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2" w:rsidRPr="001018AD" w:rsidRDefault="00C951E2" w:rsidP="00C951E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 Días por la Vida: Lunes 14 de enero – martes 22 de enero</w:t>
      </w:r>
      <w:r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Noveno Día: Martes 22 de enero de 2019</w:t>
      </w:r>
      <w:bookmarkStart w:id="0" w:name="_6in1rg"/>
      <w:bookmarkEnd w:id="0"/>
    </w:p>
    <w:p w:rsidR="00D96A99" w:rsidRPr="001018AD" w:rsidRDefault="00D96A99" w:rsidP="00D96A99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¿Sabías?</w:t>
      </w:r>
    </w:p>
    <w:p w:rsidR="00D96A99" w:rsidRPr="001018AD" w:rsidRDefault="00D96A99" w:rsidP="00D96A99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En la Iglesia Católica en los Estados Unidos, el 22 de enero se designa como un día particular de oración y penitencia, llamado el “Día de oración por la protección legal de los niños no nacidos.” Como católicos, estamos llamados a observar este día a través de las prácticas penitenciales de oración, ayuno y limosna.</w:t>
      </w:r>
    </w:p>
    <w:p w:rsidR="00D96A99" w:rsidRPr="001018AD" w:rsidRDefault="00D96A99" w:rsidP="00D96A99">
      <w:pPr>
        <w:pStyle w:val="NormalWeb"/>
        <w:tabs>
          <w:tab w:val="center" w:pos="4680"/>
        </w:tabs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Más información: </w:t>
      </w:r>
      <w:hyperlink r:id="rId5" w:history="1">
        <w:r w:rsidRPr="001018AD">
          <w:rPr>
            <w:rStyle w:val="Hyperlink"/>
            <w:sz w:val="22"/>
            <w:szCs w:val="22"/>
            <w:lang w:val="es-ES_tradnl"/>
          </w:rPr>
          <w:t>www.usccb.org/january-22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 w:rsidRPr="00C2772B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>
        <w:rPr>
          <w:rStyle w:val="notranslate"/>
          <w:color w:val="000000"/>
          <w:sz w:val="22"/>
          <w:szCs w:val="22"/>
          <w:lang w:val="es-ES_tradnl"/>
        </w:rPr>
        <w:t>(</w:t>
      </w:r>
      <w:r w:rsidRPr="00C216B8">
        <w:rPr>
          <w:rStyle w:val="notranslate"/>
          <w:color w:val="000000"/>
          <w:sz w:val="22"/>
          <w:szCs w:val="22"/>
          <w:lang w:val="es-ES_tradnl"/>
        </w:rPr>
        <w:t>Este sitio web está en inglés, pero también hay materiales en español</w:t>
      </w:r>
      <w:r>
        <w:rPr>
          <w:rStyle w:val="notranslate"/>
          <w:color w:val="000000"/>
          <w:sz w:val="22"/>
          <w:szCs w:val="22"/>
          <w:lang w:val="es-ES_tradnl"/>
        </w:rPr>
        <w:t>.)</w:t>
      </w:r>
      <w:r>
        <w:rPr>
          <w:rStyle w:val="notranslate"/>
          <w:color w:val="000000"/>
          <w:sz w:val="22"/>
          <w:szCs w:val="22"/>
          <w:lang w:val="es-ES_tradnl"/>
        </w:rPr>
        <w:tab/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la trágica práctica del aborto llegue a su fin.</w:t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 Nuestro, 3 Ave 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Gloria</w:t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Hoy, en este 46º aniversario de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shd w:val="clear" w:color="auto" w:fill="FFFFFF"/>
          <w:lang w:val="es-ES_tradnl"/>
        </w:rPr>
        <w:t>Roe vs. Wade,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lloramos las muchas vidas de niños terminadas por el aborto y recordamos en oración a los que sufren las consecuencias.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 Iglesia se reúne hoy para orar por la protección de todos los niños no nacidos y realizar actos en reparación por el aborto, confiando en que el Señor escuche nuestras oraciones.</w:t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El papa san Juan Pablo II escribió: “Es urgente una gran oración por la vida, que abarque al mundo entero. Que desde cada comunidad cristiana, desde cada grupo o asociación, desde cada familia y desde el corazón de cada creyente, con iniciativas extraordinarias y con la oración habitual, se eleve una súplica apasionada a Dios, Creador y amante de la vida”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Evangelium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vitae</w:t>
      </w:r>
      <w:r w:rsidRPr="001018AD">
        <w:rPr>
          <w:rStyle w:val="notranslate"/>
          <w:color w:val="000000"/>
          <w:sz w:val="22"/>
          <w:szCs w:val="22"/>
          <w:lang w:val="es-ES_tradnl"/>
        </w:rPr>
        <w:t>, 100).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 se eleve esa oración en nuestros corazones hoy y cada día en adelante hasta que cada ser humano esté protegido en la ley y sea acogido en la vida.</w:t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 de reparación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 uno):</w:t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ind w:left="360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Abstente de comer entre horas. Limítate a tres comidas.</w:t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ind w:left="360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Aprende a rezar el Ángelus (</w:t>
      </w:r>
      <w:hyperlink r:id="rId6" w:history="1">
        <w:r w:rsidRPr="001018AD">
          <w:rPr>
            <w:rStyle w:val="Hyperlink"/>
            <w:sz w:val="22"/>
            <w:szCs w:val="22"/>
            <w:lang w:val="es-ES_tradnl"/>
          </w:rPr>
          <w:t>www.usccb.org/angelus</w:t>
        </w:r>
      </w:hyperlink>
      <w:r>
        <w:rPr>
          <w:rStyle w:val="notranslate"/>
          <w:color w:val="000000"/>
          <w:sz w:val="22"/>
          <w:szCs w:val="22"/>
          <w:lang w:val="es-ES_tradnl"/>
        </w:rPr>
        <w:t>*)</w:t>
      </w:r>
      <w:r w:rsidRPr="001018AD">
        <w:rPr>
          <w:rStyle w:val="notranslate"/>
          <w:color w:val="000000"/>
          <w:sz w:val="22"/>
          <w:szCs w:val="22"/>
          <w:lang w:val="es-ES_tradnl"/>
        </w:rPr>
        <w:t>, y considera decirlo todos los días durante la próxima semana: al despertar, al mediodía o a las 6 p.m. (o las tres veces).</w:t>
      </w:r>
      <w:r>
        <w:rPr>
          <w:rStyle w:val="notranslate"/>
          <w:color w:val="000000"/>
          <w:sz w:val="22"/>
          <w:szCs w:val="22"/>
          <w:lang w:val="es-ES_tradnl"/>
        </w:rPr>
        <w:t xml:space="preserve"> (*</w:t>
      </w:r>
      <w:r w:rsidRPr="00C216B8">
        <w:rPr>
          <w:rStyle w:val="notranslate"/>
          <w:color w:val="000000"/>
          <w:sz w:val="22"/>
          <w:szCs w:val="22"/>
          <w:lang w:val="es-ES_tradnl"/>
        </w:rPr>
        <w:t>Este sitio web está en inglés</w:t>
      </w:r>
      <w:r>
        <w:rPr>
          <w:rStyle w:val="notranslate"/>
          <w:color w:val="000000"/>
          <w:sz w:val="22"/>
          <w:szCs w:val="22"/>
          <w:lang w:val="es-ES_tradnl"/>
        </w:rPr>
        <w:t>.)</w:t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 algún otro sacrificio, oración o acto de penitencia que te sientas llamado a hacer para la intención de hoy.</w:t>
      </w:r>
    </w:p>
    <w:p w:rsidR="00D96A99" w:rsidRPr="001018AD" w:rsidRDefault="00D96A99" w:rsidP="00D96A99">
      <w:pPr>
        <w:pStyle w:val="NormalWeb"/>
        <w:shd w:val="clear" w:color="auto" w:fill="FFFFFF" w:themeFill="background1"/>
        <w:spacing w:before="0" w:beforeAutospacing="0" w:after="120" w:afterAutospacing="0"/>
        <w:rPr>
          <w:color w:val="000000" w:themeColor="text1"/>
          <w:sz w:val="22"/>
          <w:szCs w:val="22"/>
        </w:rPr>
      </w:pPr>
      <w:r w:rsidRPr="7488267A">
        <w:rPr>
          <w:rStyle w:val="notranslate"/>
          <w:b/>
          <w:bCs/>
          <w:color w:val="000000" w:themeColor="text1"/>
          <w:sz w:val="22"/>
          <w:szCs w:val="22"/>
        </w:rPr>
        <w:t>Un paso adicional:</w:t>
      </w:r>
      <w:r w:rsidRPr="7488267A">
        <w:rPr>
          <w:rStyle w:val="notranslate"/>
          <w:color w:val="000000" w:themeColor="text1"/>
          <w:sz w:val="22"/>
          <w:szCs w:val="22"/>
        </w:rPr>
        <w:t xml:space="preserve"> Más mujeres y muchachas consideran abortar de lo que podemos darnos cuenta.</w:t>
      </w:r>
      <w:r w:rsidRPr="7488267A">
        <w:rPr>
          <w:color w:val="000000" w:themeColor="text1"/>
          <w:sz w:val="22"/>
          <w:szCs w:val="22"/>
        </w:rPr>
        <w:t xml:space="preserve"> </w:t>
      </w:r>
      <w:r w:rsidRPr="7488267A">
        <w:rPr>
          <w:rStyle w:val="notranslate"/>
          <w:color w:val="000000" w:themeColor="text1"/>
          <w:sz w:val="22"/>
          <w:szCs w:val="22"/>
        </w:rPr>
        <w:t>Son nuestras familiares y amigas, personas que trabajan con nosotros o para nosotros.</w:t>
      </w:r>
      <w:r w:rsidRPr="7488267A">
        <w:rPr>
          <w:color w:val="000000" w:themeColor="text1"/>
          <w:sz w:val="22"/>
          <w:szCs w:val="22"/>
        </w:rPr>
        <w:t xml:space="preserve"> </w:t>
      </w:r>
      <w:r w:rsidRPr="7488267A">
        <w:rPr>
          <w:rStyle w:val="notranslate"/>
          <w:color w:val="000000" w:themeColor="text1"/>
          <w:sz w:val="22"/>
          <w:szCs w:val="22"/>
        </w:rPr>
        <w:t>Incluso si una persona se identifica como pro-vida, el impacto de un embarazo inesperado, la devastación de un diagnóstico prenatal difícil, la vergüenza, las presiones o los temores pueden influir en ella para que piense en abortar.</w:t>
      </w:r>
    </w:p>
    <w:p w:rsidR="00D96A99" w:rsidRPr="001018AD" w:rsidRDefault="00D96A99" w:rsidP="00D96A9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Si una persona compartiera contigo que está embarazada y no ha descartado abortar, ¿sabrías cómo responder de una manera amorosa que sea una afirmación de la vida para ella y para su bebé? Conoce los cuatro pasos del enfoque L.O.V.E. Approach™*: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Listen and Learn (Escuchar y conocer), Open Options (Opciones abiertas), Vision and Value (Visión y valor) y Extend and Empower (Extender y empoderar)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</w:t>
      </w:r>
      <w:hyperlink r:id="rId7">
        <w:r>
          <w:rPr>
            <w:color w:val="0000FF"/>
            <w:sz w:val="22"/>
            <w:szCs w:val="22"/>
            <w:highlight w:val="white"/>
            <w:u w:val="single"/>
            <w:lang w:val="es-ES_tradnl"/>
          </w:rPr>
          <w:t>www.bit.ly/amiga-pensando-abortar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.</w:t>
      </w:r>
    </w:p>
    <w:p w:rsidR="00D96A99" w:rsidRPr="001018AD" w:rsidRDefault="00D96A99" w:rsidP="00D96A99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Para otras sugerencias sencillas sobre cómo brindar un apoyo que exprese amor y afirmación de la vida a una amiga que esté inesperadamente embarazada, lee “10 maneras de apoyarla cuando está esperando sin haberlo esperado” (</w:t>
      </w:r>
      <w:hyperlink r:id="rId8" w:history="1">
        <w:r>
          <w:rPr>
            <w:rStyle w:val="Hyperlink"/>
            <w:sz w:val="22"/>
            <w:szCs w:val="22"/>
            <w:lang w:val="es-ES_tradnl"/>
          </w:rPr>
          <w:t>www.bit.ly/apoyarla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</w:p>
    <w:p w:rsidR="00D96A99" w:rsidRPr="001018AD" w:rsidRDefault="00D96A99" w:rsidP="00D96A99">
      <w:pPr>
        <w:spacing w:after="120"/>
        <w:rPr>
          <w:sz w:val="19"/>
          <w:szCs w:val="19"/>
          <w:lang w:val="es-ES_tradnl"/>
        </w:rPr>
      </w:pPr>
      <w:r w:rsidRPr="001018AD">
        <w:rPr>
          <w:sz w:val="19"/>
          <w:szCs w:val="19"/>
          <w:lang w:val="es-ES_tradnl"/>
        </w:rPr>
        <w:t>*L.O.V.E. Approach™ es marca registrada de Heartbeat International, Inc. y no puede ser adaptada o modificada. L.O.V.E. Approach™ se utiliza en “Qué hacer si una amiga piensa en abortar” con permiso de Heartbeat International, Inc.</w:t>
      </w:r>
    </w:p>
    <w:p w:rsidR="003170F3" w:rsidRPr="00D35CD8" w:rsidRDefault="00D96A99" w:rsidP="00D35CD8">
      <w:pPr>
        <w:spacing w:after="240"/>
        <w:rPr>
          <w:b/>
          <w:smallCaps/>
          <w:color w:val="000000"/>
          <w:sz w:val="28"/>
          <w:szCs w:val="28"/>
          <w:lang w:val="es-ES_tradnl"/>
        </w:rPr>
      </w:pPr>
      <w:r w:rsidRPr="001018AD">
        <w:rPr>
          <w:i/>
          <w:sz w:val="19"/>
          <w:szCs w:val="19"/>
          <w:lang w:val="es-ES_tradnl"/>
        </w:rPr>
        <w:t>Evangelium vitae (El Evangelio de la vida)</w:t>
      </w:r>
      <w:r w:rsidRPr="001018AD">
        <w:rPr>
          <w:sz w:val="19"/>
          <w:szCs w:val="19"/>
          <w:lang w:val="es-ES_tradnl"/>
        </w:rPr>
        <w:t>, no.100 © 1995, Libreria Editrice Vaticana. Utilizado con permiso. Todos los derechos reservados. Copyright © 2018, United States Conference of Catholic Bishops, Washington, DC. Todos los derechos reservados.</w:t>
      </w:r>
      <w:bookmarkStart w:id="1" w:name="_GoBack"/>
      <w:bookmarkEnd w:id="1"/>
    </w:p>
    <w:sectPr w:rsidR="003170F3" w:rsidRPr="00D35CD8" w:rsidSect="00D96A9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B"/>
    <w:rsid w:val="000364F9"/>
    <w:rsid w:val="003170F3"/>
    <w:rsid w:val="004032C8"/>
    <w:rsid w:val="00427DBB"/>
    <w:rsid w:val="00480623"/>
    <w:rsid w:val="005F4F59"/>
    <w:rsid w:val="006233E3"/>
    <w:rsid w:val="006E6115"/>
    <w:rsid w:val="00844218"/>
    <w:rsid w:val="008D0938"/>
    <w:rsid w:val="00B556F0"/>
    <w:rsid w:val="00C876DB"/>
    <w:rsid w:val="00C951E2"/>
    <w:rsid w:val="00D35CD8"/>
    <w:rsid w:val="00D825FA"/>
    <w:rsid w:val="00D96A99"/>
    <w:rsid w:val="00E17D21"/>
    <w:rsid w:val="00E277BC"/>
    <w:rsid w:val="00EE407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7C26"/>
  <w15:chartTrackingRefBased/>
  <w15:docId w15:val="{15A7C30C-3D2D-4589-9185-1291549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1E2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C951E2"/>
  </w:style>
  <w:style w:type="character" w:styleId="FollowedHyperlink">
    <w:name w:val="FollowedHyperlink"/>
    <w:basedOn w:val="DefaultParagraphFont"/>
    <w:uiPriority w:val="99"/>
    <w:semiHidden/>
    <w:unhideWhenUsed/>
    <w:rsid w:val="008D09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about/pro-life-activities/respect-life-program/2015/10-maneras-de-apoyarla-cuando-esta-esperando-sin-haberlo-esperado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cb.org/about/pro-life-activities/respect-life-program/2017/que-hacer-si-una-amiga-piensa-en-abortar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cb.org/prayer-and-worship/prayers-and-devotions/prayers/angelus.cfm" TargetMode="External"/><Relationship Id="rId5" Type="http://schemas.openxmlformats.org/officeDocument/2006/relationships/hyperlink" Target="http://www.usccb.org/prayer-and-worship/resources/january-22-day-of-prayer.c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Christopher McCaffery</cp:lastModifiedBy>
  <cp:revision>3</cp:revision>
  <cp:lastPrinted>2019-01-09T22:27:00Z</cp:lastPrinted>
  <dcterms:created xsi:type="dcterms:W3CDTF">2019-01-09T22:31:00Z</dcterms:created>
  <dcterms:modified xsi:type="dcterms:W3CDTF">2019-01-09T22:31:00Z</dcterms:modified>
</cp:coreProperties>
</file>