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FE" w:rsidRPr="006E4056" w:rsidRDefault="009018FE" w:rsidP="009018FE">
      <w:pPr>
        <w:shd w:val="clear" w:color="auto" w:fill="FFFFFF"/>
        <w:spacing w:after="240" w:line="23" w:lineRule="atLeast"/>
        <w:jc w:val="center"/>
        <w:outlineLvl w:val="1"/>
        <w:rPr>
          <w:rFonts w:ascii="Times New Roman" w:eastAsia="Times New Roman" w:hAnsi="Times New Roman" w:cs="Times New Roman"/>
          <w:b/>
          <w:bCs/>
          <w:smallCaps/>
          <w:color w:val="000000"/>
          <w:sz w:val="32"/>
          <w:szCs w:val="32"/>
        </w:rPr>
      </w:pPr>
      <w:bookmarkStart w:id="0" w:name="5"/>
      <w:bookmarkEnd w:id="0"/>
      <w:r w:rsidRPr="006E4056">
        <w:rPr>
          <w:rFonts w:ascii="Times New Roman" w:eastAsia="Times New Roman" w:hAnsi="Times New Roman" w:cs="Times New Roman"/>
          <w:b/>
          <w:bCs/>
          <w:smallCaps/>
          <w:color w:val="000000"/>
          <w:sz w:val="28"/>
          <w:szCs w:val="28"/>
        </w:rPr>
        <w:t>9 Days for Life: Thursday, January 18 – Friday, January 26</w:t>
      </w:r>
      <w:r w:rsidRPr="006E4056">
        <w:rPr>
          <w:rFonts w:ascii="Times New Roman" w:eastAsia="Times New Roman" w:hAnsi="Times New Roman" w:cs="Times New Roman"/>
          <w:b/>
          <w:bCs/>
          <w:color w:val="000000"/>
          <w:sz w:val="32"/>
          <w:szCs w:val="32"/>
        </w:rPr>
        <w:br/>
      </w:r>
      <w:r w:rsidRPr="006E4056">
        <w:rPr>
          <w:rFonts w:ascii="Times New Roman" w:eastAsia="Times New Roman" w:hAnsi="Times New Roman" w:cs="Times New Roman"/>
          <w:b/>
          <w:bCs/>
          <w:color w:val="000000"/>
          <w:sz w:val="24"/>
          <w:szCs w:val="24"/>
        </w:rPr>
        <w:t>www.9daysforlife.com</w:t>
      </w:r>
    </w:p>
    <w:p w:rsidR="009018FE" w:rsidRPr="006E4056" w:rsidRDefault="009018FE" w:rsidP="009018FE">
      <w:pPr>
        <w:shd w:val="clear" w:color="auto" w:fill="FFFFFF"/>
        <w:spacing w:after="120" w:line="23" w:lineRule="atLeast"/>
        <w:rPr>
          <w:rFonts w:ascii="Times New Roman" w:hAnsi="Times New Roman" w:cs="Times New Roman"/>
        </w:rPr>
      </w:pPr>
      <w:r w:rsidRPr="006E4056">
        <w:rPr>
          <w:rFonts w:ascii="Times New Roman" w:eastAsia="Times New Roman" w:hAnsi="Times New Roman" w:cs="Times New Roman"/>
          <w:b/>
          <w:bCs/>
          <w:color w:val="000000" w:themeColor="text1"/>
        </w:rPr>
        <w:t>Day One: Thursday, January 18, 2018</w:t>
      </w:r>
    </w:p>
    <w:p w:rsidR="009018FE" w:rsidRPr="006E4056" w:rsidRDefault="009018FE" w:rsidP="009018FE">
      <w:pPr>
        <w:shd w:val="clear" w:color="auto" w:fill="FFFFFF"/>
        <w:spacing w:after="120" w:line="23" w:lineRule="atLeast"/>
        <w:ind w:right="240"/>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May a culture of life grow ever stronger in our communities.</w:t>
      </w:r>
    </w:p>
    <w:p w:rsidR="009018FE" w:rsidRPr="006E4056" w:rsidRDefault="009018FE" w:rsidP="009018FE">
      <w:pPr>
        <w:spacing w:after="120" w:line="23" w:lineRule="atLeast"/>
        <w:rPr>
          <w:rFonts w:ascii="Times New Roman" w:eastAsia="Times New Roman" w:hAnsi="Times New Roman" w:cs="Times New Roman"/>
          <w:lang w:val="en"/>
        </w:rPr>
      </w:pPr>
      <w:r w:rsidRPr="006E4056">
        <w:rPr>
          <w:rFonts w:ascii="Times New Roman" w:eastAsia="Times New Roman" w:hAnsi="Times New Roman" w:cs="Times New Roman"/>
          <w:b/>
          <w:bCs/>
          <w:lang w:val="en"/>
        </w:rPr>
        <w:t xml:space="preserve">Prayers: </w:t>
      </w:r>
      <w:r w:rsidRPr="006E4056">
        <w:rPr>
          <w:rFonts w:ascii="Times New Roman" w:eastAsia="Times New Roman" w:hAnsi="Times New Roman" w:cs="Times New Roman"/>
          <w:i/>
          <w:iCs/>
          <w:lang w:val="en"/>
        </w:rPr>
        <w:t xml:space="preserve">Our Father, </w:t>
      </w:r>
      <w:r w:rsidRPr="006E4056">
        <w:rPr>
          <w:rFonts w:ascii="Times New Roman" w:eastAsia="Times New Roman" w:hAnsi="Times New Roman" w:cs="Times New Roman"/>
          <w:iCs/>
          <w:lang w:val="en"/>
        </w:rPr>
        <w:t xml:space="preserve">3 </w:t>
      </w:r>
      <w:r w:rsidRPr="006E4056">
        <w:rPr>
          <w:rFonts w:ascii="Times New Roman" w:eastAsia="Times New Roman" w:hAnsi="Times New Roman" w:cs="Times New Roman"/>
          <w:i/>
          <w:iCs/>
          <w:lang w:val="en"/>
        </w:rPr>
        <w:t xml:space="preserve">Hail </w:t>
      </w:r>
      <w:proofErr w:type="spellStart"/>
      <w:r w:rsidRPr="006E4056">
        <w:rPr>
          <w:rFonts w:ascii="Times New Roman" w:eastAsia="Times New Roman" w:hAnsi="Times New Roman" w:cs="Times New Roman"/>
          <w:i/>
          <w:iCs/>
          <w:lang w:val="en"/>
        </w:rPr>
        <w:t>Marys</w:t>
      </w:r>
      <w:proofErr w:type="spellEnd"/>
      <w:r w:rsidRPr="006E4056">
        <w:rPr>
          <w:rFonts w:ascii="Times New Roman" w:eastAsia="Times New Roman" w:hAnsi="Times New Roman" w:cs="Times New Roman"/>
          <w:i/>
          <w:iCs/>
          <w:lang w:val="en"/>
        </w:rPr>
        <w:t>, Glory Be</w:t>
      </w:r>
    </w:p>
    <w:p w:rsidR="009018FE" w:rsidRPr="006E4056" w:rsidRDefault="009018FE" w:rsidP="009018FE">
      <w:pPr>
        <w:shd w:val="clear" w:color="auto" w:fill="FFFFFF"/>
        <w:spacing w:after="120" w:line="23" w:lineRule="atLeast"/>
        <w:ind w:right="240"/>
        <w:outlineLvl w:val="2"/>
        <w:rPr>
          <w:rFonts w:ascii="Times New Roman" w:eastAsia="Times New Roman" w:hAnsi="Times New Roman" w:cs="Times New Roman"/>
          <w:bCs/>
          <w:color w:val="000000" w:themeColor="text1"/>
        </w:rPr>
      </w:pPr>
      <w:r w:rsidRPr="006E4056">
        <w:rPr>
          <w:rFonts w:ascii="Times New Roman" w:eastAsia="Times New Roman" w:hAnsi="Times New Roman" w:cs="Times New Roman"/>
          <w:b/>
          <w:bCs/>
          <w:color w:val="000000" w:themeColor="text1"/>
          <w:bdr w:val="none" w:sz="0" w:space="0" w:color="auto" w:frame="1"/>
        </w:rPr>
        <w:t xml:space="preserve">Reflection: </w:t>
      </w:r>
      <w:r w:rsidRPr="006E4056">
        <w:rPr>
          <w:rFonts w:ascii="Times New Roman" w:eastAsia="Times New Roman" w:hAnsi="Times New Roman" w:cs="Times New Roman"/>
          <w:bCs/>
          <w:color w:val="000000" w:themeColor="text1"/>
        </w:rPr>
        <w:t>From each tiny child waiting to be born, to people nearing death, all are precious and deserve our care and protection. Women and men suffering after abortion, individuals tempted to end their lives, expectant mothers facing challenging pregnancies, people pushed to the margins of society by a “throwaway culture,” and every other person—each “has a place in God’s heart from all eternity” (</w:t>
      </w:r>
      <w:proofErr w:type="spellStart"/>
      <w:r w:rsidRPr="006E4056">
        <w:rPr>
          <w:rFonts w:ascii="Times New Roman" w:eastAsia="Times New Roman" w:hAnsi="Times New Roman" w:cs="Times New Roman"/>
          <w:bCs/>
          <w:i/>
          <w:color w:val="000000" w:themeColor="text1"/>
        </w:rPr>
        <w:t>Amoris</w:t>
      </w:r>
      <w:proofErr w:type="spellEnd"/>
      <w:r w:rsidRPr="006E4056">
        <w:rPr>
          <w:rFonts w:ascii="Times New Roman" w:eastAsia="Times New Roman" w:hAnsi="Times New Roman" w:cs="Times New Roman"/>
          <w:bCs/>
          <w:i/>
          <w:color w:val="000000" w:themeColor="text1"/>
        </w:rPr>
        <w:t xml:space="preserve"> </w:t>
      </w:r>
      <w:proofErr w:type="spellStart"/>
      <w:r w:rsidRPr="006E4056">
        <w:rPr>
          <w:rFonts w:ascii="Times New Roman" w:eastAsia="Times New Roman" w:hAnsi="Times New Roman" w:cs="Times New Roman"/>
          <w:bCs/>
          <w:i/>
          <w:color w:val="000000" w:themeColor="text1"/>
        </w:rPr>
        <w:t>laetitia</w:t>
      </w:r>
      <w:proofErr w:type="spellEnd"/>
      <w:r w:rsidRPr="006E4056">
        <w:rPr>
          <w:rFonts w:ascii="Times New Roman" w:eastAsia="Times New Roman" w:hAnsi="Times New Roman" w:cs="Times New Roman"/>
          <w:bCs/>
          <w:color w:val="000000" w:themeColor="text1"/>
        </w:rPr>
        <w:t>, 168).</w:t>
      </w:r>
    </w:p>
    <w:p w:rsidR="009018FE" w:rsidRPr="006E4056" w:rsidRDefault="009018FE" w:rsidP="009018FE">
      <w:pPr>
        <w:shd w:val="clear" w:color="auto" w:fill="FFFFFF"/>
        <w:spacing w:after="120" w:line="23" w:lineRule="atLeast"/>
        <w:ind w:right="240"/>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Cs/>
          <w:color w:val="000000" w:themeColor="text1"/>
        </w:rPr>
        <w:t xml:space="preserve">As </w:t>
      </w:r>
      <w:r w:rsidRPr="006E4056">
        <w:rPr>
          <w:rFonts w:ascii="Times New Roman" w:eastAsia="Times New Roman" w:hAnsi="Times New Roman" w:cs="Times New Roman"/>
          <w:color w:val="000000" w:themeColor="text1"/>
        </w:rPr>
        <w:t xml:space="preserve">Pope Saint John Paul II reminds us in </w:t>
      </w:r>
      <w:r w:rsidRPr="006E4056">
        <w:rPr>
          <w:rFonts w:ascii="Times New Roman" w:eastAsia="Times New Roman" w:hAnsi="Times New Roman" w:cs="Times New Roman"/>
          <w:i/>
          <w:color w:val="000000" w:themeColor="text1"/>
        </w:rPr>
        <w:t>The Gospel of Life</w:t>
      </w:r>
      <w:r w:rsidRPr="006E4056">
        <w:rPr>
          <w:rFonts w:ascii="Times New Roman" w:eastAsia="Times New Roman" w:hAnsi="Times New Roman" w:cs="Times New Roman"/>
          <w:color w:val="000000" w:themeColor="text1"/>
        </w:rPr>
        <w:t xml:space="preserve">, we are asked not only to love and honor human life, but also “to work with perseverance and courage” to establish “a new culture of life, the fruit of the culture of truth and of love” (no 77). </w:t>
      </w:r>
    </w:p>
    <w:p w:rsidR="009018FE" w:rsidRPr="006E4056" w:rsidRDefault="009018FE" w:rsidP="009018FE">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Acts of Reparation</w:t>
      </w:r>
      <w:r w:rsidRPr="006E4056">
        <w:rPr>
          <w:rFonts w:ascii="Times New Roman" w:eastAsia="Times New Roman" w:hAnsi="Times New Roman" w:cs="Times New Roman"/>
          <w:color w:val="000000" w:themeColor="text1"/>
        </w:rPr>
        <w:t> (choose one):</w:t>
      </w:r>
    </w:p>
    <w:p w:rsidR="009018FE" w:rsidRPr="006E4056" w:rsidRDefault="009018FE" w:rsidP="009018FE">
      <w:pPr>
        <w:pStyle w:val="ListParagraph"/>
        <w:numPr>
          <w:ilvl w:val="0"/>
          <w:numId w:val="2"/>
        </w:numPr>
        <w:shd w:val="clear" w:color="auto" w:fill="FFFFFF"/>
        <w:tabs>
          <w:tab w:val="left" w:pos="36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“Unplug” for some time praying in silence with a </w:t>
      </w:r>
      <w:r w:rsidRPr="006E4056">
        <w:rPr>
          <w:rFonts w:ascii="Times New Roman" w:eastAsia="Times New Roman" w:hAnsi="Times New Roman" w:cs="Times New Roman"/>
        </w:rPr>
        <w:t>short reflection</w:t>
      </w:r>
      <w:r w:rsidRPr="006E4056">
        <w:rPr>
          <w:rFonts w:ascii="Times New Roman" w:eastAsia="Times New Roman" w:hAnsi="Times New Roman" w:cs="Times New Roman"/>
          <w:color w:val="000000" w:themeColor="text1"/>
        </w:rPr>
        <w:t> on this year’s Respect Life theme, “Be Not Afraid” (</w:t>
      </w:r>
      <w:hyperlink r:id="rId7" w:history="1">
        <w:r w:rsidRPr="006E4056">
          <w:rPr>
            <w:rStyle w:val="Hyperlink"/>
            <w:rFonts w:ascii="Times New Roman" w:eastAsia="Times New Roman" w:hAnsi="Times New Roman" w:cs="Times New Roman"/>
          </w:rPr>
          <w:t>www.usccb.org/be-not-afraid</w:t>
        </w:r>
      </w:hyperlink>
      <w:r w:rsidRPr="006E4056">
        <w:rPr>
          <w:rFonts w:ascii="Times New Roman" w:eastAsia="Times New Roman" w:hAnsi="Times New Roman" w:cs="Times New Roman"/>
          <w:color w:val="000000" w:themeColor="text1"/>
        </w:rPr>
        <w:t>).</w:t>
      </w:r>
    </w:p>
    <w:p w:rsidR="009018FE" w:rsidRPr="006E4056" w:rsidRDefault="009018FE" w:rsidP="009018FE">
      <w:pPr>
        <w:numPr>
          <w:ilvl w:val="0"/>
          <w:numId w:val="1"/>
        </w:numPr>
        <w:shd w:val="clear" w:color="auto" w:fill="FFFFFF"/>
        <w:tabs>
          <w:tab w:val="clear" w:pos="720"/>
          <w:tab w:val="left" w:pos="360"/>
        </w:tabs>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Use one of our Respect Life social media toolkits (</w:t>
      </w:r>
      <w:hyperlink r:id="rId8" w:history="1">
        <w:r w:rsidRPr="006E4056">
          <w:rPr>
            <w:rStyle w:val="Hyperlink"/>
            <w:rFonts w:ascii="Times New Roman" w:eastAsia="Times New Roman" w:hAnsi="Times New Roman" w:cs="Times New Roman"/>
          </w:rPr>
          <w:t>www.usccb.org/prolifetools</w:t>
        </w:r>
      </w:hyperlink>
      <w:r w:rsidRPr="006E4056">
        <w:rPr>
          <w:rFonts w:ascii="Times New Roman" w:eastAsia="Times New Roman" w:hAnsi="Times New Roman" w:cs="Times New Roman"/>
          <w:color w:val="000000" w:themeColor="text1"/>
        </w:rPr>
        <w:t>) to build up a culture of life on social media.</w:t>
      </w:r>
    </w:p>
    <w:p w:rsidR="009018FE" w:rsidRPr="006E4056" w:rsidRDefault="009018FE" w:rsidP="009018FE">
      <w:pPr>
        <w:numPr>
          <w:ilvl w:val="0"/>
          <w:numId w:val="1"/>
        </w:numPr>
        <w:shd w:val="clear" w:color="auto" w:fill="FFFFFF"/>
        <w:tabs>
          <w:tab w:val="clear" w:pos="720"/>
          <w:tab w:val="left" w:pos="360"/>
        </w:tabs>
        <w:spacing w:after="120" w:line="23" w:lineRule="atLeast"/>
        <w:ind w:left="300" w:right="135" w:hanging="30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Do you love your cup of tea or coffee? Fast from caffeine today, or try your coffee black.</w:t>
      </w:r>
    </w:p>
    <w:p w:rsidR="009018FE" w:rsidRPr="006E4056" w:rsidRDefault="009018FE" w:rsidP="009018FE">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One Step Further:</w:t>
      </w:r>
      <w:r w:rsidRPr="006E4056">
        <w:rPr>
          <w:rFonts w:ascii="Times New Roman" w:eastAsia="Times New Roman" w:hAnsi="Times New Roman" w:cs="Times New Roman"/>
          <w:color w:val="000000" w:themeColor="text1"/>
        </w:rPr>
        <w:t xml:space="preserve"> Watching the news and reading the headlines, we may sometimes feel helpless seeing the heartbreaking lack of respect for human life. How do we respond to Pope Saint John Paul II’s invitation when our efforts to make a difference feel small? “</w:t>
      </w:r>
      <w:r w:rsidRPr="006E4056">
        <w:rPr>
          <w:rFonts w:ascii="Times New Roman" w:eastAsia="Times New Roman" w:hAnsi="Times New Roman" w:cs="Times New Roman"/>
          <w:b/>
        </w:rPr>
        <w:t>How to Build a Culture of Life</w:t>
      </w:r>
      <w:r w:rsidRPr="006E4056">
        <w:rPr>
          <w:rFonts w:ascii="Times New Roman" w:eastAsia="Times New Roman" w:hAnsi="Times New Roman" w:cs="Times New Roman"/>
          <w:color w:val="000000" w:themeColor="text1"/>
        </w:rPr>
        <w:t>” (</w:t>
      </w:r>
      <w:hyperlink r:id="rId9" w:history="1">
        <w:r w:rsidRPr="006E4056">
          <w:rPr>
            <w:rStyle w:val="Hyperlink"/>
            <w:rFonts w:ascii="Times New Roman" w:eastAsia="Times New Roman" w:hAnsi="Times New Roman" w:cs="Times New Roman"/>
          </w:rPr>
          <w:t>www.usccb.org/culture-of-life</w:t>
        </w:r>
      </w:hyperlink>
      <w:r w:rsidRPr="006E4056">
        <w:rPr>
          <w:rFonts w:ascii="Times New Roman" w:eastAsia="Times New Roman" w:hAnsi="Times New Roman" w:cs="Times New Roman"/>
          <w:color w:val="000000" w:themeColor="text1"/>
        </w:rPr>
        <w:t>) briefly explains where to start.</w:t>
      </w:r>
    </w:p>
    <w:p w:rsidR="00B02645" w:rsidRDefault="00B02645" w:rsidP="009018FE">
      <w:pPr>
        <w:spacing w:after="240" w:line="23" w:lineRule="atLeast"/>
        <w:rPr>
          <w:rFonts w:ascii="Times New Roman" w:eastAsia="Times New Roman" w:hAnsi="Times New Roman" w:cs="Times New Roman"/>
          <w:i/>
          <w:sz w:val="19"/>
          <w:szCs w:val="19"/>
        </w:rPr>
      </w:pPr>
    </w:p>
    <w:p w:rsidR="009018FE" w:rsidRPr="006E4056" w:rsidRDefault="009018FE" w:rsidP="009018FE">
      <w:pPr>
        <w:spacing w:after="240" w:line="23" w:lineRule="atLeast"/>
        <w:rPr>
          <w:rFonts w:ascii="Times New Roman" w:eastAsia="Times New Roman" w:hAnsi="Times New Roman" w:cs="Times New Roman"/>
          <w:sz w:val="19"/>
          <w:szCs w:val="19"/>
        </w:rPr>
      </w:pPr>
      <w:bookmarkStart w:id="1" w:name="_GoBack"/>
      <w:bookmarkEnd w:id="1"/>
      <w:proofErr w:type="spellStart"/>
      <w:r w:rsidRPr="006E4056">
        <w:rPr>
          <w:rFonts w:ascii="Times New Roman" w:eastAsia="Times New Roman" w:hAnsi="Times New Roman" w:cs="Times New Roman"/>
          <w:i/>
          <w:sz w:val="19"/>
          <w:szCs w:val="19"/>
        </w:rPr>
        <w:t>Evangelium</w:t>
      </w:r>
      <w:proofErr w:type="spellEnd"/>
      <w:r w:rsidRPr="006E4056">
        <w:rPr>
          <w:rFonts w:ascii="Times New Roman" w:eastAsia="Times New Roman" w:hAnsi="Times New Roman" w:cs="Times New Roman"/>
          <w:i/>
          <w:sz w:val="19"/>
          <w:szCs w:val="19"/>
        </w:rPr>
        <w:t xml:space="preserve"> vitae (The Gospel of Life)</w:t>
      </w:r>
      <w:r w:rsidRPr="006E4056">
        <w:rPr>
          <w:rFonts w:ascii="Times New Roman" w:eastAsia="Times New Roman" w:hAnsi="Times New Roman" w:cs="Times New Roman"/>
          <w:sz w:val="19"/>
          <w:szCs w:val="19"/>
        </w:rPr>
        <w:t>, no.77 © 1995</w:t>
      </w:r>
      <w:r>
        <w:rPr>
          <w:rFonts w:ascii="Times New Roman" w:eastAsia="Times New Roman" w:hAnsi="Times New Roman" w:cs="Times New Roman"/>
          <w:sz w:val="19"/>
          <w:szCs w:val="19"/>
        </w:rPr>
        <w:t>;</w:t>
      </w:r>
      <w:r w:rsidRPr="006E4056">
        <w:rPr>
          <w:rFonts w:ascii="Times New Roman" w:eastAsia="Times New Roman" w:hAnsi="Times New Roman" w:cs="Times New Roman"/>
          <w:sz w:val="19"/>
          <w:szCs w:val="19"/>
        </w:rPr>
        <w:t xml:space="preserve"> </w:t>
      </w:r>
      <w:proofErr w:type="spellStart"/>
      <w:r w:rsidRPr="00B939E7">
        <w:rPr>
          <w:rFonts w:ascii="Times New Roman" w:eastAsia="Times New Roman" w:hAnsi="Times New Roman" w:cs="Times New Roman"/>
          <w:bCs/>
          <w:i/>
          <w:color w:val="000000" w:themeColor="text1"/>
          <w:sz w:val="19"/>
          <w:szCs w:val="19"/>
        </w:rPr>
        <w:t>Amoris</w:t>
      </w:r>
      <w:proofErr w:type="spellEnd"/>
      <w:r w:rsidRPr="00B939E7">
        <w:rPr>
          <w:rFonts w:ascii="Times New Roman" w:eastAsia="Times New Roman" w:hAnsi="Times New Roman" w:cs="Times New Roman"/>
          <w:bCs/>
          <w:i/>
          <w:color w:val="000000" w:themeColor="text1"/>
          <w:sz w:val="19"/>
          <w:szCs w:val="19"/>
        </w:rPr>
        <w:t xml:space="preserve"> </w:t>
      </w:r>
      <w:r>
        <w:rPr>
          <w:rFonts w:ascii="Times New Roman" w:eastAsia="Times New Roman" w:hAnsi="Times New Roman" w:cs="Times New Roman"/>
          <w:bCs/>
          <w:i/>
          <w:color w:val="000000" w:themeColor="text1"/>
          <w:sz w:val="19"/>
          <w:szCs w:val="19"/>
        </w:rPr>
        <w:t xml:space="preserve">Laetitia </w:t>
      </w:r>
      <w:r>
        <w:rPr>
          <w:rFonts w:ascii="Times New Roman" w:eastAsia="Times New Roman" w:hAnsi="Times New Roman" w:cs="Times New Roman"/>
          <w:bCs/>
          <w:color w:val="000000" w:themeColor="text1"/>
          <w:sz w:val="19"/>
          <w:szCs w:val="19"/>
        </w:rPr>
        <w:t>(</w:t>
      </w:r>
      <w:r>
        <w:rPr>
          <w:rFonts w:ascii="Times New Roman" w:eastAsia="Times New Roman" w:hAnsi="Times New Roman" w:cs="Times New Roman"/>
          <w:bCs/>
          <w:i/>
          <w:color w:val="000000" w:themeColor="text1"/>
          <w:sz w:val="19"/>
          <w:szCs w:val="19"/>
        </w:rPr>
        <w:t>The Joy of Love</w:t>
      </w:r>
      <w:r>
        <w:rPr>
          <w:rFonts w:ascii="Times New Roman" w:eastAsia="Times New Roman" w:hAnsi="Times New Roman" w:cs="Times New Roman"/>
          <w:bCs/>
          <w:color w:val="000000" w:themeColor="text1"/>
          <w:sz w:val="19"/>
          <w:szCs w:val="19"/>
        </w:rPr>
        <w:t>)</w:t>
      </w:r>
      <w:r>
        <w:rPr>
          <w:rFonts w:ascii="Times New Roman" w:eastAsia="Times New Roman" w:hAnsi="Times New Roman" w:cs="Times New Roman"/>
          <w:sz w:val="19"/>
          <w:szCs w:val="19"/>
        </w:rPr>
        <w:t xml:space="preserve">, no. 168 </w:t>
      </w:r>
      <w:r w:rsidRPr="006E4056">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2016, </w:t>
      </w:r>
      <w:proofErr w:type="spellStart"/>
      <w:r w:rsidRPr="006E4056">
        <w:rPr>
          <w:rFonts w:ascii="Times New Roman" w:eastAsia="Times New Roman" w:hAnsi="Times New Roman" w:cs="Times New Roman"/>
          <w:sz w:val="19"/>
          <w:szCs w:val="19"/>
        </w:rPr>
        <w:t>Libreria</w:t>
      </w:r>
      <w:proofErr w:type="spellEnd"/>
      <w:r w:rsidRPr="006E4056">
        <w:rPr>
          <w:rFonts w:ascii="Times New Roman" w:eastAsia="Times New Roman" w:hAnsi="Times New Roman" w:cs="Times New Roman"/>
          <w:sz w:val="19"/>
          <w:szCs w:val="19"/>
        </w:rPr>
        <w:t xml:space="preserve"> </w:t>
      </w:r>
      <w:proofErr w:type="spellStart"/>
      <w:r w:rsidRPr="006E4056">
        <w:rPr>
          <w:rFonts w:ascii="Times New Roman" w:eastAsia="Times New Roman" w:hAnsi="Times New Roman" w:cs="Times New Roman"/>
          <w:sz w:val="19"/>
          <w:szCs w:val="19"/>
        </w:rPr>
        <w:t>Editrice</w:t>
      </w:r>
      <w:proofErr w:type="spellEnd"/>
      <w:r w:rsidRPr="006E4056">
        <w:rPr>
          <w:rFonts w:ascii="Times New Roman" w:eastAsia="Times New Roman" w:hAnsi="Times New Roman" w:cs="Times New Roman"/>
          <w:sz w:val="19"/>
          <w:szCs w:val="19"/>
        </w:rPr>
        <w:t xml:space="preserve"> </w:t>
      </w:r>
      <w:proofErr w:type="spellStart"/>
      <w:r w:rsidRPr="006E4056">
        <w:rPr>
          <w:rFonts w:ascii="Times New Roman" w:eastAsia="Times New Roman" w:hAnsi="Times New Roman" w:cs="Times New Roman"/>
          <w:sz w:val="19"/>
          <w:szCs w:val="19"/>
        </w:rPr>
        <w:t>Vaticana</w:t>
      </w:r>
      <w:proofErr w:type="spellEnd"/>
      <w:r w:rsidRPr="006E4056">
        <w:rPr>
          <w:rFonts w:ascii="Times New Roman" w:eastAsia="Times New Roman" w:hAnsi="Times New Roman" w:cs="Times New Roman"/>
          <w:sz w:val="19"/>
          <w:szCs w:val="19"/>
        </w:rPr>
        <w:t>. Used with permission. All rights reserved.</w:t>
      </w:r>
      <w:r>
        <w:rPr>
          <w:rFonts w:ascii="Times New Roman" w:eastAsia="Times New Roman" w:hAnsi="Times New Roman" w:cs="Times New Roman"/>
          <w:sz w:val="19"/>
          <w:szCs w:val="19"/>
        </w:rPr>
        <w:t xml:space="preserve"> </w:t>
      </w:r>
      <w:r w:rsidRPr="006E4056">
        <w:rPr>
          <w:rFonts w:ascii="Times New Roman" w:eastAsia="Times New Roman" w:hAnsi="Times New Roman" w:cs="Times New Roman"/>
          <w:sz w:val="19"/>
          <w:szCs w:val="19"/>
        </w:rPr>
        <w:t xml:space="preserve"> Copyright © 201</w:t>
      </w:r>
      <w:r>
        <w:rPr>
          <w:rFonts w:ascii="Times New Roman" w:eastAsia="Times New Roman" w:hAnsi="Times New Roman" w:cs="Times New Roman"/>
          <w:sz w:val="19"/>
          <w:szCs w:val="19"/>
        </w:rPr>
        <w:t>8</w:t>
      </w:r>
      <w:r w:rsidRPr="006E4056">
        <w:rPr>
          <w:rFonts w:ascii="Times New Roman" w:eastAsia="Times New Roman" w:hAnsi="Times New Roman" w:cs="Times New Roman"/>
          <w:sz w:val="19"/>
          <w:szCs w:val="19"/>
        </w:rPr>
        <w:t>, United States Conference of Catholic Bishops, Washington, DC. All rights reserved.</w:t>
      </w:r>
    </w:p>
    <w:p w:rsidR="006733D4" w:rsidRDefault="006733D4"/>
    <w:sectPr w:rsidR="006733D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23" w:rsidRDefault="005E7E23" w:rsidP="005E7E23">
      <w:pPr>
        <w:spacing w:after="0" w:line="240" w:lineRule="auto"/>
      </w:pPr>
      <w:r>
        <w:separator/>
      </w:r>
    </w:p>
  </w:endnote>
  <w:endnote w:type="continuationSeparator" w:id="0">
    <w:p w:rsidR="005E7E23" w:rsidRDefault="005E7E23" w:rsidP="005E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23" w:rsidRPr="009574AC" w:rsidRDefault="005E7E23" w:rsidP="005E7E23">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rsidR="005E7E23" w:rsidRPr="009574AC" w:rsidRDefault="005E7E23" w:rsidP="005E7E23">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Washington, DC. All rights reserved.</w:t>
    </w:r>
  </w:p>
  <w:p w:rsidR="005E7E23" w:rsidRDefault="005E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23" w:rsidRDefault="005E7E23" w:rsidP="005E7E23">
      <w:pPr>
        <w:spacing w:after="0" w:line="240" w:lineRule="auto"/>
      </w:pPr>
      <w:r>
        <w:separator/>
      </w:r>
    </w:p>
  </w:footnote>
  <w:footnote w:type="continuationSeparator" w:id="0">
    <w:p w:rsidR="005E7E23" w:rsidRDefault="005E7E23" w:rsidP="005E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F38"/>
    <w:multiLevelType w:val="hybridMultilevel"/>
    <w:tmpl w:val="063C79AE"/>
    <w:lvl w:ilvl="0" w:tplc="97F03B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24783"/>
    <w:multiLevelType w:val="multilevel"/>
    <w:tmpl w:val="3216D0F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70"/>
    <w:rsid w:val="00004170"/>
    <w:rsid w:val="001E633F"/>
    <w:rsid w:val="005E7E23"/>
    <w:rsid w:val="006733D4"/>
    <w:rsid w:val="009018FE"/>
    <w:rsid w:val="00B0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051D"/>
  <w15:chartTrackingRefBased/>
  <w15:docId w15:val="{77259F98-69AA-4998-BAC4-EDE3681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70"/>
    <w:rPr>
      <w:color w:val="0000FF"/>
      <w:u w:val="single"/>
    </w:rPr>
  </w:style>
  <w:style w:type="paragraph" w:styleId="ListParagraph">
    <w:name w:val="List Paragraph"/>
    <w:basedOn w:val="Normal"/>
    <w:uiPriority w:val="34"/>
    <w:qFormat/>
    <w:rsid w:val="009018FE"/>
    <w:pPr>
      <w:ind w:left="720"/>
      <w:contextualSpacing/>
    </w:pPr>
  </w:style>
  <w:style w:type="paragraph" w:styleId="Header">
    <w:name w:val="header"/>
    <w:basedOn w:val="Normal"/>
    <w:link w:val="HeaderChar"/>
    <w:uiPriority w:val="99"/>
    <w:unhideWhenUsed/>
    <w:rsid w:val="005E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23"/>
  </w:style>
  <w:style w:type="paragraph" w:styleId="Footer">
    <w:name w:val="footer"/>
    <w:basedOn w:val="Normal"/>
    <w:link w:val="FooterChar"/>
    <w:uiPriority w:val="99"/>
    <w:unhideWhenUsed/>
    <w:rsid w:val="005E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prolifetools" TargetMode="External"/><Relationship Id="rId3" Type="http://schemas.openxmlformats.org/officeDocument/2006/relationships/settings" Target="settings.xml"/><Relationship Id="rId7" Type="http://schemas.openxmlformats.org/officeDocument/2006/relationships/hyperlink" Target="http://www.usccb.org/about/pro-life-activities/respect-life-program/2017/2017-18-respect-life-reflection.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ccb.org/about/pro-life-activities/respect-life-program/2017/how-to-build-a-culture-of-life.cf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9 Days for Life: Thursday, January 18 – Friday, January 26 www.9daysforlife.com</vt:lpstr>
      <vt:lpstr>        Intercession: May a culture of life grow ever stronger in our communities.</vt:lpstr>
      <vt:lpstr>        Reflection: From each tiny child waiting to be born, to people nearing death, al</vt:lpstr>
      <vt:lpstr>        As Pope Saint John Paul II reminds us in The Gospel of Life, we are asked not on</vt:lpstr>
      <vt:lpstr>        One Step Further: Watching the news and reading the headlines, we may sometimes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5</cp:revision>
  <dcterms:created xsi:type="dcterms:W3CDTF">2017-12-19T19:40:00Z</dcterms:created>
  <dcterms:modified xsi:type="dcterms:W3CDTF">2018-01-11T22:50:00Z</dcterms:modified>
</cp:coreProperties>
</file>