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170" w:rsidRDefault="00004170" w:rsidP="00004170">
      <w:pPr>
        <w:shd w:val="clear" w:color="auto" w:fill="FFFFFF"/>
        <w:spacing w:after="240" w:line="23" w:lineRule="atLeast"/>
        <w:jc w:val="center"/>
        <w:outlineLvl w:val="1"/>
        <w:rPr>
          <w:rFonts w:ascii="Times New Roman" w:eastAsia="Times New Roman" w:hAnsi="Times New Roman" w:cs="Times New Roman"/>
          <w:b/>
          <w:bCs/>
          <w:color w:val="000000"/>
          <w:sz w:val="24"/>
          <w:szCs w:val="24"/>
        </w:rPr>
      </w:pPr>
      <w:bookmarkStart w:id="0" w:name="5"/>
      <w:bookmarkEnd w:id="0"/>
      <w:r w:rsidRPr="00565ABF">
        <w:rPr>
          <w:rFonts w:ascii="Times New Roman" w:eastAsia="Times New Roman" w:hAnsi="Times New Roman" w:cs="Times New Roman"/>
          <w:b/>
          <w:bCs/>
          <w:smallCaps/>
          <w:color w:val="000000"/>
          <w:sz w:val="24"/>
          <w:szCs w:val="24"/>
        </w:rPr>
        <w:t>9 Days for Life: Thursday, January 18 – Friday, January 26</w:t>
      </w:r>
      <w:r w:rsidRPr="00565ABF">
        <w:rPr>
          <w:rFonts w:ascii="Times New Roman" w:eastAsia="Times New Roman" w:hAnsi="Times New Roman" w:cs="Times New Roman"/>
          <w:b/>
          <w:bCs/>
          <w:color w:val="000000"/>
          <w:sz w:val="24"/>
          <w:szCs w:val="24"/>
        </w:rPr>
        <w:br/>
        <w:t>www.9daysforlife.com</w:t>
      </w:r>
    </w:p>
    <w:p w:rsidR="00813E1A" w:rsidRPr="006E4056" w:rsidRDefault="00813E1A" w:rsidP="00813E1A">
      <w:pPr>
        <w:shd w:val="clear" w:color="auto" w:fill="FFFFFF"/>
        <w:spacing w:after="120" w:line="23" w:lineRule="atLeast"/>
        <w:ind w:right="240"/>
        <w:outlineLvl w:val="2"/>
        <w:rPr>
          <w:rFonts w:ascii="Times New Roman" w:hAnsi="Times New Roman" w:cs="Times New Roman"/>
          <w:b/>
          <w:color w:val="000000" w:themeColor="text1"/>
        </w:rPr>
      </w:pPr>
      <w:r w:rsidRPr="006E4056">
        <w:rPr>
          <w:rFonts w:ascii="Times New Roman" w:eastAsia="Times New Roman" w:hAnsi="Times New Roman" w:cs="Times New Roman"/>
          <w:b/>
          <w:bCs/>
          <w:color w:val="000000" w:themeColor="text1"/>
        </w:rPr>
        <w:t>Day Four: Sunday, January 21, 201</w:t>
      </w:r>
      <w:bookmarkStart w:id="1" w:name="january27"/>
      <w:bookmarkEnd w:id="1"/>
      <w:r w:rsidRPr="006E4056">
        <w:rPr>
          <w:rFonts w:ascii="Times New Roman" w:eastAsia="Times New Roman" w:hAnsi="Times New Roman" w:cs="Times New Roman"/>
          <w:b/>
          <w:bCs/>
          <w:color w:val="000000" w:themeColor="text1"/>
        </w:rPr>
        <w:t>8</w:t>
      </w:r>
    </w:p>
    <w:p w:rsidR="00813E1A" w:rsidRPr="006E4056" w:rsidRDefault="00813E1A" w:rsidP="00813E1A">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Intercession:</w:t>
      </w:r>
      <w:r w:rsidRPr="006E4056">
        <w:rPr>
          <w:rFonts w:ascii="Times New Roman" w:eastAsia="Times New Roman" w:hAnsi="Times New Roman" w:cs="Times New Roman"/>
          <w:color w:val="000000" w:themeColor="text1"/>
        </w:rPr>
        <w:t> May all people embrace the truth that every life is a good and perfect gift, and is worth living.</w:t>
      </w:r>
    </w:p>
    <w:p w:rsidR="00813E1A" w:rsidRPr="006E4056" w:rsidRDefault="00813E1A" w:rsidP="00813E1A">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Prayers: </w:t>
      </w:r>
      <w:r w:rsidRPr="006E4056">
        <w:rPr>
          <w:rFonts w:ascii="Times New Roman" w:eastAsia="Times New Roman" w:hAnsi="Times New Roman" w:cs="Times New Roman"/>
          <w:i/>
          <w:iCs/>
          <w:color w:val="000000" w:themeColor="text1"/>
          <w:bdr w:val="none" w:sz="0" w:space="0" w:color="auto" w:frame="1"/>
        </w:rPr>
        <w:t xml:space="preserve">Our Father, 3 Hail </w:t>
      </w:r>
      <w:proofErr w:type="spellStart"/>
      <w:r w:rsidRPr="006E4056">
        <w:rPr>
          <w:rFonts w:ascii="Times New Roman" w:eastAsia="Times New Roman" w:hAnsi="Times New Roman" w:cs="Times New Roman"/>
          <w:i/>
          <w:iCs/>
          <w:color w:val="000000" w:themeColor="text1"/>
          <w:bdr w:val="none" w:sz="0" w:space="0" w:color="auto" w:frame="1"/>
        </w:rPr>
        <w:t>Marys</w:t>
      </w:r>
      <w:proofErr w:type="spellEnd"/>
      <w:r w:rsidRPr="006E4056">
        <w:rPr>
          <w:rFonts w:ascii="Times New Roman" w:eastAsia="Times New Roman" w:hAnsi="Times New Roman" w:cs="Times New Roman"/>
          <w:i/>
          <w:iCs/>
          <w:color w:val="000000" w:themeColor="text1"/>
          <w:bdr w:val="none" w:sz="0" w:space="0" w:color="auto" w:frame="1"/>
        </w:rPr>
        <w:t>, Glory Be</w:t>
      </w:r>
    </w:p>
    <w:p w:rsidR="00813E1A" w:rsidRPr="006E4056" w:rsidRDefault="00813E1A" w:rsidP="00813E1A">
      <w:pPr>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shd w:val="clear" w:color="auto" w:fill="FFFFFF"/>
        </w:rPr>
        <w:t>Reflection: </w:t>
      </w:r>
      <w:r w:rsidRPr="006E4056">
        <w:rPr>
          <w:rFonts w:ascii="Times New Roman" w:eastAsia="Times New Roman" w:hAnsi="Times New Roman" w:cs="Times New Roman"/>
          <w:color w:val="000000" w:themeColor="text1"/>
        </w:rPr>
        <w:t>Our culture is obsessed with perfection—a superficial perfection. Photos are edited, and social media sites depict seemingly perfect lives. God calls us to seek perfection, too. He does not call us, however, to perfection of appearance or abilities, but to perfection in love.</w:t>
      </w:r>
    </w:p>
    <w:p w:rsidR="00813E1A" w:rsidRPr="006E4056" w:rsidRDefault="00813E1A" w:rsidP="00813E1A">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In “</w:t>
      </w:r>
      <w:r w:rsidRPr="006E4056">
        <w:rPr>
          <w:rFonts w:ascii="Times New Roman" w:eastAsia="Times New Roman" w:hAnsi="Times New Roman" w:cs="Times New Roman"/>
          <w:b/>
          <w:color w:val="000000" w:themeColor="text1"/>
        </w:rPr>
        <w:t>A Perfect Gift</w:t>
      </w:r>
      <w:r w:rsidRPr="006E4056">
        <w:rPr>
          <w:rFonts w:ascii="Times New Roman" w:eastAsia="Times New Roman" w:hAnsi="Times New Roman" w:cs="Times New Roman"/>
          <w:color w:val="000000" w:themeColor="text1"/>
        </w:rPr>
        <w:t xml:space="preserve">” </w:t>
      </w:r>
      <w:bookmarkStart w:id="2" w:name="_Hlk499816591"/>
      <w:r w:rsidRPr="006E4056">
        <w:rPr>
          <w:rFonts w:ascii="Times New Roman" w:eastAsia="Times New Roman" w:hAnsi="Times New Roman" w:cs="Times New Roman"/>
          <w:color w:val="000000" w:themeColor="text1"/>
        </w:rPr>
        <w:t>(</w:t>
      </w:r>
      <w:hyperlink r:id="rId7" w:history="1">
        <w:r w:rsidRPr="006E4056">
          <w:rPr>
            <w:rStyle w:val="Hyperlink"/>
            <w:rFonts w:ascii="Times New Roman" w:eastAsia="Times New Roman" w:hAnsi="Times New Roman" w:cs="Times New Roman"/>
          </w:rPr>
          <w:t>www.usccb.org/perfect-gift</w:t>
        </w:r>
      </w:hyperlink>
      <w:r w:rsidRPr="006E4056">
        <w:rPr>
          <w:rFonts w:ascii="Times New Roman" w:eastAsia="Times New Roman" w:hAnsi="Times New Roman" w:cs="Times New Roman"/>
          <w:color w:val="000000" w:themeColor="text1"/>
        </w:rPr>
        <w:t xml:space="preserve">) </w:t>
      </w:r>
      <w:bookmarkEnd w:id="2"/>
      <w:r w:rsidRPr="006E4056">
        <w:rPr>
          <w:rFonts w:ascii="Times New Roman" w:eastAsia="Times New Roman" w:hAnsi="Times New Roman" w:cs="Times New Roman"/>
          <w:color w:val="000000" w:themeColor="text1"/>
        </w:rPr>
        <w:t xml:space="preserve">one parent shares about the experience of raising a child with Down syndrome, contrasting it with what onlookers might perceive: “It’s like looking at a stained-glass window from the outside: The colors look dark, and you can't quite make out the figures. From the inside, however, with the sun shining through it, the effect can be brilliant. From inside our family, love illuminates our life with </w:t>
      </w:r>
      <w:proofErr w:type="gramStart"/>
      <w:r w:rsidRPr="006E4056">
        <w:rPr>
          <w:rFonts w:ascii="Times New Roman" w:eastAsia="Times New Roman" w:hAnsi="Times New Roman" w:cs="Times New Roman"/>
          <w:color w:val="000000" w:themeColor="text1"/>
        </w:rPr>
        <w:t>Charlie.*</w:t>
      </w:r>
      <w:proofErr w:type="gramEnd"/>
      <w:r w:rsidRPr="006E4056">
        <w:rPr>
          <w:rFonts w:ascii="Times New Roman" w:eastAsia="Times New Roman" w:hAnsi="Times New Roman" w:cs="Times New Roman"/>
          <w:color w:val="000000" w:themeColor="text1"/>
        </w:rPr>
        <w:t xml:space="preserve"> What may seem dreary to others, perhaps even unbearable, is actually filled with beauty and color.” </w:t>
      </w:r>
    </w:p>
    <w:p w:rsidR="00813E1A" w:rsidRPr="006E4056" w:rsidRDefault="00813E1A" w:rsidP="00813E1A">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May each of us experience the power of God’s transforming love, that our eyes may be opened to the incredible beauty of the people the Lord places in our lives.</w:t>
      </w:r>
    </w:p>
    <w:p w:rsidR="00813E1A" w:rsidRPr="006E4056" w:rsidRDefault="00813E1A" w:rsidP="00813E1A">
      <w:pPr>
        <w:spacing w:after="120" w:line="23" w:lineRule="atLeast"/>
        <w:rPr>
          <w:rFonts w:ascii="Times New Roman" w:eastAsia="Times New Roman" w:hAnsi="Times New Roman" w:cs="Times New Roman"/>
          <w:color w:val="000000" w:themeColor="text1"/>
          <w:shd w:val="clear" w:color="auto" w:fill="FFFFFF"/>
        </w:rPr>
      </w:pPr>
      <w:r w:rsidRPr="006E4056">
        <w:rPr>
          <w:rFonts w:ascii="Times New Roman" w:eastAsia="Times New Roman" w:hAnsi="Times New Roman" w:cs="Times New Roman"/>
          <w:b/>
          <w:bCs/>
          <w:color w:val="000000" w:themeColor="text1"/>
          <w:bdr w:val="none" w:sz="0" w:space="0" w:color="auto" w:frame="1"/>
          <w:shd w:val="clear" w:color="auto" w:fill="FFFFFF"/>
        </w:rPr>
        <w:t>Acts of Reparation</w:t>
      </w:r>
      <w:r w:rsidRPr="006E4056">
        <w:rPr>
          <w:rFonts w:ascii="Times New Roman" w:eastAsia="Times New Roman" w:hAnsi="Times New Roman" w:cs="Times New Roman"/>
          <w:color w:val="000000" w:themeColor="text1"/>
          <w:shd w:val="clear" w:color="auto" w:fill="FFFFFF"/>
        </w:rPr>
        <w:t> (choose one):</w:t>
      </w:r>
    </w:p>
    <w:p w:rsidR="00813E1A" w:rsidRPr="006E4056" w:rsidRDefault="00813E1A" w:rsidP="00813E1A">
      <w:pPr>
        <w:pStyle w:val="ListParagraph"/>
        <w:numPr>
          <w:ilvl w:val="0"/>
          <w:numId w:val="1"/>
        </w:numPr>
        <w:tabs>
          <w:tab w:val="clear" w:pos="720"/>
          <w:tab w:val="num" w:pos="360"/>
        </w:tabs>
        <w:spacing w:after="120" w:line="23" w:lineRule="atLeast"/>
        <w:ind w:left="270" w:hanging="270"/>
        <w:contextualSpacing w:val="0"/>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Pray the short prayer “</w:t>
      </w:r>
      <w:r w:rsidRPr="006E4056">
        <w:rPr>
          <w:rFonts w:ascii="Times New Roman" w:eastAsia="Times New Roman" w:hAnsi="Times New Roman" w:cs="Times New Roman"/>
          <w:b/>
          <w:color w:val="000000" w:themeColor="text1"/>
        </w:rPr>
        <w:t>Every Life is Worth Living</w:t>
      </w:r>
      <w:r w:rsidRPr="006E4056">
        <w:rPr>
          <w:rFonts w:ascii="Times New Roman" w:eastAsia="Times New Roman" w:hAnsi="Times New Roman" w:cs="Times New Roman"/>
          <w:color w:val="000000" w:themeColor="text1"/>
        </w:rPr>
        <w:t>” (</w:t>
      </w:r>
      <w:hyperlink r:id="rId8" w:history="1">
        <w:r w:rsidRPr="006E4056">
          <w:rPr>
            <w:rStyle w:val="Hyperlink"/>
            <w:rFonts w:ascii="Times New Roman" w:eastAsia="Times New Roman" w:hAnsi="Times New Roman" w:cs="Times New Roman"/>
          </w:rPr>
          <w:t>www.usccb.org/worth-living</w:t>
        </w:r>
      </w:hyperlink>
      <w:r w:rsidRPr="006E4056">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w:t>
      </w:r>
      <w:r w:rsidRPr="006E4056">
        <w:rPr>
          <w:rFonts w:ascii="Times New Roman" w:eastAsia="Times New Roman" w:hAnsi="Times New Roman" w:cs="Times New Roman"/>
          <w:color w:val="000000" w:themeColor="text1"/>
        </w:rPr>
        <w:t xml:space="preserve"> reflecting on how you can bring Christ’s love to others today.</w:t>
      </w:r>
    </w:p>
    <w:p w:rsidR="00813E1A" w:rsidRPr="006E4056" w:rsidRDefault="00813E1A" w:rsidP="00813E1A">
      <w:pPr>
        <w:pStyle w:val="ListParagraph"/>
        <w:numPr>
          <w:ilvl w:val="0"/>
          <w:numId w:val="1"/>
        </w:numPr>
        <w:tabs>
          <w:tab w:val="clear" w:pos="720"/>
          <w:tab w:val="num" w:pos="360"/>
        </w:tabs>
        <w:spacing w:after="120" w:line="23" w:lineRule="atLeast"/>
        <w:ind w:left="270" w:hanging="270"/>
        <w:contextualSpacing w:val="0"/>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Read “</w:t>
      </w:r>
      <w:r w:rsidRPr="006E4056">
        <w:rPr>
          <w:rFonts w:ascii="Times New Roman" w:eastAsia="Times New Roman" w:hAnsi="Times New Roman" w:cs="Times New Roman"/>
          <w:b/>
          <w:color w:val="000000" w:themeColor="text1"/>
        </w:rPr>
        <w:t>Supporting Families Who Receive a Prenatal Diagnosis</w:t>
      </w:r>
      <w:r w:rsidRPr="006E4056">
        <w:rPr>
          <w:rFonts w:ascii="Times New Roman" w:eastAsia="Times New Roman" w:hAnsi="Times New Roman" w:cs="Times New Roman"/>
          <w:color w:val="000000" w:themeColor="text1"/>
        </w:rPr>
        <w:t>” (</w:t>
      </w:r>
      <w:bookmarkStart w:id="3" w:name="_Hlk500752503"/>
      <w:r w:rsidRPr="006E4056">
        <w:fldChar w:fldCharType="begin"/>
      </w:r>
      <w:r w:rsidRPr="006E4056">
        <w:rPr>
          <w:rFonts w:ascii="Times New Roman" w:hAnsi="Times New Roman" w:cs="Times New Roman"/>
        </w:rPr>
        <w:instrText xml:space="preserve"> HYPERLINK "http://www.usccb.org/about/pro-life-activities/respect-life-program/2015/supporting-families-who-receive-a-prenatal-diagnosis.cfm" </w:instrText>
      </w:r>
      <w:r w:rsidRPr="006E4056">
        <w:fldChar w:fldCharType="separate"/>
      </w:r>
      <w:r w:rsidRPr="006E4056">
        <w:rPr>
          <w:rStyle w:val="Hyperlink"/>
          <w:rFonts w:ascii="Times New Roman" w:eastAsia="Times New Roman" w:hAnsi="Times New Roman" w:cs="Times New Roman"/>
        </w:rPr>
        <w:t>www.usccb.org/prenatal-diagnosis</w:t>
      </w:r>
      <w:r w:rsidRPr="006E4056">
        <w:rPr>
          <w:rStyle w:val="Hyperlink"/>
          <w:rFonts w:ascii="Times New Roman" w:eastAsia="Times New Roman" w:hAnsi="Times New Roman" w:cs="Times New Roman"/>
        </w:rPr>
        <w:fldChar w:fldCharType="end"/>
      </w:r>
      <w:bookmarkEnd w:id="3"/>
      <w:r w:rsidRPr="006E4056">
        <w:rPr>
          <w:rFonts w:ascii="Times New Roman" w:eastAsia="Times New Roman" w:hAnsi="Times New Roman" w:cs="Times New Roman"/>
          <w:color w:val="000000" w:themeColor="text1"/>
        </w:rPr>
        <w:t>), then spend some time praying for babies who have been given an adverse prenatal diagnosis and for their families.</w:t>
      </w:r>
    </w:p>
    <w:p w:rsidR="00813E1A" w:rsidRPr="006E4056" w:rsidRDefault="00813E1A" w:rsidP="00813E1A">
      <w:pPr>
        <w:numPr>
          <w:ilvl w:val="0"/>
          <w:numId w:val="1"/>
        </w:numPr>
        <w:shd w:val="clear" w:color="auto" w:fill="FFFFFF"/>
        <w:spacing w:after="120" w:line="23" w:lineRule="atLeast"/>
        <w:ind w:left="300" w:right="135" w:hanging="300"/>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We can sometimes forget how blessed we are to have many of our daily comforts. Give up sleeping on your pillow tonight.</w:t>
      </w:r>
    </w:p>
    <w:p w:rsidR="00813E1A" w:rsidRPr="006E4056" w:rsidRDefault="00813E1A" w:rsidP="00813E1A">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b/>
          <w:bCs/>
          <w:color w:val="000000" w:themeColor="text1"/>
          <w:bdr w:val="none" w:sz="0" w:space="0" w:color="auto" w:frame="1"/>
        </w:rPr>
        <w:t>One Step Further:</w:t>
      </w:r>
      <w:r w:rsidRPr="006E4056">
        <w:rPr>
          <w:rFonts w:ascii="Times New Roman" w:eastAsia="Times New Roman" w:hAnsi="Times New Roman" w:cs="Times New Roman"/>
          <w:color w:val="000000" w:themeColor="text1"/>
        </w:rPr>
        <w:t xml:space="preserve"> Charlie’s mother shares in</w:t>
      </w:r>
      <w:r w:rsidRPr="006E4056">
        <w:rPr>
          <w:rFonts w:ascii="Times New Roman" w:eastAsia="Times New Roman" w:hAnsi="Times New Roman" w:cs="Times New Roman"/>
          <w:bCs/>
          <w:color w:val="000000" w:themeColor="text1"/>
          <w:bdr w:val="none" w:sz="0" w:space="0" w:color="auto" w:frame="1"/>
        </w:rPr>
        <w:t> “A Perfect Gift”</w:t>
      </w:r>
      <w:r w:rsidRPr="006E4056">
        <w:rPr>
          <w:rFonts w:ascii="Times New Roman" w:eastAsia="Times New Roman" w:hAnsi="Times New Roman" w:cs="Times New Roman"/>
          <w:color w:val="000000" w:themeColor="text1"/>
        </w:rPr>
        <w:t> that when people say, “I could never handle a child with a disability,” she explains to them, “[Y]</w:t>
      </w:r>
      <w:proofErr w:type="spellStart"/>
      <w:r w:rsidRPr="006E4056">
        <w:rPr>
          <w:rFonts w:ascii="Times New Roman" w:eastAsia="Times New Roman" w:hAnsi="Times New Roman" w:cs="Times New Roman"/>
          <w:color w:val="000000" w:themeColor="text1"/>
        </w:rPr>
        <w:t>ou</w:t>
      </w:r>
      <w:proofErr w:type="spellEnd"/>
      <w:r w:rsidRPr="006E4056">
        <w:rPr>
          <w:rFonts w:ascii="Times New Roman" w:eastAsia="Times New Roman" w:hAnsi="Times New Roman" w:cs="Times New Roman"/>
          <w:color w:val="000000" w:themeColor="text1"/>
        </w:rPr>
        <w:t xml:space="preserve"> aren't given </w:t>
      </w:r>
      <w:r w:rsidRPr="006E4056">
        <w:rPr>
          <w:rFonts w:ascii="Times New Roman" w:eastAsia="Times New Roman" w:hAnsi="Times New Roman" w:cs="Times New Roman"/>
          <w:i/>
          <w:color w:val="000000" w:themeColor="text1"/>
        </w:rPr>
        <w:t>a</w:t>
      </w:r>
      <w:r w:rsidRPr="006E4056">
        <w:rPr>
          <w:rFonts w:ascii="Times New Roman" w:eastAsia="Times New Roman" w:hAnsi="Times New Roman" w:cs="Times New Roman"/>
          <w:color w:val="000000" w:themeColor="text1"/>
        </w:rPr>
        <w:t xml:space="preserve"> child with a disability. You are given </w:t>
      </w:r>
      <w:r w:rsidRPr="006E4056">
        <w:rPr>
          <w:rFonts w:ascii="Times New Roman" w:eastAsia="Times New Roman" w:hAnsi="Times New Roman" w:cs="Times New Roman"/>
          <w:i/>
          <w:color w:val="000000" w:themeColor="text1"/>
        </w:rPr>
        <w:t>your</w:t>
      </w:r>
      <w:r w:rsidRPr="006E4056">
        <w:rPr>
          <w:rFonts w:ascii="Times New Roman" w:eastAsia="Times New Roman" w:hAnsi="Times New Roman" w:cs="Times New Roman"/>
          <w:color w:val="000000" w:themeColor="text1"/>
        </w:rPr>
        <w:t xml:space="preserve"> child with a disability. …You are not called to ‘handle’ a disability. You are called to love a </w:t>
      </w:r>
      <w:proofErr w:type="gramStart"/>
      <w:r w:rsidRPr="006E4056">
        <w:rPr>
          <w:rFonts w:ascii="Times New Roman" w:eastAsia="Times New Roman" w:hAnsi="Times New Roman" w:cs="Times New Roman"/>
          <w:color w:val="000000" w:themeColor="text1"/>
        </w:rPr>
        <w:t>particular person</w:t>
      </w:r>
      <w:proofErr w:type="gramEnd"/>
      <w:r w:rsidRPr="006E4056">
        <w:rPr>
          <w:rFonts w:ascii="Times New Roman" w:eastAsia="Times New Roman" w:hAnsi="Times New Roman" w:cs="Times New Roman"/>
          <w:color w:val="000000" w:themeColor="text1"/>
        </w:rPr>
        <w:t>, and caring for him or her grows out of that love. …Our [family’s] hearts…have become larger [by caring for Charlie].”</w:t>
      </w:r>
    </w:p>
    <w:p w:rsidR="00813E1A" w:rsidRPr="006E4056" w:rsidRDefault="00813E1A" w:rsidP="00813E1A">
      <w:pPr>
        <w:shd w:val="clear" w:color="auto" w:fill="FFFFFF"/>
        <w:spacing w:after="120" w:line="23" w:lineRule="atLeast"/>
        <w:rPr>
          <w:rFonts w:ascii="Times New Roman" w:eastAsia="Times New Roman" w:hAnsi="Times New Roman" w:cs="Times New Roman"/>
          <w:color w:val="000000" w:themeColor="text1"/>
        </w:rPr>
      </w:pPr>
      <w:r w:rsidRPr="006E4056">
        <w:rPr>
          <w:rFonts w:ascii="Times New Roman" w:eastAsia="Times New Roman" w:hAnsi="Times New Roman" w:cs="Times New Roman"/>
          <w:color w:val="000000" w:themeColor="text1"/>
        </w:rPr>
        <w:t>She also talks about the “secret” that is the fundamental truth of our existence, which she and other parents of children with Down syndrome share. Find out what it is in “A Perfect Gift” (</w:t>
      </w:r>
      <w:hyperlink r:id="rId9" w:history="1">
        <w:r w:rsidRPr="006E4056">
          <w:rPr>
            <w:rStyle w:val="Hyperlink"/>
            <w:rFonts w:ascii="Times New Roman" w:eastAsia="Times New Roman" w:hAnsi="Times New Roman" w:cs="Times New Roman"/>
          </w:rPr>
          <w:t>www.usccb.org/perfect-gift</w:t>
        </w:r>
      </w:hyperlink>
      <w:r w:rsidRPr="006E4056">
        <w:rPr>
          <w:rFonts w:ascii="Times New Roman" w:eastAsia="Times New Roman" w:hAnsi="Times New Roman" w:cs="Times New Roman"/>
          <w:color w:val="000000" w:themeColor="text1"/>
        </w:rPr>
        <w:t xml:space="preserve">).  </w:t>
      </w:r>
    </w:p>
    <w:p w:rsidR="003409E2" w:rsidRDefault="003409E2" w:rsidP="00813E1A">
      <w:pPr>
        <w:shd w:val="clear" w:color="auto" w:fill="FFFFFF"/>
        <w:spacing w:after="120" w:line="23" w:lineRule="atLeast"/>
        <w:rPr>
          <w:rFonts w:ascii="Times New Roman" w:eastAsia="Times New Roman" w:hAnsi="Times New Roman" w:cs="Times New Roman"/>
          <w:i/>
          <w:color w:val="000000" w:themeColor="text1"/>
          <w:sz w:val="19"/>
          <w:szCs w:val="19"/>
        </w:rPr>
      </w:pPr>
    </w:p>
    <w:p w:rsidR="00813E1A" w:rsidRPr="006E4056" w:rsidRDefault="00813E1A" w:rsidP="00813E1A">
      <w:pPr>
        <w:shd w:val="clear" w:color="auto" w:fill="FFFFFF"/>
        <w:spacing w:after="120" w:line="23" w:lineRule="atLeast"/>
        <w:rPr>
          <w:rFonts w:ascii="Times New Roman" w:eastAsia="Times New Roman" w:hAnsi="Times New Roman" w:cs="Times New Roman"/>
          <w:i/>
          <w:color w:val="000000" w:themeColor="text1"/>
          <w:sz w:val="19"/>
          <w:szCs w:val="19"/>
        </w:rPr>
      </w:pPr>
      <w:bookmarkStart w:id="4" w:name="_GoBack"/>
      <w:bookmarkEnd w:id="4"/>
      <w:r w:rsidRPr="006E4056">
        <w:rPr>
          <w:rFonts w:ascii="Times New Roman" w:eastAsia="Times New Roman" w:hAnsi="Times New Roman" w:cs="Times New Roman"/>
          <w:i/>
          <w:color w:val="000000" w:themeColor="text1"/>
          <w:sz w:val="19"/>
          <w:szCs w:val="19"/>
        </w:rPr>
        <w:t xml:space="preserve">*Name changed for privacy. </w:t>
      </w:r>
    </w:p>
    <w:p w:rsidR="00813E1A" w:rsidRPr="006E4056" w:rsidRDefault="00813E1A" w:rsidP="00813E1A">
      <w:pPr>
        <w:shd w:val="clear" w:color="auto" w:fill="FFFFFF"/>
        <w:spacing w:after="240" w:line="23" w:lineRule="atLeast"/>
        <w:rPr>
          <w:rFonts w:ascii="Times New Roman" w:hAnsi="Times New Roman" w:cs="Times New Roman"/>
          <w:sz w:val="19"/>
          <w:szCs w:val="19"/>
        </w:rPr>
      </w:pPr>
      <w:r w:rsidRPr="006E4056">
        <w:rPr>
          <w:rFonts w:ascii="Times New Roman" w:hAnsi="Times New Roman" w:cs="Times New Roman"/>
          <w:sz w:val="19"/>
          <w:szCs w:val="19"/>
        </w:rPr>
        <w:t>Copyright © 201</w:t>
      </w:r>
      <w:r>
        <w:rPr>
          <w:rFonts w:ascii="Times New Roman" w:hAnsi="Times New Roman" w:cs="Times New Roman"/>
          <w:sz w:val="19"/>
          <w:szCs w:val="19"/>
        </w:rPr>
        <w:t>8</w:t>
      </w:r>
      <w:r w:rsidRPr="006E4056">
        <w:rPr>
          <w:rFonts w:ascii="Times New Roman" w:hAnsi="Times New Roman" w:cs="Times New Roman"/>
          <w:sz w:val="19"/>
          <w:szCs w:val="19"/>
        </w:rPr>
        <w:t>, United States Conference of Catholic Bishops, Washington, DC. All rights reserved.</w:t>
      </w:r>
    </w:p>
    <w:p w:rsidR="00813E1A" w:rsidRPr="00565ABF" w:rsidRDefault="00813E1A" w:rsidP="00813E1A">
      <w:pPr>
        <w:shd w:val="clear" w:color="auto" w:fill="FFFFFF"/>
        <w:spacing w:after="240" w:line="23" w:lineRule="atLeast"/>
        <w:outlineLvl w:val="1"/>
        <w:rPr>
          <w:rFonts w:ascii="Times New Roman" w:eastAsia="Times New Roman" w:hAnsi="Times New Roman" w:cs="Times New Roman"/>
          <w:b/>
          <w:bCs/>
          <w:smallCaps/>
          <w:color w:val="000000"/>
          <w:sz w:val="24"/>
          <w:szCs w:val="24"/>
        </w:rPr>
      </w:pPr>
    </w:p>
    <w:sectPr w:rsidR="00813E1A" w:rsidRPr="00565AB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3E1A" w:rsidRDefault="00813E1A" w:rsidP="00813E1A">
      <w:pPr>
        <w:spacing w:after="0" w:line="240" w:lineRule="auto"/>
      </w:pPr>
      <w:r>
        <w:separator/>
      </w:r>
    </w:p>
  </w:endnote>
  <w:endnote w:type="continuationSeparator" w:id="0">
    <w:p w:rsidR="00813E1A" w:rsidRDefault="00813E1A" w:rsidP="00813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0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E1A" w:rsidRPr="009574AC" w:rsidRDefault="00813E1A" w:rsidP="00813E1A">
    <w:pPr>
      <w:pStyle w:val="Footer"/>
      <w:spacing w:line="276" w:lineRule="auto"/>
      <w:jc w:val="center"/>
      <w:rPr>
        <w:rFonts w:ascii="Times New Roman" w:hAnsi="Times New Roman" w:cs="Times New Roman"/>
        <w:b/>
        <w:sz w:val="21"/>
        <w:szCs w:val="21"/>
      </w:rPr>
    </w:pPr>
    <w:r w:rsidRPr="009574AC">
      <w:rPr>
        <w:rFonts w:ascii="Times New Roman" w:hAnsi="Times New Roman" w:cs="Times New Roman"/>
        <w:b/>
        <w:sz w:val="21"/>
        <w:szCs w:val="21"/>
      </w:rPr>
      <w:t xml:space="preserve">PRAY, GATHER, SHARE: Visit </w:t>
    </w:r>
    <w:hyperlink r:id="rId1" w:history="1">
      <w:r w:rsidRPr="009574AC">
        <w:rPr>
          <w:rStyle w:val="Hyperlink"/>
          <w:rFonts w:ascii="Times New Roman" w:hAnsi="Times New Roman" w:cs="Times New Roman"/>
          <w:b/>
          <w:sz w:val="21"/>
          <w:szCs w:val="21"/>
        </w:rPr>
        <w:t>www.9daysforlife.com</w:t>
      </w:r>
    </w:hyperlink>
    <w:r w:rsidRPr="009574AC">
      <w:rPr>
        <w:rFonts w:ascii="Times New Roman" w:hAnsi="Times New Roman" w:cs="Times New Roman"/>
        <w:b/>
        <w:sz w:val="21"/>
        <w:szCs w:val="21"/>
      </w:rPr>
      <w:t>!</w:t>
    </w:r>
  </w:p>
  <w:p w:rsidR="00813E1A" w:rsidRPr="00813E1A" w:rsidRDefault="00813E1A" w:rsidP="00813E1A">
    <w:pPr>
      <w:pStyle w:val="Footer"/>
      <w:spacing w:line="276" w:lineRule="auto"/>
      <w:jc w:val="center"/>
      <w:rPr>
        <w:rFonts w:ascii="Times New Roman" w:hAnsi="Times New Roman" w:cs="Times New Roman"/>
        <w:sz w:val="21"/>
        <w:szCs w:val="21"/>
      </w:rPr>
    </w:pPr>
    <w:r w:rsidRPr="009574AC">
      <w:rPr>
        <w:rFonts w:ascii="Times New Roman" w:hAnsi="Times New Roman" w:cs="Times New Roman"/>
        <w:sz w:val="21"/>
        <w:szCs w:val="21"/>
      </w:rPr>
      <w:t>Copyright © 201</w:t>
    </w:r>
    <w:r>
      <w:rPr>
        <w:rFonts w:ascii="Times New Roman" w:hAnsi="Times New Roman" w:cs="Times New Roman"/>
        <w:sz w:val="21"/>
        <w:szCs w:val="21"/>
      </w:rPr>
      <w:t>8</w:t>
    </w:r>
    <w:r w:rsidRPr="009574AC">
      <w:rPr>
        <w:rFonts w:ascii="Times New Roman" w:hAnsi="Times New Roman" w:cs="Times New Roman"/>
        <w:sz w:val="21"/>
        <w:szCs w:val="21"/>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3E1A" w:rsidRDefault="00813E1A" w:rsidP="00813E1A">
      <w:pPr>
        <w:spacing w:after="0" w:line="240" w:lineRule="auto"/>
      </w:pPr>
      <w:r>
        <w:separator/>
      </w:r>
    </w:p>
  </w:footnote>
  <w:footnote w:type="continuationSeparator" w:id="0">
    <w:p w:rsidR="00813E1A" w:rsidRDefault="00813E1A" w:rsidP="00813E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A001FA"/>
    <w:multiLevelType w:val="multilevel"/>
    <w:tmpl w:val="6C78D9FA"/>
    <w:lvl w:ilvl="0">
      <w:start w:val="1"/>
      <w:numFmt w:val="bullet"/>
      <w:lvlText w:val=""/>
      <w:lvlJc w:val="left"/>
      <w:pPr>
        <w:tabs>
          <w:tab w:val="num" w:pos="720"/>
        </w:tabs>
        <w:ind w:left="720" w:hanging="360"/>
      </w:pPr>
      <w:rPr>
        <w:rFonts w:ascii="Wingdings" w:hAnsi="Wingdings" w:hint="default"/>
        <w:sz w:val="22"/>
        <w:szCs w:val="22"/>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170"/>
    <w:rsid w:val="00004170"/>
    <w:rsid w:val="00216E3F"/>
    <w:rsid w:val="003409E2"/>
    <w:rsid w:val="005A2200"/>
    <w:rsid w:val="006733D4"/>
    <w:rsid w:val="00813E1A"/>
    <w:rsid w:val="00B91132"/>
    <w:rsid w:val="00CA7C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78C22"/>
  <w15:chartTrackingRefBased/>
  <w15:docId w15:val="{77259F98-69AA-4998-BAC4-EDE3681429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417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4170"/>
    <w:rPr>
      <w:color w:val="0000FF"/>
      <w:u w:val="single"/>
    </w:rPr>
  </w:style>
  <w:style w:type="paragraph" w:customStyle="1" w:styleId="Body">
    <w:name w:val="Body"/>
    <w:rsid w:val="00216E3F"/>
    <w:pPr>
      <w:pBdr>
        <w:top w:val="nil"/>
        <w:left w:val="nil"/>
        <w:bottom w:val="nil"/>
        <w:right w:val="nil"/>
        <w:between w:val="nil"/>
        <w:bar w:val="nil"/>
      </w:pBdr>
      <w:spacing w:after="200" w:line="276" w:lineRule="auto"/>
    </w:pPr>
    <w:rPr>
      <w:rFonts w:ascii="Calibri" w:eastAsia="Arial Unicode MS" w:hAnsi="Arial Unicode MS" w:cs="Arial Unicode MS"/>
      <w:color w:val="000000"/>
      <w:u w:color="000000"/>
      <w:bdr w:val="nil"/>
    </w:rPr>
  </w:style>
  <w:style w:type="paragraph" w:styleId="Header">
    <w:name w:val="header"/>
    <w:basedOn w:val="Normal"/>
    <w:link w:val="HeaderChar"/>
    <w:uiPriority w:val="99"/>
    <w:unhideWhenUsed/>
    <w:rsid w:val="00813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3E1A"/>
  </w:style>
  <w:style w:type="paragraph" w:styleId="Footer">
    <w:name w:val="footer"/>
    <w:basedOn w:val="Normal"/>
    <w:link w:val="FooterChar"/>
    <w:uiPriority w:val="99"/>
    <w:unhideWhenUsed/>
    <w:rsid w:val="00813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3E1A"/>
  </w:style>
  <w:style w:type="character" w:styleId="UnresolvedMention">
    <w:name w:val="Unresolved Mention"/>
    <w:basedOn w:val="DefaultParagraphFont"/>
    <w:uiPriority w:val="99"/>
    <w:semiHidden/>
    <w:unhideWhenUsed/>
    <w:rsid w:val="00813E1A"/>
    <w:rPr>
      <w:color w:val="808080"/>
      <w:shd w:val="clear" w:color="auto" w:fill="E6E6E6"/>
    </w:rPr>
  </w:style>
  <w:style w:type="paragraph" w:styleId="ListParagraph">
    <w:name w:val="List Paragraph"/>
    <w:basedOn w:val="Normal"/>
    <w:uiPriority w:val="34"/>
    <w:qFormat/>
    <w:rsid w:val="00813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ccb.org/worth-living" TargetMode="External"/><Relationship Id="rId3" Type="http://schemas.openxmlformats.org/officeDocument/2006/relationships/settings" Target="settings.xml"/><Relationship Id="rId7" Type="http://schemas.openxmlformats.org/officeDocument/2006/relationships/hyperlink" Target="http://www.usccb.org/about/pro-life-activities/respect-life-program/2015/a-perfect-gift.cf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sccb.org/about/pro-life-activities/respect-life-program/2015/a-perfect-gift.cf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9daysforlif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448</Words>
  <Characters>2557</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9 Days for Life: Thursday, January 18 – Friday, January 26 www.9daysforlife.com</vt:lpstr>
      <vt:lpstr>        Day Four: Sunday, January 21, 2018</vt:lpstr>
    </vt:vector>
  </TitlesOfParts>
  <Company/>
  <LinksUpToDate>false</LinksUpToDate>
  <CharactersWithSpaces>3000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McCaffery</dc:creator>
  <cp:keywords/>
  <dc:description/>
  <cp:lastModifiedBy>Anne McGuire</cp:lastModifiedBy>
  <cp:revision>5</cp:revision>
  <dcterms:created xsi:type="dcterms:W3CDTF">2017-12-19T19:43:00Z</dcterms:created>
  <dcterms:modified xsi:type="dcterms:W3CDTF">2018-01-11T22:51:00Z</dcterms:modified>
</cp:coreProperties>
</file>