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2F" w:rsidRPr="0001206B" w:rsidRDefault="00E9552F" w:rsidP="00E9552F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es-US"/>
        </w:rPr>
      </w:pPr>
      <w:r w:rsidRPr="0001206B">
        <w:rPr>
          <w:rFonts w:ascii="Times New Roman" w:hAnsi="Times New Roman" w:cs="Times New Roman"/>
          <w:b/>
          <w:smallCaps/>
          <w:sz w:val="28"/>
          <w:szCs w:val="28"/>
          <w:lang w:val="es-US"/>
        </w:rPr>
        <w:t>La Vida Importa: Explicar la Realidad del Matrimonio a Familiares y Amigos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  <w:sectPr w:rsidR="00E9552F" w:rsidSect="0001206B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lastRenderedPageBreak/>
        <w:t>El verdadero signifi</w:t>
      </w:r>
      <w:r>
        <w:rPr>
          <w:rFonts w:ascii="Sabon-Roman" w:hAnsi="Sabon-Roman" w:cs="Sabon-Roman"/>
          <w:sz w:val="24"/>
          <w:szCs w:val="24"/>
          <w:lang w:val="es-US"/>
        </w:rPr>
        <w:t xml:space="preserve">cado y propósito del matrimonio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se </w:t>
      </w:r>
      <w:r>
        <w:rPr>
          <w:rFonts w:ascii="Sabon-Roman" w:hAnsi="Sabon-Roman" w:cs="Sabon-Roman"/>
          <w:sz w:val="24"/>
          <w:szCs w:val="24"/>
          <w:lang w:val="es-US"/>
        </w:rPr>
        <w:t xml:space="preserve">ha confundido en los últimos 40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años. </w:t>
      </w:r>
      <w:r>
        <w:rPr>
          <w:rFonts w:ascii="Sabon-Roman" w:hAnsi="Sabon-Roman" w:cs="Sabon-Roman"/>
          <w:sz w:val="24"/>
          <w:szCs w:val="24"/>
          <w:lang w:val="es-US"/>
        </w:rPr>
        <w:t xml:space="preserve">Esta confusión ha provocado que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muchas person</w:t>
      </w:r>
      <w:r>
        <w:rPr>
          <w:rFonts w:ascii="Sabon-Roman" w:hAnsi="Sabon-Roman" w:cs="Sabon-Roman"/>
          <w:sz w:val="24"/>
          <w:szCs w:val="24"/>
          <w:lang w:val="es-US"/>
        </w:rPr>
        <w:t xml:space="preserve">as jóvenes se casen por motivos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equivocados o</w:t>
      </w:r>
      <w:r>
        <w:rPr>
          <w:rFonts w:ascii="Sabon-Roman" w:hAnsi="Sabon-Roman" w:cs="Sabon-Roman"/>
          <w:sz w:val="24"/>
          <w:szCs w:val="24"/>
          <w:lang w:val="es-US"/>
        </w:rPr>
        <w:t xml:space="preserve"> que decidan no casarse. Aunque el matrimonio es un sacramento, es vital que aprendamos a usar lenguaje no religioso para explicarles a nuestros hijos y amigos qué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es el matr</w:t>
      </w:r>
      <w:r>
        <w:rPr>
          <w:rFonts w:ascii="Sabon-Roman" w:hAnsi="Sabon-Roman" w:cs="Sabon-Roman"/>
          <w:sz w:val="24"/>
          <w:szCs w:val="24"/>
          <w:lang w:val="es-US"/>
        </w:rPr>
        <w:t xml:space="preserve">imonio de manera que transmitan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apropiadamente su verdad y belleza.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3E2AB0">
        <w:rPr>
          <w:rFonts w:ascii="Sabon-Roman" w:hAnsi="Sabon-Roman" w:cs="Sabon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E93FF3" wp14:editId="394722EC">
                <wp:simplePos x="0" y="0"/>
                <wp:positionH relativeFrom="column">
                  <wp:posOffset>1238250</wp:posOffset>
                </wp:positionH>
                <wp:positionV relativeFrom="paragraph">
                  <wp:posOffset>75565</wp:posOffset>
                </wp:positionV>
                <wp:extent cx="1800225" cy="1038225"/>
                <wp:effectExtent l="0" t="0" r="28575" b="28575"/>
                <wp:wrapTight wrapText="bothSides">
                  <wp:wrapPolygon edited="0">
                    <wp:start x="0" y="0"/>
                    <wp:lineTo x="0" y="21798"/>
                    <wp:lineTo x="21714" y="21798"/>
                    <wp:lineTo x="2171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52F" w:rsidRPr="003E2AB0" w:rsidRDefault="00E9552F" w:rsidP="00E955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bon-Roman" w:hAnsi="Sabon-Roman" w:cs="Sabon-Roman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E2AB0">
                              <w:rPr>
                                <w:rFonts w:ascii="Sabon-Roman" w:hAnsi="Sabon-Roman" w:cs="Sabon-Roman"/>
                                <w:sz w:val="24"/>
                                <w:szCs w:val="24"/>
                                <w:lang w:val="es-US"/>
                              </w:rPr>
                              <w:t>En realidad,</w:t>
                            </w:r>
                            <w:r>
                              <w:rPr>
                                <w:rFonts w:ascii="Sabon-Roman" w:hAnsi="Sabon-Roman" w:cs="Sabon-Roman"/>
                                <w:sz w:val="24"/>
                                <w:szCs w:val="24"/>
                                <w:lang w:val="es-US"/>
                              </w:rPr>
                              <w:t xml:space="preserve"> el matrimonio une a un hombre y a una mujer, y a los hijos que nazcan </w:t>
                            </w:r>
                            <w:r w:rsidRPr="003E2AB0">
                              <w:rPr>
                                <w:rFonts w:ascii="Sabon-Roman" w:hAnsi="Sabon-Roman" w:cs="Sabon-Roman"/>
                                <w:sz w:val="24"/>
                                <w:szCs w:val="24"/>
                                <w:lang w:val="es-US"/>
                              </w:rPr>
                              <w:t>de esta unión.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5pt;margin-top:5.95pt;width:141.75pt;height:8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">
                <v:textbox>
                  <w:txbxContent>
                    <w:p w:rsidR="00E9552F" w:rsidRPr="003E2AB0" w:rsidRDefault="00E9552F" w:rsidP="00E955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bon-Roman" w:hAnsi="Sabon-Roman" w:cs="Sabon-Roman"/>
                          <w:sz w:val="24"/>
                          <w:szCs w:val="24"/>
                          <w:lang w:val="es-US"/>
                        </w:rPr>
                      </w:pPr>
                      <w:r w:rsidRPr="003E2AB0">
                        <w:rPr>
                          <w:rFonts w:ascii="Sabon-Roman" w:hAnsi="Sabon-Roman" w:cs="Sabon-Roman"/>
                          <w:sz w:val="24"/>
                          <w:szCs w:val="24"/>
                          <w:lang w:val="es-US"/>
                        </w:rPr>
                        <w:t>En realidad,</w:t>
                      </w:r>
                      <w:r>
                        <w:rPr>
                          <w:rFonts w:ascii="Sabon-Roman" w:hAnsi="Sabon-Roman" w:cs="Sabon-Roman"/>
                          <w:sz w:val="24"/>
                          <w:szCs w:val="24"/>
                          <w:lang w:val="es-US"/>
                        </w:rPr>
                        <w:t xml:space="preserve"> el matrimonio une a un hombre y a una mujer, y a los hijos que nazcan </w:t>
                      </w:r>
                      <w:r w:rsidRPr="003E2AB0">
                        <w:rPr>
                          <w:rFonts w:ascii="Sabon-Roman" w:hAnsi="Sabon-Roman" w:cs="Sabon-Roman"/>
                          <w:sz w:val="24"/>
                          <w:szCs w:val="24"/>
                          <w:lang w:val="es-US"/>
                        </w:rPr>
                        <w:t>de esta unión.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01206B">
        <w:rPr>
          <w:rFonts w:ascii="Sabon-Roman" w:hAnsi="Sabon-Roman" w:cs="Sabon-Roman"/>
          <w:sz w:val="24"/>
          <w:szCs w:val="24"/>
          <w:lang w:val="es-US"/>
        </w:rPr>
        <w:t>Las encuestas</w:t>
      </w:r>
      <w:r>
        <w:rPr>
          <w:rFonts w:ascii="Sabon-Roman" w:hAnsi="Sabon-Roman" w:cs="Sabon-Roman"/>
          <w:sz w:val="24"/>
          <w:szCs w:val="24"/>
          <w:lang w:val="es-US"/>
        </w:rPr>
        <w:t xml:space="preserve"> demuestran que la gente piensa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que el matrimonio</w:t>
      </w:r>
      <w:r>
        <w:rPr>
          <w:rFonts w:ascii="Sabon-Roman" w:hAnsi="Sabon-Roman" w:cs="Sabon-Roman"/>
          <w:sz w:val="24"/>
          <w:szCs w:val="24"/>
          <w:lang w:val="es-US"/>
        </w:rPr>
        <w:t xml:space="preserve"> es solamente el reconocimiento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de un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relación amorosa comprometida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y que beneficia</w:t>
      </w:r>
      <w:r>
        <w:rPr>
          <w:rFonts w:ascii="Sabon-Roman" w:hAnsi="Sabon-Roman" w:cs="Sabon-Roman"/>
          <w:sz w:val="24"/>
          <w:szCs w:val="24"/>
          <w:lang w:val="es-US"/>
        </w:rPr>
        <w:t xml:space="preserve"> principalmente a los cónyuges.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Sin </w:t>
      </w:r>
      <w:r>
        <w:rPr>
          <w:rFonts w:ascii="Sabon-Roman" w:hAnsi="Sabon-Roman" w:cs="Sabon-Roman"/>
          <w:sz w:val="24"/>
          <w:szCs w:val="24"/>
          <w:lang w:val="es-US"/>
        </w:rPr>
        <w:t xml:space="preserve">embargo, el matrimonio es mucho </w:t>
      </w:r>
      <w:r w:rsidRPr="0001206B">
        <w:rPr>
          <w:rFonts w:ascii="Sabon-Roman" w:hAnsi="Sabon-Roman" w:cs="Sabon-Roman"/>
          <w:sz w:val="24"/>
          <w:szCs w:val="24"/>
          <w:lang w:val="es-US"/>
        </w:rPr>
        <w:t>más que eso. Las inf</w:t>
      </w:r>
      <w:r>
        <w:rPr>
          <w:rFonts w:ascii="Sabon-Roman" w:hAnsi="Sabon-Roman" w:cs="Sabon-Roman"/>
          <w:sz w:val="24"/>
          <w:szCs w:val="24"/>
          <w:lang w:val="es-US"/>
        </w:rPr>
        <w:t xml:space="preserve">luencias negativas responsables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incl</w:t>
      </w:r>
      <w:r>
        <w:rPr>
          <w:rFonts w:ascii="Sabon-Roman" w:hAnsi="Sabon-Roman" w:cs="Sabon-Roman"/>
          <w:sz w:val="24"/>
          <w:szCs w:val="24"/>
          <w:lang w:val="es-US"/>
        </w:rPr>
        <w:t xml:space="preserve">uyen el divorcio sin asignación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de culpa, que </w:t>
      </w:r>
      <w:r>
        <w:rPr>
          <w:rFonts w:ascii="Sabon-Roman" w:hAnsi="Sabon-Roman" w:cs="Sabon-Roman"/>
          <w:sz w:val="24"/>
          <w:szCs w:val="24"/>
          <w:lang w:val="es-US"/>
        </w:rPr>
        <w:t xml:space="preserve">implica que el matrimonio tiene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como condició</w:t>
      </w:r>
      <w:r>
        <w:rPr>
          <w:rFonts w:ascii="Sabon-Roman" w:hAnsi="Sabon-Roman" w:cs="Sabon-Roman"/>
          <w:sz w:val="24"/>
          <w:szCs w:val="24"/>
          <w:lang w:val="es-US"/>
        </w:rPr>
        <w:t xml:space="preserve">n la felicidad y la realización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de los adultos, y s</w:t>
      </w:r>
      <w:r>
        <w:rPr>
          <w:rFonts w:ascii="Sabon-Roman" w:hAnsi="Sabon-Roman" w:cs="Sabon-Roman"/>
          <w:sz w:val="24"/>
          <w:szCs w:val="24"/>
          <w:lang w:val="es-US"/>
        </w:rPr>
        <w:t xml:space="preserve">epara el sexo de la procreación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y del matrimonio.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El deterioro</w:t>
      </w:r>
      <w:r>
        <w:rPr>
          <w:rFonts w:ascii="Sabon-Roman" w:hAnsi="Sabon-Roman" w:cs="Sabon-Roman"/>
          <w:sz w:val="24"/>
          <w:szCs w:val="24"/>
          <w:lang w:val="es-US"/>
        </w:rPr>
        <w:t xml:space="preserve"> del matrimonio ha llegado a un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punto crític</w:t>
      </w:r>
      <w:r>
        <w:rPr>
          <w:rFonts w:ascii="Sabon-Roman" w:hAnsi="Sabon-Roman" w:cs="Sabon-Roman"/>
          <w:sz w:val="24"/>
          <w:szCs w:val="24"/>
          <w:lang w:val="es-US"/>
        </w:rPr>
        <w:t xml:space="preserve">o. Hoy más del 50 por ciento de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las mujeres </w:t>
      </w:r>
      <w:r>
        <w:rPr>
          <w:rFonts w:ascii="Sabon-Roman" w:hAnsi="Sabon-Roman" w:cs="Sabon-Roman"/>
          <w:sz w:val="24"/>
          <w:szCs w:val="24"/>
          <w:lang w:val="es-US"/>
        </w:rPr>
        <w:t xml:space="preserve">menores de 30 años que da a luz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no está </w:t>
      </w:r>
      <w:proofErr w:type="gramStart"/>
      <w:r w:rsidRPr="0001206B">
        <w:rPr>
          <w:rFonts w:ascii="Sabon-Roman" w:hAnsi="Sabon-Roman" w:cs="Sabon-Roman"/>
          <w:sz w:val="24"/>
          <w:szCs w:val="24"/>
          <w:lang w:val="es-US"/>
        </w:rPr>
        <w:t>c</w:t>
      </w:r>
      <w:r>
        <w:rPr>
          <w:rFonts w:ascii="Sabon-Roman" w:hAnsi="Sabon-Roman" w:cs="Sabon-Roman"/>
          <w:sz w:val="24"/>
          <w:szCs w:val="24"/>
          <w:lang w:val="es-US"/>
        </w:rPr>
        <w:t>asada</w:t>
      </w:r>
      <w:proofErr w:type="gramEnd"/>
      <w:r>
        <w:rPr>
          <w:rFonts w:ascii="Sabon-Roman" w:hAnsi="Sabon-Roman" w:cs="Sabon-Roman"/>
          <w:sz w:val="24"/>
          <w:szCs w:val="24"/>
          <w:lang w:val="es-US"/>
        </w:rPr>
        <w:t xml:space="preserve">. Según los sociólogos, 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>aumento en la</w:t>
      </w:r>
      <w:r>
        <w:rPr>
          <w:rFonts w:ascii="Sabon-Roman" w:hAnsi="Sabon-Roman" w:cs="Sabon-Roman"/>
          <w:sz w:val="24"/>
          <w:szCs w:val="24"/>
          <w:lang w:val="es-US"/>
        </w:rPr>
        <w:t xml:space="preserve"> cantidad de niños que viven en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la pobreza, en</w:t>
      </w:r>
      <w:r>
        <w:rPr>
          <w:rFonts w:ascii="Sabon-Roman" w:hAnsi="Sabon-Roman" w:cs="Sabon-Roman"/>
          <w:sz w:val="24"/>
          <w:szCs w:val="24"/>
          <w:lang w:val="es-US"/>
        </w:rPr>
        <w:t xml:space="preserve"> hogares sin padre y que sufren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abusos y negl</w:t>
      </w:r>
      <w:r>
        <w:rPr>
          <w:rFonts w:ascii="Sabon-Roman" w:hAnsi="Sabon-Roman" w:cs="Sabon-Roman"/>
          <w:sz w:val="24"/>
          <w:szCs w:val="24"/>
          <w:lang w:val="es-US"/>
        </w:rPr>
        <w:t xml:space="preserve">igencia está relacionado con 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cambio de actitud acerca del matrim</w:t>
      </w:r>
      <w:r>
        <w:rPr>
          <w:rFonts w:ascii="Sabon-Roman" w:hAnsi="Sabon-Roman" w:cs="Sabon-Roman"/>
          <w:sz w:val="24"/>
          <w:szCs w:val="24"/>
          <w:lang w:val="es-US"/>
        </w:rPr>
        <w:t xml:space="preserve">onio. 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>fenómeno del</w:t>
      </w:r>
      <w:r>
        <w:rPr>
          <w:rFonts w:ascii="Sabon-Roman" w:hAnsi="Sabon-Roman" w:cs="Sabon-Roman"/>
          <w:sz w:val="24"/>
          <w:szCs w:val="24"/>
          <w:lang w:val="es-US"/>
        </w:rPr>
        <w:t xml:space="preserve"> deterioro del matrimonio se ha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difundi</w:t>
      </w:r>
      <w:r>
        <w:rPr>
          <w:rFonts w:ascii="Sabon-Roman" w:hAnsi="Sabon-Roman" w:cs="Sabon-Roman"/>
          <w:sz w:val="24"/>
          <w:szCs w:val="24"/>
          <w:lang w:val="es-US"/>
        </w:rPr>
        <w:t xml:space="preserve">do rápidamente a la clase media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estadounidens</w:t>
      </w:r>
      <w:r>
        <w:rPr>
          <w:rFonts w:ascii="Sabon-Roman" w:hAnsi="Sabon-Roman" w:cs="Sabon-Roman"/>
          <w:sz w:val="24"/>
          <w:szCs w:val="24"/>
          <w:lang w:val="es-US"/>
        </w:rPr>
        <w:t xml:space="preserve">e y está afectando a casi todas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las familias extendidas.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DF2753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3E2AB0">
        <w:rPr>
          <w:rFonts w:ascii="Sabon-Roman" w:hAnsi="Sabon-Roman" w:cs="Sabon-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DBA17D" wp14:editId="07CF256F">
                <wp:simplePos x="0" y="0"/>
                <wp:positionH relativeFrom="column">
                  <wp:posOffset>3657600</wp:posOffset>
                </wp:positionH>
                <wp:positionV relativeFrom="paragraph">
                  <wp:posOffset>159385</wp:posOffset>
                </wp:positionV>
                <wp:extent cx="3171825" cy="19240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52F" w:rsidRDefault="00E9552F" w:rsidP="00E955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bon-Italic" w:hAnsi="Sabon-Italic" w:cs="Sabon-Italic"/>
                                <w:i/>
                                <w:iCs/>
                                <w:sz w:val="12"/>
                                <w:szCs w:val="12"/>
                                <w:lang w:val="es-US"/>
                              </w:rPr>
                            </w:pPr>
                          </w:p>
                          <w:p w:rsidR="00E9552F" w:rsidRPr="00202D43" w:rsidRDefault="00E9552F" w:rsidP="00E955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bon-Italic" w:hAnsi="Sabon-Italic" w:cs="Sabon-Italic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202D43">
                              <w:rPr>
                                <w:rFonts w:ascii="Sabon-Italic" w:hAnsi="Sabon-Italic" w:cs="Sabon-Italic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 xml:space="preserve">El hijo tiene derecho a ser... educado en el matrimonio: sólo a través de la referencia conocida y segura a sus padres pueden los hijos descubrir la propia identidad </w:t>
                            </w:r>
                            <w:r>
                              <w:rPr>
                                <w:rFonts w:ascii="Sabon-Italic" w:hAnsi="Sabon-Italic" w:cs="Sabon-Italic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 xml:space="preserve">y alcanzar la madurez humana. </w:t>
                            </w:r>
                            <w:r w:rsidRPr="00202D43">
                              <w:rPr>
                                <w:rFonts w:ascii="Sabon-Italic" w:hAnsi="Sabon-Italic" w:cs="Sabon-Italic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Los padres hallan en el hijo... el signo permanente de su unión conyugal, la síntesis viva e indisoluble de su dimensión paterna y materna.</w:t>
                            </w:r>
                          </w:p>
                          <w:p w:rsidR="00E9552F" w:rsidRPr="00202D43" w:rsidRDefault="00E9552F" w:rsidP="00E9552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proofErr w:type="spellStart"/>
                            <w:r w:rsidRPr="00202D43">
                              <w:rPr>
                                <w:rFonts w:ascii="Sabon-Italic" w:hAnsi="Sabon-Italic" w:cs="Sabon-Italic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>Donum</w:t>
                            </w:r>
                            <w:proofErr w:type="spellEnd"/>
                            <w:r w:rsidRPr="00202D43">
                              <w:rPr>
                                <w:rFonts w:ascii="Sabon-Italic" w:hAnsi="Sabon-Italic" w:cs="Sabon-Italic"/>
                                <w:i/>
                                <w:iCs/>
                                <w:sz w:val="24"/>
                                <w:szCs w:val="24"/>
                                <w:lang w:val="es-US"/>
                              </w:rPr>
                              <w:t xml:space="preserve"> vitae</w:t>
                            </w:r>
                            <w:r w:rsidRPr="00202D43">
                              <w:rPr>
                                <w:rFonts w:ascii="Sabon-Roman" w:hAnsi="Sabon-Roman" w:cs="Sabon-Roman"/>
                                <w:sz w:val="24"/>
                                <w:szCs w:val="24"/>
                                <w:lang w:val="es-US"/>
                              </w:rPr>
                              <w:t>, no.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in;margin-top:12.55pt;width:249.75pt;height:15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">
                <v:textbox>
                  <w:txbxContent>
                    <w:p w:rsidR="00E9552F" w:rsidRDefault="00E9552F" w:rsidP="00E955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bon-Italic" w:hAnsi="Sabon-Italic" w:cs="Sabon-Italic"/>
                          <w:i/>
                          <w:iCs/>
                          <w:sz w:val="12"/>
                          <w:szCs w:val="12"/>
                          <w:lang w:val="es-US"/>
                        </w:rPr>
                      </w:pPr>
                    </w:p>
                    <w:p w:rsidR="00E9552F" w:rsidRPr="00202D43" w:rsidRDefault="00E9552F" w:rsidP="00E955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bon-Italic" w:hAnsi="Sabon-Italic" w:cs="Sabon-Italic"/>
                          <w:i/>
                          <w:iCs/>
                          <w:sz w:val="24"/>
                          <w:szCs w:val="24"/>
                          <w:lang w:val="es-US"/>
                        </w:rPr>
                      </w:pPr>
                      <w:r w:rsidRPr="00202D43">
                        <w:rPr>
                          <w:rFonts w:ascii="Sabon-Italic" w:hAnsi="Sabon-Italic" w:cs="Sabon-Italic"/>
                          <w:i/>
                          <w:iCs/>
                          <w:sz w:val="24"/>
                          <w:szCs w:val="24"/>
                          <w:lang w:val="es-US"/>
                        </w:rPr>
                        <w:t xml:space="preserve">El hijo tiene derecho a ser... educado en el matrimonio: sólo a través de la referencia conocida y segura a sus padres pueden los hijos descubrir la propia identidad </w:t>
                      </w:r>
                      <w:r>
                        <w:rPr>
                          <w:rFonts w:ascii="Sabon-Italic" w:hAnsi="Sabon-Italic" w:cs="Sabon-Italic"/>
                          <w:i/>
                          <w:iCs/>
                          <w:sz w:val="24"/>
                          <w:szCs w:val="24"/>
                          <w:lang w:val="es-US"/>
                        </w:rPr>
                        <w:t xml:space="preserve">y alcanzar la madurez humana. </w:t>
                      </w:r>
                      <w:r w:rsidRPr="00202D43">
                        <w:rPr>
                          <w:rFonts w:ascii="Sabon-Italic" w:hAnsi="Sabon-Italic" w:cs="Sabon-Italic"/>
                          <w:i/>
                          <w:iCs/>
                          <w:sz w:val="24"/>
                          <w:szCs w:val="24"/>
                          <w:lang w:val="es-US"/>
                        </w:rPr>
                        <w:t>Los padres hallan en el hijo... el signo permanente de su unión conyugal, la síntesis viva e indisoluble de su dimensión paterna y materna.</w:t>
                      </w:r>
                    </w:p>
                    <w:p w:rsidR="00E9552F" w:rsidRPr="00202D43" w:rsidRDefault="00E9552F" w:rsidP="00E9552F">
                      <w:pPr>
                        <w:jc w:val="center"/>
                        <w:rPr>
                          <w:sz w:val="24"/>
                          <w:szCs w:val="24"/>
                          <w:lang w:val="es-US"/>
                        </w:rPr>
                      </w:pPr>
                      <w:proofErr w:type="spellStart"/>
                      <w:r w:rsidRPr="00202D43">
                        <w:rPr>
                          <w:rFonts w:ascii="Sabon-Italic" w:hAnsi="Sabon-Italic" w:cs="Sabon-Italic"/>
                          <w:i/>
                          <w:iCs/>
                          <w:sz w:val="24"/>
                          <w:szCs w:val="24"/>
                          <w:lang w:val="es-US"/>
                        </w:rPr>
                        <w:t>Donum</w:t>
                      </w:r>
                      <w:proofErr w:type="spellEnd"/>
                      <w:r w:rsidRPr="00202D43">
                        <w:rPr>
                          <w:rFonts w:ascii="Sabon-Italic" w:hAnsi="Sabon-Italic" w:cs="Sabon-Italic"/>
                          <w:i/>
                          <w:iCs/>
                          <w:sz w:val="24"/>
                          <w:szCs w:val="24"/>
                          <w:lang w:val="es-US"/>
                        </w:rPr>
                        <w:t xml:space="preserve"> vitae</w:t>
                      </w:r>
                      <w:r w:rsidRPr="00202D43">
                        <w:rPr>
                          <w:rFonts w:ascii="Sabon-Roman" w:hAnsi="Sabon-Roman" w:cs="Sabon-Roman"/>
                          <w:sz w:val="24"/>
                          <w:szCs w:val="24"/>
                          <w:lang w:val="es-US"/>
                        </w:rPr>
                        <w:t>, no.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Los esfuerzos p</w:t>
      </w:r>
      <w:r w:rsidR="00E9552F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or revertir la tendencia actual </w: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deben ser una p</w:t>
      </w:r>
      <w:r w:rsidR="00E9552F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rioridad en materia de justicia </w: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social para ca</w:t>
      </w:r>
      <w:r w:rsidR="00E9552F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da ciudadano y una preocupación </w: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fund</w:t>
      </w:r>
      <w:r w:rsidR="00E9552F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amental para cada padre. ¿Quién </w: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elegiría que s</w:t>
      </w:r>
      <w:r w:rsidR="00E9552F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us nietos sufrieran la falta de </w: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una madre y</w:t>
      </w:r>
      <w:r w:rsidR="00E9552F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un padre unidos en matrimonio, </w: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o que sus p</w:t>
      </w:r>
      <w:r w:rsidR="00E9552F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ropios hijos se convirtieran en </w:t>
      </w:r>
      <w:r w:rsidR="00E9552F"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padres solteros?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Para reconstruir una cultura cristiana –</w:t>
      </w:r>
      <w:r>
        <w:rPr>
          <w:rFonts w:ascii="Sabon-Roman" w:hAnsi="Sabon-Roman" w:cs="Sabon-Roman"/>
          <w:sz w:val="24"/>
          <w:szCs w:val="24"/>
          <w:lang w:val="es-US"/>
        </w:rPr>
        <w:t xml:space="preserve">y en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este caso, una cultura del matrimonio–</w:t>
      </w:r>
      <w:r>
        <w:rPr>
          <w:rFonts w:ascii="Sabon-Roman" w:hAnsi="Sabon-Roman" w:cs="Sabon-Roman"/>
          <w:sz w:val="24"/>
          <w:szCs w:val="24"/>
          <w:lang w:val="es-US"/>
        </w:rPr>
        <w:t xml:space="preserve"> no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debemos juzg</w:t>
      </w:r>
      <w:r>
        <w:rPr>
          <w:rFonts w:ascii="Sabon-Roman" w:hAnsi="Sabon-Roman" w:cs="Sabon-Roman"/>
          <w:sz w:val="24"/>
          <w:szCs w:val="24"/>
          <w:lang w:val="es-US"/>
        </w:rPr>
        <w:t xml:space="preserve">ar a los demás sino que debemos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inicia</w:t>
      </w:r>
      <w:r>
        <w:rPr>
          <w:rFonts w:ascii="Sabon-Roman" w:hAnsi="Sabon-Roman" w:cs="Sabon-Roman"/>
          <w:sz w:val="24"/>
          <w:szCs w:val="24"/>
          <w:lang w:val="es-US"/>
        </w:rPr>
        <w:t xml:space="preserve">r nuestra propia conversión. La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conversión e</w:t>
      </w:r>
      <w:r>
        <w:rPr>
          <w:rFonts w:ascii="Sabon-Roman" w:hAnsi="Sabon-Roman" w:cs="Sabon-Roman"/>
          <w:sz w:val="24"/>
          <w:szCs w:val="24"/>
          <w:lang w:val="es-US"/>
        </w:rPr>
        <w:t xml:space="preserve">s un camino, no un destino. Ese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camino es </w:t>
      </w:r>
      <w:r>
        <w:rPr>
          <w:rFonts w:ascii="Sabon-Roman" w:hAnsi="Sabon-Roman" w:cs="Sabon-Roman"/>
          <w:sz w:val="24"/>
          <w:szCs w:val="24"/>
          <w:lang w:val="es-US"/>
        </w:rPr>
        <w:t xml:space="preserve">esencial para la Nueva </w:t>
      </w:r>
      <w:r>
        <w:rPr>
          <w:rFonts w:ascii="Sabon-Roman" w:hAnsi="Sabon-Roman" w:cs="Sabon-Roman"/>
          <w:sz w:val="24"/>
          <w:szCs w:val="24"/>
          <w:lang w:val="es-US"/>
        </w:rPr>
        <w:lastRenderedPageBreak/>
        <w:t>Evange</w:t>
      </w:r>
      <w:r w:rsidRPr="0001206B">
        <w:rPr>
          <w:rFonts w:ascii="Sabon-Roman" w:hAnsi="Sabon-Roman" w:cs="Sabon-Roman"/>
          <w:sz w:val="24"/>
          <w:szCs w:val="24"/>
          <w:lang w:val="es-US"/>
        </w:rPr>
        <w:t>lización y la razón por la</w:t>
      </w:r>
      <w:r>
        <w:rPr>
          <w:rFonts w:ascii="Sabon-Roman" w:hAnsi="Sabon-Roman" w:cs="Sabon-Roman"/>
          <w:sz w:val="24"/>
          <w:szCs w:val="24"/>
          <w:lang w:val="es-US"/>
        </w:rPr>
        <w:t xml:space="preserve"> que el Papa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Benedic</w:t>
      </w:r>
      <w:r>
        <w:rPr>
          <w:rFonts w:ascii="Sabon-Roman" w:hAnsi="Sabon-Roman" w:cs="Sabon-Roman"/>
          <w:sz w:val="24"/>
          <w:szCs w:val="24"/>
          <w:lang w:val="es-US"/>
        </w:rPr>
        <w:t xml:space="preserve">to XVI declaró el Año de la Fe. 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vertAlign w:val="superscript"/>
          <w:lang w:val="es-US"/>
        </w:rPr>
      </w:pPr>
      <w:r>
        <w:rPr>
          <w:rFonts w:ascii="Sabon-Roman" w:hAnsi="Sabon-Roman" w:cs="Sabon-Roman"/>
          <w:sz w:val="24"/>
          <w:szCs w:val="24"/>
          <w:lang w:val="es-US"/>
        </w:rPr>
        <w:t xml:space="preserve">Para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evange</w:t>
      </w:r>
      <w:r>
        <w:rPr>
          <w:rFonts w:ascii="Sabon-Roman" w:hAnsi="Sabon-Roman" w:cs="Sabon-Roman"/>
          <w:sz w:val="24"/>
          <w:szCs w:val="24"/>
          <w:lang w:val="es-US"/>
        </w:rPr>
        <w:t xml:space="preserve">lizar la cultura, comenzando en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nuestra propia</w:t>
      </w:r>
      <w:r>
        <w:rPr>
          <w:rFonts w:ascii="Sabon-Roman" w:hAnsi="Sabon-Roman" w:cs="Sabon-Roman"/>
          <w:sz w:val="24"/>
          <w:szCs w:val="24"/>
          <w:lang w:val="es-US"/>
        </w:rPr>
        <w:t xml:space="preserve"> familia, es crucial estudiar y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transmitirles 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nuestros hijos la doctrina de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la Iglesia so</w:t>
      </w:r>
      <w:r>
        <w:rPr>
          <w:rFonts w:ascii="Sabon-Roman" w:hAnsi="Sabon-Roman" w:cs="Sabon-Roman"/>
          <w:sz w:val="24"/>
          <w:szCs w:val="24"/>
          <w:lang w:val="es-US"/>
        </w:rPr>
        <w:t xml:space="preserve">bre el amor, el matrimonio y la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sexualidad, pero </w:t>
      </w:r>
      <w:r>
        <w:rPr>
          <w:rFonts w:ascii="Sabon-Roman" w:hAnsi="Sabon-Roman" w:cs="Sabon-Roman"/>
          <w:sz w:val="24"/>
          <w:szCs w:val="24"/>
          <w:lang w:val="es-US"/>
        </w:rPr>
        <w:t xml:space="preserve">también presentarla en términos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no re</w:t>
      </w:r>
      <w:r>
        <w:rPr>
          <w:rFonts w:ascii="Sabon-Roman" w:hAnsi="Sabon-Roman" w:cs="Sabon-Roman"/>
          <w:sz w:val="24"/>
          <w:szCs w:val="24"/>
          <w:lang w:val="es-US"/>
        </w:rPr>
        <w:t xml:space="preserve">ligiosos que revelen su verdad, </w:t>
      </w:r>
      <w:r w:rsidRPr="0001206B">
        <w:rPr>
          <w:rFonts w:ascii="Sabon-Roman" w:hAnsi="Sabon-Roman" w:cs="Sabon-Roman"/>
          <w:sz w:val="24"/>
          <w:szCs w:val="24"/>
          <w:lang w:val="es-US"/>
        </w:rPr>
        <w:t>belleza y vi</w:t>
      </w:r>
      <w:r>
        <w:rPr>
          <w:rFonts w:ascii="Sabon-Roman" w:hAnsi="Sabon-Roman" w:cs="Sabon-Roman"/>
          <w:sz w:val="24"/>
          <w:szCs w:val="24"/>
          <w:lang w:val="es-US"/>
        </w:rPr>
        <w:t xml:space="preserve">rtud. Sin importar lo mucho que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conozcan el Catecis</w:t>
      </w:r>
      <w:r>
        <w:rPr>
          <w:rFonts w:ascii="Sabon-Roman" w:hAnsi="Sabon-Roman" w:cs="Sabon-Roman"/>
          <w:sz w:val="24"/>
          <w:szCs w:val="24"/>
          <w:lang w:val="es-US"/>
        </w:rPr>
        <w:t xml:space="preserve">mo, los jóvenes son vulnerables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a ac</w:t>
      </w:r>
      <w:r>
        <w:rPr>
          <w:rFonts w:ascii="Sabon-Roman" w:hAnsi="Sabon-Roman" w:cs="Sabon-Roman"/>
          <w:sz w:val="24"/>
          <w:szCs w:val="24"/>
          <w:lang w:val="es-US"/>
        </w:rPr>
        <w:t xml:space="preserve">eptar ideas contradictorias que parecen razonables y atractivas.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Muchos ahora </w:t>
      </w:r>
      <w:r>
        <w:rPr>
          <w:rFonts w:ascii="Sabon-Roman" w:hAnsi="Sabon-Roman" w:cs="Sabon-Roman"/>
          <w:sz w:val="24"/>
          <w:szCs w:val="24"/>
          <w:lang w:val="es-US"/>
        </w:rPr>
        <w:t xml:space="preserve">solo aceptan los aspectos de la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doctrina de </w:t>
      </w:r>
      <w:r>
        <w:rPr>
          <w:rFonts w:ascii="Sabon-Roman" w:hAnsi="Sabon-Roman" w:cs="Sabon-Roman"/>
          <w:sz w:val="24"/>
          <w:szCs w:val="24"/>
          <w:lang w:val="es-US"/>
        </w:rPr>
        <w:t xml:space="preserve">la Iglesia que guardan relación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con su prop</w:t>
      </w:r>
      <w:r>
        <w:rPr>
          <w:rFonts w:ascii="Sabon-Roman" w:hAnsi="Sabon-Roman" w:cs="Sabon-Roman"/>
          <w:sz w:val="24"/>
          <w:szCs w:val="24"/>
          <w:lang w:val="es-US"/>
        </w:rPr>
        <w:t xml:space="preserve">ia experiencia. Cultivar una fe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más profu</w:t>
      </w:r>
      <w:r>
        <w:rPr>
          <w:rFonts w:ascii="Sabon-Roman" w:hAnsi="Sabon-Roman" w:cs="Sabon-Roman"/>
          <w:sz w:val="24"/>
          <w:szCs w:val="24"/>
          <w:lang w:val="es-US"/>
        </w:rPr>
        <w:t xml:space="preserve">nda y una mayor confianza exige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poner a prueb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y verificar lo que la Iglesia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enseña.</w:t>
      </w:r>
      <w:r w:rsidRPr="009D3FB0">
        <w:rPr>
          <w:rFonts w:ascii="Sabon-Roman" w:hAnsi="Sabon-Roman" w:cs="Sabon-Roman"/>
          <w:sz w:val="24"/>
          <w:szCs w:val="24"/>
          <w:vertAlign w:val="superscript"/>
          <w:lang w:val="es-US"/>
        </w:rPr>
        <w:t>1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4"/>
          <w:szCs w:val="14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12"/>
          <w:szCs w:val="12"/>
          <w:lang w:val="es-US"/>
        </w:rPr>
      </w:pPr>
    </w:p>
    <w:p w:rsidR="00E9552F" w:rsidRPr="0001206B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24"/>
          <w:szCs w:val="24"/>
          <w:lang w:val="es-US"/>
        </w:rPr>
      </w:pPr>
      <w:r w:rsidRPr="0001206B">
        <w:rPr>
          <w:rFonts w:ascii="Sabon-Bold" w:hAnsi="Sabon-Bold" w:cs="Sabon-Bold"/>
          <w:b/>
          <w:bCs/>
          <w:sz w:val="24"/>
          <w:szCs w:val="24"/>
          <w:lang w:val="es-US"/>
        </w:rPr>
        <w:t>Verificar la realidad del matrimonio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Es important</w:t>
      </w:r>
      <w:r>
        <w:rPr>
          <w:rFonts w:ascii="Sabon-Roman" w:hAnsi="Sabon-Roman" w:cs="Sabon-Roman"/>
          <w:sz w:val="24"/>
          <w:szCs w:val="24"/>
          <w:lang w:val="es-US"/>
        </w:rPr>
        <w:t xml:space="preserve">e recordar que las cosas no son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verdadera</w:t>
      </w:r>
      <w:r>
        <w:rPr>
          <w:rFonts w:ascii="Sabon-Roman" w:hAnsi="Sabon-Roman" w:cs="Sabon-Roman"/>
          <w:sz w:val="24"/>
          <w:szCs w:val="24"/>
          <w:lang w:val="es-US"/>
        </w:rPr>
        <w:t xml:space="preserve">s porque están en el Catecismo. </w:t>
      </w:r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Están en el Catecismo porque son verdaderas.</w:t>
      </w:r>
      <w:r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La doctrina de la Igl</w:t>
      </w:r>
      <w:r>
        <w:rPr>
          <w:rFonts w:ascii="Sabon-Roman" w:hAnsi="Sabon-Roman" w:cs="Sabon-Roman"/>
          <w:sz w:val="24"/>
          <w:szCs w:val="24"/>
          <w:lang w:val="es-US"/>
        </w:rPr>
        <w:t xml:space="preserve">esia no da forma a la realidad; </w:t>
      </w:r>
      <w:r w:rsidRPr="0001206B">
        <w:rPr>
          <w:rFonts w:ascii="Sabon-Roman" w:hAnsi="Sabon-Roman" w:cs="Sabon-Roman"/>
          <w:sz w:val="24"/>
          <w:szCs w:val="24"/>
          <w:lang w:val="es-US"/>
        </w:rPr>
        <w:t>nos</w:t>
      </w:r>
      <w:r>
        <w:rPr>
          <w:rFonts w:ascii="Sabon-Roman" w:hAnsi="Sabon-Roman" w:cs="Sabon-Roman"/>
          <w:sz w:val="24"/>
          <w:szCs w:val="24"/>
          <w:lang w:val="es-US"/>
        </w:rPr>
        <w:t xml:space="preserve"> ayuda a comprenderla mejor. 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matrimonio, como parte integral del </w:t>
      </w:r>
      <w:r>
        <w:rPr>
          <w:rFonts w:ascii="Sabon-Roman" w:hAnsi="Sabon-Roman" w:cs="Sabon-Roman"/>
          <w:sz w:val="24"/>
          <w:szCs w:val="24"/>
          <w:lang w:val="es-US"/>
        </w:rPr>
        <w:t xml:space="preserve">plan de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Dios para la c</w:t>
      </w:r>
      <w:r>
        <w:rPr>
          <w:rFonts w:ascii="Sabon-Roman" w:hAnsi="Sabon-Roman" w:cs="Sabon-Roman"/>
          <w:sz w:val="24"/>
          <w:szCs w:val="24"/>
          <w:lang w:val="es-US"/>
        </w:rPr>
        <w:t xml:space="preserve">reación, es una realidad que se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puede verificar sin</w:t>
      </w:r>
      <w:r>
        <w:rPr>
          <w:rFonts w:ascii="Sabon-Roman" w:hAnsi="Sabon-Roman" w:cs="Sabon-Roman"/>
          <w:sz w:val="24"/>
          <w:szCs w:val="24"/>
          <w:lang w:val="es-US"/>
        </w:rPr>
        <w:t xml:space="preserve"> el beneficio de la revelación. </w:t>
      </w:r>
      <w:r w:rsidRPr="0001206B">
        <w:rPr>
          <w:rFonts w:ascii="Sabon-Roman" w:hAnsi="Sabon-Roman" w:cs="Sabon-Roman"/>
          <w:sz w:val="24"/>
          <w:szCs w:val="24"/>
          <w:lang w:val="es-US"/>
        </w:rPr>
        <w:t>“</w:t>
      </w:r>
      <w:r w:rsidRPr="0001206B">
        <w:rPr>
          <w:rFonts w:ascii="Sabon-Bold" w:hAnsi="Sabon-Bold" w:cs="Sabon-Bold"/>
          <w:b/>
          <w:bCs/>
          <w:sz w:val="24"/>
          <w:szCs w:val="24"/>
          <w:lang w:val="es-US"/>
        </w:rPr>
        <w:t>Padre…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has ocultado estas cosas a los </w:t>
      </w:r>
      <w:r w:rsidRPr="0001206B">
        <w:rPr>
          <w:rFonts w:ascii="Sabon-Bold" w:hAnsi="Sabon-Bold" w:cs="Sabon-Bold"/>
          <w:b/>
          <w:bCs/>
          <w:sz w:val="24"/>
          <w:szCs w:val="24"/>
          <w:lang w:val="es-US"/>
        </w:rPr>
        <w:t>sabios y entendi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dos y se las has dado a conocer a los </w:t>
      </w:r>
      <w:r w:rsidRPr="0001206B">
        <w:rPr>
          <w:rFonts w:ascii="Sabon-Bold" w:hAnsi="Sabon-Bold" w:cs="Sabon-Bold"/>
          <w:b/>
          <w:bCs/>
          <w:sz w:val="24"/>
          <w:szCs w:val="24"/>
          <w:lang w:val="es-US"/>
        </w:rPr>
        <w:t>pequeñitos”</w:t>
      </w:r>
      <w:r w:rsidRPr="0001206B">
        <w:rPr>
          <w:rFonts w:ascii="Sabon-Roman" w:hAnsi="Sabon-Roman" w:cs="Sabon-Roman"/>
          <w:sz w:val="24"/>
          <w:szCs w:val="24"/>
          <w:lang w:val="es-US"/>
        </w:rPr>
        <w:t>, dijo Jesús (</w:t>
      </w:r>
      <w:proofErr w:type="spellStart"/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Lc</w:t>
      </w:r>
      <w:proofErr w:type="spellEnd"/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10,21).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>
        <w:rPr>
          <w:rFonts w:ascii="Sabon-Roman" w:hAnsi="Sabon-Roman" w:cs="Sabon-Roman"/>
          <w:sz w:val="24"/>
          <w:szCs w:val="24"/>
          <w:lang w:val="es-US"/>
        </w:rPr>
        <w:t xml:space="preserve">Ver 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>matrimonio desde la perspectiva del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niño dentro de nosotros revela su verdad. </w:t>
      </w:r>
    </w:p>
    <w:p w:rsidR="00E9552F" w:rsidRPr="003E2AB0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24"/>
          <w:szCs w:val="24"/>
          <w:lang w:val="es-US"/>
        </w:rPr>
      </w:pPr>
      <w:r>
        <w:rPr>
          <w:rFonts w:ascii="Sabon-Roman" w:hAnsi="Sabon-Roman" w:cs="Sabon-Roman"/>
          <w:sz w:val="24"/>
          <w:szCs w:val="24"/>
          <w:lang w:val="es-US"/>
        </w:rPr>
        <w:t xml:space="preserve">Nuestra propia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experiencia nos enseña.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Todos tenemos el deseo de conocer a nuestro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>
        <w:rPr>
          <w:rFonts w:ascii="Sabon-Roman" w:hAnsi="Sabon-Roman" w:cs="Sabon-Roman"/>
          <w:sz w:val="24"/>
          <w:szCs w:val="24"/>
          <w:lang w:val="es-US"/>
        </w:rPr>
        <w:t xml:space="preserve">padre y a nuestra madre, 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relacionarnos con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ellos y ser amados por ellos, sin importar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cuál sea nuestra relación con ellos. Esta experiencia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del plan de Dios para la creación es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parte de nuestra naturaleza.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18"/>
          <w:szCs w:val="18"/>
          <w:lang w:val="es-US"/>
        </w:rPr>
      </w:pPr>
    </w:p>
    <w:p w:rsidR="00DF2753" w:rsidRDefault="00DF2753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24"/>
          <w:szCs w:val="24"/>
          <w:lang w:val="es-US"/>
        </w:rPr>
      </w:pPr>
      <w:bookmarkStart w:id="0" w:name="_GoBack"/>
      <w:bookmarkEnd w:id="0"/>
      <w:r>
        <w:rPr>
          <w:rFonts w:ascii="Sabon-Roman" w:hAnsi="Sabon-Roman" w:cs="Sabon-Roman"/>
          <w:sz w:val="24"/>
          <w:szCs w:val="24"/>
          <w:lang w:val="es-US"/>
        </w:rPr>
        <w:lastRenderedPageBreak/>
        <w:t xml:space="preserve">¿Por qué la gente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adoptada se pregunta acerca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>
        <w:rPr>
          <w:rFonts w:ascii="Sabon-Roman" w:hAnsi="Sabon-Roman" w:cs="Sabon-Roman"/>
          <w:sz w:val="24"/>
          <w:szCs w:val="24"/>
          <w:lang w:val="es-US"/>
        </w:rPr>
        <w:t xml:space="preserve">de sus padres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biológicos y los niños de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>
        <w:rPr>
          <w:rFonts w:ascii="Sabon-Roman" w:hAnsi="Sabon-Roman" w:cs="Sabon-Roman"/>
          <w:sz w:val="24"/>
          <w:szCs w:val="24"/>
          <w:lang w:val="es-US"/>
        </w:rPr>
        <w:t xml:space="preserve">donantes de esperma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buscan a la persona que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los engendró y a sus medio hermanos?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18"/>
          <w:szCs w:val="18"/>
          <w:lang w:val="es-US"/>
        </w:rPr>
      </w:pPr>
    </w:p>
    <w:p w:rsidR="00E9552F" w:rsidRPr="008209DD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Los padres, las madres, los hermanos y las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hermanas no son meros aportes biológicos,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>
        <w:rPr>
          <w:rFonts w:ascii="Sabon-Roman" w:hAnsi="Sabon-Roman" w:cs="Sabon-Roman"/>
          <w:sz w:val="24"/>
          <w:szCs w:val="24"/>
          <w:lang w:val="es-US"/>
        </w:rPr>
        <w:t xml:space="preserve">son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parte de nuestra identidad. Toda persona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>
        <w:rPr>
          <w:rFonts w:ascii="Sabon-Roman" w:hAnsi="Sabon-Roman" w:cs="Sabon-Roman"/>
          <w:sz w:val="24"/>
          <w:szCs w:val="24"/>
          <w:lang w:val="es-US"/>
        </w:rPr>
        <w:t xml:space="preserve">tiene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derecho a formar parte de una familia,</w:t>
      </w:r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nacer de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una madre y de </w:t>
      </w:r>
      <w:proofErr w:type="gramStart"/>
      <w:r w:rsidRPr="0001206B">
        <w:rPr>
          <w:rFonts w:ascii="Sabon-Roman" w:hAnsi="Sabon-Roman" w:cs="Sabon-Roman"/>
          <w:sz w:val="24"/>
          <w:szCs w:val="24"/>
          <w:lang w:val="es-US"/>
        </w:rPr>
        <w:t>un padre unidos</w:t>
      </w:r>
      <w:proofErr w:type="gramEnd"/>
      <w:r>
        <w:rPr>
          <w:rFonts w:ascii="Sabon-Bold" w:hAnsi="Sabon-Bold" w:cs="Sabon-Bold"/>
          <w:b/>
          <w:b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en matrimonio.</w:t>
      </w:r>
      <w:r w:rsidRPr="00C47B70">
        <w:rPr>
          <w:rFonts w:ascii="Sabon-Roman" w:hAnsi="Sabon-Roman" w:cs="Sabon-Roman"/>
          <w:sz w:val="24"/>
          <w:szCs w:val="24"/>
          <w:vertAlign w:val="superscript"/>
          <w:lang w:val="es-US"/>
        </w:rPr>
        <w:t>2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18"/>
          <w:szCs w:val="18"/>
          <w:lang w:val="es-US"/>
        </w:rPr>
      </w:pPr>
    </w:p>
    <w:p w:rsidR="00E9552F" w:rsidRPr="0001206B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24"/>
          <w:szCs w:val="24"/>
          <w:lang w:val="es-US"/>
        </w:rPr>
      </w:pPr>
      <w:r w:rsidRPr="0001206B">
        <w:rPr>
          <w:rFonts w:ascii="Sabon-Bold" w:hAnsi="Sabon-Bold" w:cs="Sabon-Bold"/>
          <w:b/>
          <w:bCs/>
          <w:sz w:val="24"/>
          <w:szCs w:val="24"/>
          <w:lang w:val="es-US"/>
        </w:rPr>
        <w:t>Definición del matrimonio</w:t>
      </w:r>
    </w:p>
    <w:p w:rsidR="00E9552F" w:rsidRPr="0001206B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Debido a la confus</w:t>
      </w:r>
      <w:r>
        <w:rPr>
          <w:rFonts w:ascii="Sabon-Roman" w:hAnsi="Sabon-Roman" w:cs="Sabon-Roman"/>
          <w:sz w:val="24"/>
          <w:szCs w:val="24"/>
          <w:lang w:val="es-US"/>
        </w:rPr>
        <w:t xml:space="preserve">ión actual sobre el matrimonio, </w:t>
      </w:r>
      <w:r w:rsidRPr="0001206B">
        <w:rPr>
          <w:rFonts w:ascii="Sabon-Roman" w:hAnsi="Sabon-Roman" w:cs="Sabon-Roman"/>
          <w:sz w:val="24"/>
          <w:szCs w:val="24"/>
          <w:lang w:val="es-US"/>
        </w:rPr>
        <w:t>a mu</w:t>
      </w:r>
      <w:r>
        <w:rPr>
          <w:rFonts w:ascii="Sabon-Roman" w:hAnsi="Sabon-Roman" w:cs="Sabon-Roman"/>
          <w:sz w:val="24"/>
          <w:szCs w:val="24"/>
          <w:lang w:val="es-US"/>
        </w:rPr>
        <w:t xml:space="preserve">chos les cuesta expresar qué es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el matrimonio de una manera que destaque</w:t>
      </w:r>
      <w:r>
        <w:rPr>
          <w:rFonts w:ascii="Sabon-Roman" w:hAnsi="Sabon-Roman" w:cs="Sabon-Roman"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su verdad </w:t>
      </w:r>
      <w:r>
        <w:rPr>
          <w:rFonts w:ascii="Sabon-Roman" w:hAnsi="Sabon-Roman" w:cs="Sabon-Roman"/>
          <w:sz w:val="24"/>
          <w:szCs w:val="24"/>
          <w:lang w:val="es-US"/>
        </w:rPr>
        <w:t xml:space="preserve">y su virtud. El matrimonio es y </w:t>
      </w:r>
      <w:r w:rsidRPr="0001206B">
        <w:rPr>
          <w:rFonts w:ascii="Sabon-Roman" w:hAnsi="Sabon-Roman" w:cs="Sabon-Roman"/>
          <w:sz w:val="24"/>
          <w:szCs w:val="24"/>
          <w:lang w:val="es-US"/>
        </w:rPr>
        <w:t>hace lo siguiente: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ind w:left="720"/>
        <w:rPr>
          <w:rFonts w:ascii="Sabon-BoldItalic" w:hAnsi="Sabon-BoldItalic" w:cs="Sabon-BoldItalic"/>
          <w:b/>
          <w:bCs/>
          <w:i/>
          <w:iCs/>
          <w:sz w:val="12"/>
          <w:szCs w:val="12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ind w:left="720"/>
        <w:rPr>
          <w:rFonts w:ascii="Sabon-BoldItalic" w:hAnsi="Sabon-BoldItalic" w:cs="Sabon-BoldItalic"/>
          <w:b/>
          <w:bCs/>
          <w:i/>
          <w:iCs/>
          <w:sz w:val="12"/>
          <w:szCs w:val="12"/>
          <w:lang w:val="es-US"/>
        </w:rPr>
      </w:pPr>
      <w:r w:rsidRPr="0001206B">
        <w:rPr>
          <w:rFonts w:ascii="Sabon-BoldItalic" w:hAnsi="Sabon-BoldItalic" w:cs="Sabon-BoldItalic"/>
          <w:b/>
          <w:bCs/>
          <w:i/>
          <w:iCs/>
          <w:sz w:val="24"/>
          <w:szCs w:val="24"/>
          <w:lang w:val="es-US"/>
        </w:rPr>
        <w:t>El</w:t>
      </w:r>
      <w:r>
        <w:rPr>
          <w:rFonts w:ascii="Sabon-BoldItalic" w:hAnsi="Sabon-BoldItalic" w:cs="Sabon-BoldItalic"/>
          <w:b/>
          <w:bCs/>
          <w:i/>
          <w:iCs/>
          <w:sz w:val="24"/>
          <w:szCs w:val="24"/>
          <w:lang w:val="es-US"/>
        </w:rPr>
        <w:t xml:space="preserve"> matrimonio une a un hombre y a una mujer, y a los hijos que nazcan </w:t>
      </w:r>
      <w:r w:rsidRPr="0001206B">
        <w:rPr>
          <w:rFonts w:ascii="Sabon-BoldItalic" w:hAnsi="Sabon-BoldItalic" w:cs="Sabon-BoldItalic"/>
          <w:b/>
          <w:bCs/>
          <w:i/>
          <w:iCs/>
          <w:sz w:val="24"/>
          <w:szCs w:val="24"/>
          <w:lang w:val="es-US"/>
        </w:rPr>
        <w:t>de esta unión.</w:t>
      </w:r>
    </w:p>
    <w:p w:rsidR="00E9552F" w:rsidRPr="008209DD" w:rsidRDefault="00E9552F" w:rsidP="00E9552F">
      <w:pPr>
        <w:autoSpaceDE w:val="0"/>
        <w:autoSpaceDN w:val="0"/>
        <w:adjustRightInd w:val="0"/>
        <w:spacing w:after="0" w:line="240" w:lineRule="auto"/>
        <w:ind w:left="720"/>
        <w:rPr>
          <w:rFonts w:ascii="Sabon-BoldItalic" w:hAnsi="Sabon-BoldItalic" w:cs="Sabon-BoldItalic"/>
          <w:b/>
          <w:bCs/>
          <w:i/>
          <w:iCs/>
          <w:sz w:val="12"/>
          <w:szCs w:val="12"/>
          <w:lang w:val="es-US"/>
        </w:rPr>
      </w:pPr>
    </w:p>
    <w:p w:rsidR="00E9552F" w:rsidRPr="0001206B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Este hecho debe reconocerse y no puede cambiarse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(</w:t>
      </w:r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Catecismo </w:t>
      </w:r>
      <w:r>
        <w:rPr>
          <w:rFonts w:ascii="Sabon-Roman" w:hAnsi="Sabon-Roman" w:cs="Sabon-Roman"/>
          <w:sz w:val="24"/>
          <w:szCs w:val="24"/>
          <w:lang w:val="es-US"/>
        </w:rPr>
        <w:t xml:space="preserve">§1601-1603). Expresa la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procreación, la c</w:t>
      </w:r>
      <w:r>
        <w:rPr>
          <w:rFonts w:ascii="Sabon-Roman" w:hAnsi="Sabon-Roman" w:cs="Sabon-Roman"/>
          <w:sz w:val="24"/>
          <w:szCs w:val="24"/>
          <w:lang w:val="es-US"/>
        </w:rPr>
        <w:t xml:space="preserve">omplementariedad, la maternidad </w:t>
      </w:r>
      <w:r w:rsidRPr="0001206B">
        <w:rPr>
          <w:rFonts w:ascii="Sabon-Roman" w:hAnsi="Sabon-Roman" w:cs="Sabon-Roman"/>
          <w:sz w:val="24"/>
          <w:szCs w:val="24"/>
          <w:lang w:val="es-US"/>
        </w:rPr>
        <w:t>y la paterni</w:t>
      </w:r>
      <w:r>
        <w:rPr>
          <w:rFonts w:ascii="Sabon-Roman" w:hAnsi="Sabon-Roman" w:cs="Sabon-Roman"/>
          <w:sz w:val="24"/>
          <w:szCs w:val="24"/>
          <w:lang w:val="es-US"/>
        </w:rPr>
        <w:t xml:space="preserve">dad, el parentesco, la cualidad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de ser </w:t>
      </w:r>
      <w:r>
        <w:rPr>
          <w:rFonts w:ascii="Sabon-Roman" w:hAnsi="Sabon-Roman" w:cs="Sabon-Roman"/>
          <w:sz w:val="24"/>
          <w:szCs w:val="24"/>
          <w:lang w:val="es-US"/>
        </w:rPr>
        <w:t xml:space="preserve">irreemplazable y el bien de los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cónyuges y d</w:t>
      </w:r>
      <w:r>
        <w:rPr>
          <w:rFonts w:ascii="Sabon-Roman" w:hAnsi="Sabon-Roman" w:cs="Sabon-Roman"/>
          <w:sz w:val="24"/>
          <w:szCs w:val="24"/>
          <w:lang w:val="es-US"/>
        </w:rPr>
        <w:t xml:space="preserve">e los hijos. Incluso incluye 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potencial dolor</w:t>
      </w:r>
      <w:r>
        <w:rPr>
          <w:rFonts w:ascii="Sabon-Roman" w:hAnsi="Sabon-Roman" w:cs="Sabon-Roman"/>
          <w:sz w:val="24"/>
          <w:szCs w:val="24"/>
          <w:lang w:val="es-US"/>
        </w:rPr>
        <w:t xml:space="preserve"> a causa de la infertilidad. No </w:t>
      </w:r>
      <w:r w:rsidRPr="0001206B">
        <w:rPr>
          <w:rFonts w:ascii="Sabon-Roman" w:hAnsi="Sabon-Roman" w:cs="Sabon-Roman"/>
          <w:sz w:val="24"/>
          <w:szCs w:val="24"/>
          <w:lang w:val="es-US"/>
        </w:rPr>
        <w:t>todo matrimonio tiene hijos, pero todo niño</w:t>
      </w:r>
      <w:r>
        <w:rPr>
          <w:rFonts w:ascii="Sabon-Roman" w:hAnsi="Sabon-Roman" w:cs="Sabon-Roman"/>
          <w:sz w:val="24"/>
          <w:szCs w:val="24"/>
          <w:lang w:val="es-US"/>
        </w:rPr>
        <w:t xml:space="preserve"> tiene un padre y una madre. 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Esto revel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por qué el matrimonio ha sido </w:t>
      </w:r>
      <w:r w:rsidRPr="0001206B">
        <w:rPr>
          <w:rFonts w:ascii="Sabon-Roman" w:hAnsi="Sabon-Roman" w:cs="Sabon-Roman"/>
          <w:sz w:val="24"/>
          <w:szCs w:val="24"/>
          <w:lang w:val="es-US"/>
        </w:rPr>
        <w:t>reconocido por tod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cultura, sociedad y religión,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cada una </w:t>
      </w:r>
      <w:r>
        <w:rPr>
          <w:rFonts w:ascii="Sabon-Roman" w:hAnsi="Sabon-Roman" w:cs="Sabon-Roman"/>
          <w:sz w:val="24"/>
          <w:szCs w:val="24"/>
          <w:lang w:val="es-US"/>
        </w:rPr>
        <w:t xml:space="preserve">con su propia esfera de interés y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conocimien</w:t>
      </w:r>
      <w:r>
        <w:rPr>
          <w:rFonts w:ascii="Sabon-Roman" w:hAnsi="Sabon-Roman" w:cs="Sabon-Roman"/>
          <w:sz w:val="24"/>
          <w:szCs w:val="24"/>
          <w:lang w:val="es-US"/>
        </w:rPr>
        <w:t xml:space="preserve">tos. Ante la ley, el matrimonio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crea la única institución civil que une 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los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niños con s</w:t>
      </w:r>
      <w:r>
        <w:rPr>
          <w:rFonts w:ascii="Sabon-Roman" w:hAnsi="Sabon-Roman" w:cs="Sabon-Roman"/>
          <w:sz w:val="24"/>
          <w:szCs w:val="24"/>
          <w:lang w:val="es-US"/>
        </w:rPr>
        <w:t xml:space="preserve">us madres y padres, y ofrece la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única autori</w:t>
      </w:r>
      <w:r>
        <w:rPr>
          <w:rFonts w:ascii="Sabon-Roman" w:hAnsi="Sabon-Roman" w:cs="Sabon-Roman"/>
          <w:sz w:val="24"/>
          <w:szCs w:val="24"/>
          <w:lang w:val="es-US"/>
        </w:rPr>
        <w:t xml:space="preserve">dad para promoverlo por el bien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común. La</w:t>
      </w:r>
      <w:r>
        <w:rPr>
          <w:rFonts w:ascii="Sabon-Roman" w:hAnsi="Sabon-Roman" w:cs="Sabon-Roman"/>
          <w:sz w:val="24"/>
          <w:szCs w:val="24"/>
          <w:lang w:val="es-US"/>
        </w:rPr>
        <w:t xml:space="preserve"> Iglesia ofrece una comprensión más profunda de esta misma realidad, que fue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elevada a sac</w:t>
      </w:r>
      <w:r>
        <w:rPr>
          <w:rFonts w:ascii="Sabon-Roman" w:hAnsi="Sabon-Roman" w:cs="Sabon-Roman"/>
          <w:sz w:val="24"/>
          <w:szCs w:val="24"/>
          <w:lang w:val="es-US"/>
        </w:rPr>
        <w:t xml:space="preserve">ramento por la entrega absoluta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de Cristo en la cruz para nuestr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salvación y por la comprensión de Su relación con Su </w:t>
      </w:r>
      <w:r w:rsidRPr="0001206B">
        <w:rPr>
          <w:rFonts w:ascii="Sabon-Roman" w:hAnsi="Sabon-Roman" w:cs="Sabon-Roman"/>
          <w:sz w:val="24"/>
          <w:szCs w:val="24"/>
          <w:lang w:val="es-US"/>
        </w:rPr>
        <w:t>novia, la Iglesia.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Pr="0001206B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sz w:val="24"/>
          <w:szCs w:val="24"/>
          <w:lang w:val="es-US"/>
        </w:rPr>
      </w:pPr>
      <w:r w:rsidRPr="0001206B">
        <w:rPr>
          <w:rFonts w:ascii="Sabon-Bold" w:hAnsi="Sabon-Bold" w:cs="Sabon-Bold"/>
          <w:b/>
          <w:bCs/>
          <w:sz w:val="24"/>
          <w:szCs w:val="24"/>
          <w:lang w:val="es-US"/>
        </w:rPr>
        <w:t>La belleza del matrimonio revelada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En el matrimoni</w:t>
      </w:r>
      <w:r>
        <w:rPr>
          <w:rFonts w:ascii="Sabon-Roman" w:hAnsi="Sabon-Roman" w:cs="Sabon-Roman"/>
          <w:sz w:val="24"/>
          <w:szCs w:val="24"/>
          <w:lang w:val="es-US"/>
        </w:rPr>
        <w:t xml:space="preserve">o, un hombre y una mujer eligen </w:t>
      </w:r>
      <w:r w:rsidRPr="0001206B">
        <w:rPr>
          <w:rFonts w:ascii="Sabon-Roman" w:hAnsi="Sabon-Roman" w:cs="Sabon-Roman"/>
          <w:sz w:val="24"/>
          <w:szCs w:val="24"/>
          <w:lang w:val="es-US"/>
        </w:rPr>
        <w:t>libremente</w:t>
      </w:r>
      <w:r>
        <w:rPr>
          <w:rFonts w:ascii="Sabon-Roman" w:hAnsi="Sabon-Roman" w:cs="Sabon-Roman"/>
          <w:sz w:val="24"/>
          <w:szCs w:val="24"/>
          <w:lang w:val="es-US"/>
        </w:rPr>
        <w:t xml:space="preserve"> convertirse en irreemplazables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el uno para el </w:t>
      </w:r>
      <w:r>
        <w:rPr>
          <w:rFonts w:ascii="Sabon-Roman" w:hAnsi="Sabon-Roman" w:cs="Sabon-Roman"/>
          <w:sz w:val="24"/>
          <w:szCs w:val="24"/>
          <w:lang w:val="es-US"/>
        </w:rPr>
        <w:t xml:space="preserve">otro. Esta elección los prepara para recibir el regalo de una nueva vida que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tiene el mism</w:t>
      </w:r>
      <w:r>
        <w:rPr>
          <w:rFonts w:ascii="Sabon-Roman" w:hAnsi="Sabon-Roman" w:cs="Sabon-Roman"/>
          <w:sz w:val="24"/>
          <w:szCs w:val="24"/>
          <w:lang w:val="es-US"/>
        </w:rPr>
        <w:t xml:space="preserve">o valor y dignidad que la suya.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El niño es ir</w:t>
      </w:r>
      <w:r>
        <w:rPr>
          <w:rFonts w:ascii="Sabon-Roman" w:hAnsi="Sabon-Roman" w:cs="Sabon-Roman"/>
          <w:sz w:val="24"/>
          <w:szCs w:val="24"/>
          <w:lang w:val="es-US"/>
        </w:rPr>
        <w:t xml:space="preserve">reemplazable para ellos y ambos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son i</w:t>
      </w:r>
      <w:r>
        <w:rPr>
          <w:rFonts w:ascii="Sabon-Roman" w:hAnsi="Sabon-Roman" w:cs="Sabon-Roman"/>
          <w:sz w:val="24"/>
          <w:szCs w:val="24"/>
          <w:lang w:val="es-US"/>
        </w:rPr>
        <w:t xml:space="preserve">rreemplazables para el niño. El matrimonio comienza el círculo de lo irreemplazable, </w:t>
      </w:r>
      <w:r w:rsidRPr="0001206B">
        <w:rPr>
          <w:rFonts w:ascii="Sabon-Roman" w:hAnsi="Sabon-Roman" w:cs="Sabon-Roman"/>
          <w:sz w:val="24"/>
          <w:szCs w:val="24"/>
          <w:lang w:val="es-US"/>
        </w:rPr>
        <w:t>de lo que llamamos familia.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lastRenderedPageBreak/>
        <w:t>Lo mismo se aplic</w:t>
      </w:r>
      <w:r>
        <w:rPr>
          <w:rFonts w:ascii="Sabon-Roman" w:hAnsi="Sabon-Roman" w:cs="Sabon-Roman"/>
          <w:sz w:val="24"/>
          <w:szCs w:val="24"/>
          <w:lang w:val="es-US"/>
        </w:rPr>
        <w:t xml:space="preserve">a en la adopción. El matrimonio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prep</w:t>
      </w:r>
      <w:r>
        <w:rPr>
          <w:rFonts w:ascii="Sabon-Roman" w:hAnsi="Sabon-Roman" w:cs="Sabon-Roman"/>
          <w:sz w:val="24"/>
          <w:szCs w:val="24"/>
          <w:lang w:val="es-US"/>
        </w:rPr>
        <w:t xml:space="preserve">ara al hombre y a la mujer para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recibir al niño en </w:t>
      </w:r>
      <w:r>
        <w:rPr>
          <w:rFonts w:ascii="Sabon-Roman" w:hAnsi="Sabon-Roman" w:cs="Sabon-Roman"/>
          <w:sz w:val="24"/>
          <w:szCs w:val="24"/>
          <w:lang w:val="es-US"/>
        </w:rPr>
        <w:t xml:space="preserve">su círculo de lo irreemplazable y ocupar para siempre el lugar de la madre y el padre que el niño perdió. 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>El matrimonio,</w:t>
      </w:r>
      <w:r>
        <w:rPr>
          <w:rFonts w:ascii="Sabon-Roman" w:hAnsi="Sabon-Roman" w:cs="Sabon-Roman"/>
          <w:sz w:val="24"/>
          <w:szCs w:val="24"/>
          <w:lang w:val="es-US"/>
        </w:rPr>
        <w:t xml:space="preserve"> visto a través de los ojos del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niño, es </w:t>
      </w:r>
      <w:r>
        <w:rPr>
          <w:rFonts w:ascii="Sabon-Roman" w:hAnsi="Sabon-Roman" w:cs="Sabon-Roman"/>
          <w:sz w:val="24"/>
          <w:szCs w:val="24"/>
          <w:lang w:val="es-US"/>
        </w:rPr>
        <w:t xml:space="preserve">muy bello. Para reconstruir una cultura del </w:t>
      </w:r>
      <w:r w:rsidRPr="0001206B">
        <w:rPr>
          <w:rFonts w:ascii="Sabon-Roman" w:hAnsi="Sabon-Roman" w:cs="Sabon-Roman"/>
          <w:sz w:val="24"/>
          <w:szCs w:val="24"/>
          <w:lang w:val="es-US"/>
        </w:rPr>
        <w:t>mat</w:t>
      </w:r>
      <w:r>
        <w:rPr>
          <w:rFonts w:ascii="Sabon-Roman" w:hAnsi="Sabon-Roman" w:cs="Sabon-Roman"/>
          <w:sz w:val="24"/>
          <w:szCs w:val="24"/>
          <w:lang w:val="es-US"/>
        </w:rPr>
        <w:t xml:space="preserve">rimonio, se tiene que restaurar y promover la verdad sobre el matrimonio de modo que más hombres y mujeres </w:t>
      </w:r>
      <w:r w:rsidRPr="0001206B">
        <w:rPr>
          <w:rFonts w:ascii="Sabon-Roman" w:hAnsi="Sabon-Roman" w:cs="Sabon-Roman"/>
          <w:sz w:val="24"/>
          <w:szCs w:val="24"/>
          <w:lang w:val="es-US"/>
        </w:rPr>
        <w:t>e</w:t>
      </w:r>
      <w:r>
        <w:rPr>
          <w:rFonts w:ascii="Sabon-Roman" w:hAnsi="Sabon-Roman" w:cs="Sabon-Roman"/>
          <w:sz w:val="24"/>
          <w:szCs w:val="24"/>
          <w:lang w:val="es-US"/>
        </w:rPr>
        <w:t xml:space="preserve">lijan la unión marital para que sea la piedra </w:t>
      </w:r>
      <w:r w:rsidRPr="0001206B">
        <w:rPr>
          <w:rFonts w:ascii="Sabon-Roman" w:hAnsi="Sabon-Roman" w:cs="Sabon-Roman"/>
          <w:sz w:val="24"/>
          <w:szCs w:val="24"/>
          <w:lang w:val="es-US"/>
        </w:rPr>
        <w:t>angular de sus familias.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Es un imperativo de la j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usticia social, la política </w:t>
      </w:r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pública, l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a educación, el entretenimiento y los medios de comunicación que </w:t>
      </w:r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todos prom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uevan la importancia de que los hombres y las mujeres se casen antes de </w:t>
      </w:r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tener hijos.</w:t>
      </w:r>
    </w:p>
    <w:p w:rsidR="00E9552F" w:rsidRPr="0029609C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8"/>
          <w:szCs w:val="18"/>
          <w:lang w:val="es-US"/>
        </w:rPr>
      </w:pPr>
    </w:p>
    <w:p w:rsidR="00E9552F" w:rsidRPr="00071E94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4"/>
          <w:szCs w:val="24"/>
          <w:lang w:val="es-US"/>
        </w:rPr>
      </w:pPr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William B. </w:t>
      </w:r>
      <w:proofErr w:type="spellStart"/>
      <w:r w:rsidRPr="0001206B">
        <w:rPr>
          <w:rFonts w:ascii="Sabon-Roman" w:hAnsi="Sabon-Roman" w:cs="Sabon-Roman"/>
          <w:sz w:val="24"/>
          <w:szCs w:val="24"/>
          <w:lang w:val="es-US"/>
        </w:rPr>
        <w:t>May</w:t>
      </w:r>
      <w:proofErr w:type="spellEnd"/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 es autor de </w:t>
      </w:r>
      <w:proofErr w:type="spellStart"/>
      <w:r>
        <w:rPr>
          <w:rFonts w:ascii="Sabon-Italic" w:hAnsi="Sabon-Italic" w:cs="Sabon-Italic"/>
          <w:i/>
          <w:iCs/>
          <w:sz w:val="24"/>
          <w:szCs w:val="24"/>
          <w:lang w:val="es-US"/>
        </w:rPr>
        <w:t>Getting</w:t>
      </w:r>
      <w:proofErr w:type="spellEnd"/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sz w:val="24"/>
          <w:szCs w:val="24"/>
          <w:lang w:val="es-US"/>
        </w:rPr>
        <w:t>the</w:t>
      </w:r>
      <w:proofErr w:type="spellEnd"/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sz w:val="24"/>
          <w:szCs w:val="24"/>
          <w:lang w:val="es-US"/>
        </w:rPr>
        <w:t>Marriage</w:t>
      </w:r>
      <w:proofErr w:type="spellEnd"/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Conversation</w:t>
      </w:r>
      <w:proofErr w:type="spellEnd"/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 w:rsidRPr="0001206B">
        <w:rPr>
          <w:rFonts w:ascii="Sabon-Italic" w:hAnsi="Sabon-Italic" w:cs="Sabon-Italic"/>
          <w:i/>
          <w:iCs/>
          <w:sz w:val="24"/>
          <w:szCs w:val="24"/>
          <w:lang w:val="es-US"/>
        </w:rPr>
        <w:t>Right</w:t>
      </w:r>
      <w:proofErr w:type="spellEnd"/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, 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a Guide </w:t>
      </w:r>
      <w:proofErr w:type="spellStart"/>
      <w:r>
        <w:rPr>
          <w:rFonts w:ascii="Sabon-Italic" w:hAnsi="Sabon-Italic" w:cs="Sabon-Italic"/>
          <w:i/>
          <w:iCs/>
          <w:sz w:val="24"/>
          <w:szCs w:val="24"/>
          <w:lang w:val="es-US"/>
        </w:rPr>
        <w:t>for</w:t>
      </w:r>
      <w:proofErr w:type="spellEnd"/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>
        <w:rPr>
          <w:rFonts w:ascii="Sabon-Italic" w:hAnsi="Sabon-Italic" w:cs="Sabon-Italic"/>
          <w:i/>
          <w:iCs/>
          <w:sz w:val="24"/>
          <w:szCs w:val="24"/>
          <w:lang w:val="es-US"/>
        </w:rPr>
        <w:t>Effective</w:t>
      </w:r>
      <w:proofErr w:type="spellEnd"/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Dialogue </w:t>
      </w:r>
      <w:r w:rsidRPr="0001206B">
        <w:rPr>
          <w:rFonts w:ascii="Sabon-Roman" w:hAnsi="Sabon-Roman" w:cs="Sabon-Roman"/>
          <w:sz w:val="24"/>
          <w:szCs w:val="24"/>
          <w:lang w:val="es-US"/>
        </w:rPr>
        <w:t>y es presidente de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proofErr w:type="spellStart"/>
      <w:r w:rsidRPr="0001206B">
        <w:rPr>
          <w:rFonts w:ascii="Sabon-Roman" w:hAnsi="Sabon-Roman" w:cs="Sabon-Roman"/>
          <w:sz w:val="24"/>
          <w:szCs w:val="24"/>
          <w:lang w:val="es-US"/>
        </w:rPr>
        <w:t>Catholics</w:t>
      </w:r>
      <w:proofErr w:type="spellEnd"/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 </w:t>
      </w:r>
      <w:proofErr w:type="spellStart"/>
      <w:r w:rsidRPr="0001206B">
        <w:rPr>
          <w:rFonts w:ascii="Sabon-Roman" w:hAnsi="Sabon-Roman" w:cs="Sabon-Roman"/>
          <w:sz w:val="24"/>
          <w:szCs w:val="24"/>
          <w:lang w:val="es-US"/>
        </w:rPr>
        <w:t>for</w:t>
      </w:r>
      <w:proofErr w:type="spellEnd"/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 </w:t>
      </w:r>
      <w:proofErr w:type="spellStart"/>
      <w:r w:rsidRPr="0001206B">
        <w:rPr>
          <w:rFonts w:ascii="Sabon-Roman" w:hAnsi="Sabon-Roman" w:cs="Sabon-Roman"/>
          <w:sz w:val="24"/>
          <w:szCs w:val="24"/>
          <w:lang w:val="es-US"/>
        </w:rPr>
        <w:t>the</w:t>
      </w:r>
      <w:proofErr w:type="spellEnd"/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 </w:t>
      </w:r>
      <w:proofErr w:type="spellStart"/>
      <w:r w:rsidRPr="0001206B">
        <w:rPr>
          <w:rFonts w:ascii="Sabon-Roman" w:hAnsi="Sabon-Roman" w:cs="Sabon-Roman"/>
          <w:sz w:val="24"/>
          <w:szCs w:val="24"/>
          <w:lang w:val="es-US"/>
        </w:rPr>
        <w:t>Common</w:t>
      </w:r>
      <w:proofErr w:type="spellEnd"/>
      <w:r w:rsidRPr="0001206B">
        <w:rPr>
          <w:rFonts w:ascii="Sabon-Roman" w:hAnsi="Sabon-Roman" w:cs="Sabon-Roman"/>
          <w:sz w:val="24"/>
          <w:szCs w:val="24"/>
          <w:lang w:val="es-US"/>
        </w:rPr>
        <w:t xml:space="preserve"> </w:t>
      </w:r>
      <w:proofErr w:type="spellStart"/>
      <w:r w:rsidRPr="0001206B">
        <w:rPr>
          <w:rFonts w:ascii="Sabon-Roman" w:hAnsi="Sabon-Roman" w:cs="Sabon-Roman"/>
          <w:sz w:val="24"/>
          <w:szCs w:val="24"/>
          <w:lang w:val="es-US"/>
        </w:rPr>
        <w:t>Good</w:t>
      </w:r>
      <w:proofErr w:type="spellEnd"/>
      <w:r w:rsidRPr="0001206B">
        <w:rPr>
          <w:rFonts w:ascii="Sabon-Roman" w:hAnsi="Sabon-Roman" w:cs="Sabon-Roman"/>
          <w:sz w:val="24"/>
          <w:szCs w:val="24"/>
          <w:lang w:val="es-US"/>
        </w:rPr>
        <w:t>, un apostolado</w:t>
      </w:r>
      <w:r>
        <w:rPr>
          <w:rFonts w:ascii="Sabon-Italic" w:hAnsi="Sabon-Italic" w:cs="Sabon-Italic"/>
          <w:i/>
          <w:iCs/>
          <w:sz w:val="24"/>
          <w:szCs w:val="24"/>
          <w:lang w:val="es-US"/>
        </w:rPr>
        <w:t xml:space="preserve"> </w:t>
      </w:r>
      <w:r w:rsidRPr="0001206B">
        <w:rPr>
          <w:rFonts w:ascii="Sabon-Roman" w:hAnsi="Sabon-Roman" w:cs="Sabon-Roman"/>
          <w:sz w:val="24"/>
          <w:szCs w:val="24"/>
          <w:lang w:val="es-US"/>
        </w:rPr>
        <w:t>para la evangelización de la cultura.</w:t>
      </w:r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4"/>
          <w:szCs w:val="24"/>
        </w:rPr>
      </w:pPr>
      <w:r w:rsidRPr="00DF2753">
        <w:rPr>
          <w:rFonts w:ascii="Sabon-Roman" w:hAnsi="Sabon-Roman" w:cs="Sabon-Roman"/>
          <w:sz w:val="24"/>
          <w:szCs w:val="24"/>
        </w:rPr>
        <w:t>(</w:t>
      </w:r>
      <w:r w:rsidRPr="00DF2753">
        <w:rPr>
          <w:rFonts w:ascii="Sabon-Italic" w:hAnsi="Sabon-Italic" w:cs="Sabon-Italic"/>
          <w:i/>
          <w:iCs/>
          <w:sz w:val="24"/>
          <w:szCs w:val="24"/>
        </w:rPr>
        <w:t>www.ccgaction.org</w:t>
      </w:r>
      <w:r w:rsidRPr="00DF2753">
        <w:rPr>
          <w:rFonts w:ascii="Sabon-Roman" w:hAnsi="Sabon-Roman" w:cs="Sabon-Roman"/>
          <w:sz w:val="24"/>
          <w:szCs w:val="24"/>
        </w:rPr>
        <w:t>).</w:t>
      </w:r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0"/>
          <w:szCs w:val="20"/>
        </w:rPr>
      </w:pPr>
      <w:r w:rsidRPr="00DF2753">
        <w:rPr>
          <w:rFonts w:ascii="Sabon-Roman" w:hAnsi="Sabon-Roman" w:cs="Sabon-Roman"/>
          <w:sz w:val="20"/>
          <w:szCs w:val="20"/>
          <w:vertAlign w:val="superscript"/>
        </w:rPr>
        <w:t>1</w:t>
      </w:r>
      <w:r w:rsidRPr="00DF2753">
        <w:rPr>
          <w:rFonts w:ascii="Sabon-Roman" w:hAnsi="Sabon-Roman" w:cs="Sabon-Roman"/>
          <w:sz w:val="14"/>
          <w:szCs w:val="14"/>
        </w:rPr>
        <w:t xml:space="preserve"> </w:t>
      </w:r>
      <w:r w:rsidRPr="00DF2753">
        <w:rPr>
          <w:rFonts w:ascii="Sabon-Roman" w:hAnsi="Sabon-Roman" w:cs="Sabon-Roman"/>
          <w:sz w:val="20"/>
          <w:szCs w:val="20"/>
        </w:rPr>
        <w:t xml:space="preserve">Dwight </w:t>
      </w:r>
      <w:proofErr w:type="spellStart"/>
      <w:r w:rsidRPr="00DF2753">
        <w:rPr>
          <w:rFonts w:ascii="Sabon-Roman" w:hAnsi="Sabon-Roman" w:cs="Sabon-Roman"/>
          <w:sz w:val="20"/>
          <w:szCs w:val="20"/>
        </w:rPr>
        <w:t>Longenecker</w:t>
      </w:r>
      <w:proofErr w:type="spellEnd"/>
      <w:r w:rsidRPr="00DF2753">
        <w:rPr>
          <w:rFonts w:ascii="Sabon-Roman" w:hAnsi="Sabon-Roman" w:cs="Sabon-Roman"/>
          <w:sz w:val="20"/>
          <w:szCs w:val="20"/>
        </w:rPr>
        <w:t xml:space="preserve">, “The Risk of Faith,” </w:t>
      </w:r>
      <w:r w:rsidRPr="00DF2753">
        <w:rPr>
          <w:rFonts w:ascii="Sabon-Italic" w:hAnsi="Sabon-Italic" w:cs="Sabon-Italic"/>
          <w:i/>
          <w:iCs/>
          <w:sz w:val="20"/>
          <w:szCs w:val="20"/>
        </w:rPr>
        <w:t xml:space="preserve">The </w:t>
      </w:r>
      <w:proofErr w:type="spellStart"/>
      <w:r w:rsidRPr="00DF2753">
        <w:rPr>
          <w:rFonts w:ascii="Sabon-Italic" w:hAnsi="Sabon-Italic" w:cs="Sabon-Italic"/>
          <w:i/>
          <w:iCs/>
          <w:sz w:val="20"/>
          <w:szCs w:val="20"/>
        </w:rPr>
        <w:t>Veritas</w:t>
      </w:r>
      <w:proofErr w:type="spellEnd"/>
      <w:r w:rsidRPr="00DF2753">
        <w:rPr>
          <w:rFonts w:ascii="Sabon-Italic" w:hAnsi="Sabon-Italic" w:cs="Sabon-Italic"/>
          <w:i/>
          <w:iCs/>
          <w:sz w:val="20"/>
          <w:szCs w:val="20"/>
        </w:rPr>
        <w:t xml:space="preserve"> Series </w:t>
      </w:r>
      <w:r w:rsidRPr="00DF2753">
        <w:rPr>
          <w:rFonts w:ascii="Sabon-Roman" w:hAnsi="Sabon-Roman" w:cs="Sabon-Roman"/>
          <w:sz w:val="20"/>
          <w:szCs w:val="20"/>
        </w:rPr>
        <w:t>(New Haven, CT: Knights of</w:t>
      </w:r>
      <w:r w:rsidRPr="00DF2753">
        <w:rPr>
          <w:rFonts w:ascii="Sabon-Italic" w:hAnsi="Sabon-Italic" w:cs="Sabon-Italic"/>
          <w:i/>
          <w:iCs/>
          <w:sz w:val="20"/>
          <w:szCs w:val="20"/>
        </w:rPr>
        <w:t xml:space="preserve"> </w:t>
      </w:r>
      <w:r w:rsidRPr="00DF2753">
        <w:rPr>
          <w:rFonts w:ascii="Sabon-Roman" w:hAnsi="Sabon-Roman" w:cs="Sabon-Roman"/>
          <w:sz w:val="20"/>
          <w:szCs w:val="20"/>
        </w:rPr>
        <w:t>Columbus Supreme Council, 2008),</w:t>
      </w:r>
      <w:r w:rsidRPr="00DF2753">
        <w:rPr>
          <w:rFonts w:ascii="Sabon-Italic" w:hAnsi="Sabon-Italic" w:cs="Sabon-Italic"/>
          <w:i/>
          <w:iCs/>
          <w:sz w:val="20"/>
          <w:szCs w:val="20"/>
        </w:rPr>
        <w:t xml:space="preserve"> </w:t>
      </w:r>
      <w:hyperlink r:id="rId5" w:history="1">
        <w:r w:rsidRPr="00DF2753">
          <w:rPr>
            <w:rStyle w:val="Hyperlink"/>
            <w:rFonts w:ascii="Sabon-Italic" w:hAnsi="Sabon-Italic" w:cs="Sabon-Italic"/>
            <w:i/>
            <w:iCs/>
            <w:color w:val="auto"/>
            <w:u w:val="none"/>
          </w:rPr>
          <w:t>http://www.kofc.org/un/en/resources/cis/cis332.pdf</w:t>
        </w:r>
      </w:hyperlink>
      <w:r w:rsidRPr="00DF2753">
        <w:rPr>
          <w:rFonts w:ascii="Sabon-Italic" w:hAnsi="Sabon-Italic" w:cs="Sabon-Italic"/>
          <w:i/>
          <w:iCs/>
        </w:rPr>
        <w:t xml:space="preserve"> </w:t>
      </w:r>
      <w:r w:rsidRPr="00DF2753">
        <w:rPr>
          <w:rFonts w:ascii="Sabon-Roman" w:hAnsi="Sabon-Roman" w:cs="Sabon-Roman"/>
          <w:sz w:val="20"/>
          <w:szCs w:val="20"/>
        </w:rPr>
        <w:t>(</w:t>
      </w:r>
      <w:proofErr w:type="spellStart"/>
      <w:r w:rsidRPr="00DF2753">
        <w:rPr>
          <w:rFonts w:ascii="Sabon-Roman" w:hAnsi="Sabon-Roman" w:cs="Sabon-Roman"/>
          <w:sz w:val="20"/>
          <w:szCs w:val="20"/>
        </w:rPr>
        <w:t>visita</w:t>
      </w:r>
      <w:proofErr w:type="spellEnd"/>
      <w:r w:rsidRPr="00DF2753">
        <w:rPr>
          <w:rFonts w:ascii="Sabon-Roman" w:hAnsi="Sabon-Roman" w:cs="Sabon-Roman"/>
          <w:sz w:val="20"/>
          <w:szCs w:val="20"/>
        </w:rPr>
        <w:t xml:space="preserve"> el 17 de mayo de 2013).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0"/>
          <w:szCs w:val="20"/>
          <w:lang w:val="es-US"/>
        </w:rPr>
      </w:pPr>
      <w:r w:rsidRPr="00C47B70">
        <w:rPr>
          <w:rFonts w:ascii="Sabon-Roman" w:hAnsi="Sabon-Roman" w:cs="Sabon-Roman"/>
          <w:sz w:val="20"/>
          <w:szCs w:val="20"/>
          <w:vertAlign w:val="superscript"/>
          <w:lang w:val="es-US"/>
        </w:rPr>
        <w:t>2</w:t>
      </w:r>
      <w:r w:rsidRPr="0001206B">
        <w:rPr>
          <w:rFonts w:ascii="Sabon-Roman" w:hAnsi="Sabon-Roman" w:cs="Sabon-Roman"/>
          <w:sz w:val="14"/>
          <w:szCs w:val="14"/>
          <w:lang w:val="es-US"/>
        </w:rPr>
        <w:t xml:space="preserve"> </w:t>
      </w:r>
      <w:proofErr w:type="spellStart"/>
      <w:r w:rsidRPr="0001206B">
        <w:rPr>
          <w:rFonts w:ascii="Sabon-Italic" w:hAnsi="Sabon-Italic" w:cs="Sabon-Italic"/>
          <w:i/>
          <w:iCs/>
          <w:sz w:val="20"/>
          <w:szCs w:val="20"/>
          <w:lang w:val="es-US"/>
        </w:rPr>
        <w:t>Donum</w:t>
      </w:r>
      <w:proofErr w:type="spellEnd"/>
      <w:r w:rsidRPr="0001206B"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 vitae </w:t>
      </w:r>
      <w:r w:rsidRPr="0001206B">
        <w:rPr>
          <w:rFonts w:ascii="Sabon-Roman" w:hAnsi="Sabon-Roman" w:cs="Sabon-Roman"/>
          <w:sz w:val="20"/>
          <w:szCs w:val="20"/>
          <w:lang w:val="es-US"/>
        </w:rPr>
        <w:t>(</w:t>
      </w:r>
      <w:r w:rsidRPr="0001206B">
        <w:rPr>
          <w:rFonts w:ascii="Sabon-Italic" w:hAnsi="Sabon-Italic" w:cs="Sabon-Italic"/>
          <w:i/>
          <w:iCs/>
          <w:sz w:val="20"/>
          <w:szCs w:val="20"/>
          <w:lang w:val="es-US"/>
        </w:rPr>
        <w:t>Inst</w:t>
      </w:r>
      <w:r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rucción sobre el Respeto por la Vida </w:t>
      </w:r>
      <w:r w:rsidRPr="0001206B">
        <w:rPr>
          <w:rFonts w:ascii="Sabon-Italic" w:hAnsi="Sabon-Italic" w:cs="Sabon-Italic"/>
          <w:i/>
          <w:iCs/>
          <w:sz w:val="20"/>
          <w:szCs w:val="20"/>
          <w:lang w:val="es-US"/>
        </w:rPr>
        <w:t>Humana en su o</w:t>
      </w:r>
      <w:r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rigen y sobre la dignidad de la </w:t>
      </w:r>
      <w:r w:rsidRPr="0001206B">
        <w:rPr>
          <w:rFonts w:ascii="Sabon-Italic" w:hAnsi="Sabon-Italic" w:cs="Sabon-Italic"/>
          <w:i/>
          <w:iCs/>
          <w:sz w:val="20"/>
          <w:szCs w:val="20"/>
          <w:lang w:val="es-US"/>
        </w:rPr>
        <w:t>procreación</w:t>
      </w:r>
      <w:r>
        <w:rPr>
          <w:rFonts w:ascii="Sabon-Roman" w:hAnsi="Sabon-Roman" w:cs="Sabon-Roman"/>
          <w:sz w:val="20"/>
          <w:szCs w:val="20"/>
          <w:lang w:val="es-US"/>
        </w:rPr>
        <w:t xml:space="preserve">), </w:t>
      </w:r>
      <w:r w:rsidRPr="0001206B">
        <w:rPr>
          <w:rFonts w:ascii="Sabon-Roman" w:hAnsi="Sabon-Roman" w:cs="Sabon-Roman"/>
          <w:sz w:val="20"/>
          <w:szCs w:val="20"/>
          <w:lang w:val="es-US"/>
        </w:rPr>
        <w:t>Congregación para la Doctrina de la</w:t>
      </w:r>
      <w:r>
        <w:rPr>
          <w:rFonts w:ascii="Sabon-Italic" w:hAnsi="Sabon-Italic" w:cs="Sabon-Italic"/>
          <w:i/>
          <w:iCs/>
          <w:sz w:val="20"/>
          <w:szCs w:val="20"/>
          <w:lang w:val="es-US"/>
        </w:rPr>
        <w:t xml:space="preserve"> </w:t>
      </w:r>
      <w:r w:rsidRPr="0001206B">
        <w:rPr>
          <w:rFonts w:ascii="Sabon-Roman" w:hAnsi="Sabon-Roman" w:cs="Sabon-Roman"/>
          <w:sz w:val="20"/>
          <w:szCs w:val="20"/>
          <w:lang w:val="es-US"/>
        </w:rPr>
        <w:t>Fe (1987).</w:t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0"/>
          <w:szCs w:val="20"/>
          <w:lang w:val="es-US"/>
        </w:rPr>
      </w:pPr>
      <w:r>
        <w:rPr>
          <w:rFonts w:ascii="Sabon-Italic" w:hAnsi="Sabon-Italic" w:cs="Sabon-Italic"/>
          <w:i/>
          <w:iCs/>
          <w:sz w:val="20"/>
          <w:szCs w:val="20"/>
          <w:lang w:val="es-US"/>
        </w:rPr>
        <w:t>________________________</w:t>
      </w:r>
    </w:p>
    <w:p w:rsidR="00E9552F" w:rsidRPr="00071E94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0"/>
          <w:szCs w:val="20"/>
          <w:lang w:val="es-US"/>
        </w:rPr>
      </w:pP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  <w:r w:rsidRPr="0001206B">
        <w:rPr>
          <w:rFonts w:ascii="Sabon-Roman" w:hAnsi="Sabon-Roman" w:cs="Sabon-Roman"/>
          <w:noProof/>
          <w:sz w:val="18"/>
          <w:szCs w:val="18"/>
        </w:rPr>
        <w:drawing>
          <wp:inline distT="0" distB="0" distL="0" distR="0" wp14:anchorId="7143DADA" wp14:editId="532FCB7D">
            <wp:extent cx="4857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67" cy="488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552F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  <w:lang w:val="es-US"/>
        </w:rPr>
      </w:pPr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DF2753">
        <w:rPr>
          <w:rFonts w:ascii="Sabon-Roman" w:hAnsi="Sabon-Roman" w:cs="Sabon-Roman"/>
          <w:sz w:val="18"/>
          <w:szCs w:val="18"/>
        </w:rPr>
        <w:t>Secretariat of Pro-Life Activities</w:t>
      </w:r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DF2753">
        <w:rPr>
          <w:rFonts w:ascii="Sabon-Roman" w:hAnsi="Sabon-Roman" w:cs="Sabon-Roman"/>
          <w:sz w:val="18"/>
          <w:szCs w:val="18"/>
        </w:rPr>
        <w:t>United States Conference of Catholic Bishops</w:t>
      </w:r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DF2753">
        <w:rPr>
          <w:rFonts w:ascii="Sabon-Roman" w:hAnsi="Sabon-Roman" w:cs="Sabon-Roman"/>
          <w:sz w:val="18"/>
          <w:szCs w:val="18"/>
        </w:rPr>
        <w:t>3211 Fourth Street NE • Washington, DC 20017-1194</w:t>
      </w:r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DF2753">
        <w:rPr>
          <w:rFonts w:ascii="Sabon-Roman" w:hAnsi="Sabon-Roman" w:cs="Sabon-Roman"/>
          <w:sz w:val="18"/>
          <w:szCs w:val="18"/>
        </w:rPr>
        <w:t>Tel: (202) 541-3070 • Fax: (202) 541-3054</w:t>
      </w:r>
    </w:p>
    <w:p w:rsidR="00E9552F" w:rsidRPr="00DF2753" w:rsidRDefault="00E9552F" w:rsidP="00E9552F">
      <w:pPr>
        <w:rPr>
          <w:rFonts w:ascii="Sabon-Italic" w:hAnsi="Sabon-Italic" w:cs="Sabon-Italic"/>
          <w:i/>
          <w:iCs/>
          <w:sz w:val="18"/>
          <w:szCs w:val="18"/>
        </w:rPr>
      </w:pPr>
      <w:r w:rsidRPr="00DF2753">
        <w:rPr>
          <w:rFonts w:ascii="Sabon-Roman" w:hAnsi="Sabon-Roman" w:cs="Sabon-Roman"/>
          <w:sz w:val="18"/>
          <w:szCs w:val="18"/>
        </w:rPr>
        <w:t xml:space="preserve">Website: </w:t>
      </w:r>
      <w:hyperlink r:id="rId7" w:history="1">
        <w:r w:rsidRPr="00DF2753">
          <w:rPr>
            <w:rStyle w:val="Hyperlink"/>
            <w:rFonts w:ascii="Sabon-Italic" w:hAnsi="Sabon-Italic" w:cs="Sabon-Italic"/>
            <w:i/>
            <w:iCs/>
            <w:sz w:val="18"/>
            <w:szCs w:val="18"/>
          </w:rPr>
          <w:t>www.usccb.org/prolife</w:t>
        </w:r>
      </w:hyperlink>
    </w:p>
    <w:p w:rsidR="00E9552F" w:rsidRPr="00DF2753" w:rsidRDefault="00E9552F" w:rsidP="00E955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4"/>
          <w:szCs w:val="14"/>
        </w:rPr>
      </w:pPr>
      <w:r w:rsidRPr="0001206B">
        <w:rPr>
          <w:rFonts w:ascii="Sabon-Roman" w:hAnsi="Sabon-Roman" w:cs="Sabon-Roman"/>
          <w:sz w:val="14"/>
          <w:szCs w:val="14"/>
          <w:lang w:val="es-US"/>
        </w:rPr>
        <w:t xml:space="preserve">Los modelos son para ilustración. </w:t>
      </w:r>
      <w:r w:rsidRPr="0001206B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© </w:t>
      </w:r>
      <w:proofErr w:type="spellStart"/>
      <w:r w:rsidRPr="0001206B">
        <w:rPr>
          <w:rFonts w:ascii="Sabon-Roman" w:hAnsi="Sabon-Roman" w:cs="Sabon-Roman"/>
          <w:sz w:val="14"/>
          <w:szCs w:val="14"/>
          <w:lang w:val="es-US"/>
        </w:rPr>
        <w:t>Veer</w:t>
      </w:r>
      <w:proofErr w:type="spellEnd"/>
      <w:r w:rsidRPr="0001206B">
        <w:rPr>
          <w:rFonts w:ascii="Sabon-Roman" w:hAnsi="Sabon-Roman" w:cs="Sabon-Roman"/>
          <w:sz w:val="14"/>
          <w:szCs w:val="14"/>
          <w:lang w:val="es-US"/>
        </w:rPr>
        <w:t xml:space="preserve"> </w:t>
      </w:r>
      <w:proofErr w:type="spellStart"/>
      <w:r w:rsidRPr="0001206B">
        <w:rPr>
          <w:rFonts w:ascii="Sabon-Roman" w:hAnsi="Sabon-Roman" w:cs="Sabon-Roman"/>
          <w:sz w:val="14"/>
          <w:szCs w:val="14"/>
          <w:lang w:val="es-US"/>
        </w:rPr>
        <w:t>I</w:t>
      </w:r>
      <w:r>
        <w:rPr>
          <w:rFonts w:ascii="Sabon-Roman" w:hAnsi="Sabon-Roman" w:cs="Sabon-Roman"/>
          <w:sz w:val="14"/>
          <w:szCs w:val="14"/>
          <w:lang w:val="es-US"/>
        </w:rPr>
        <w:t>mages</w:t>
      </w:r>
      <w:proofErr w:type="spellEnd"/>
      <w:r>
        <w:rPr>
          <w:rFonts w:ascii="Sabon-Roman" w:hAnsi="Sabon-Roman" w:cs="Sabon-Roman"/>
          <w:sz w:val="14"/>
          <w:szCs w:val="14"/>
          <w:lang w:val="es-US"/>
        </w:rPr>
        <w:t xml:space="preserve">. Todos los derechos están </w:t>
      </w:r>
      <w:r w:rsidRPr="0001206B">
        <w:rPr>
          <w:rFonts w:ascii="Sabon-Roman" w:hAnsi="Sabon-Roman" w:cs="Sabon-Roman"/>
          <w:sz w:val="14"/>
          <w:szCs w:val="14"/>
          <w:lang w:val="es-US"/>
        </w:rPr>
        <w:t xml:space="preserve">reservados. </w:t>
      </w:r>
      <w:r w:rsidRPr="00DF2753">
        <w:rPr>
          <w:rFonts w:ascii="Sabon-Roman" w:hAnsi="Sabon-Roman" w:cs="Sabon-Roman"/>
          <w:sz w:val="14"/>
          <w:szCs w:val="14"/>
        </w:rPr>
        <w:t xml:space="preserve">Copyright © 2013, United States Conference of Catholic Bishops, Washington, </w:t>
      </w:r>
      <w:proofErr w:type="gramStart"/>
      <w:r w:rsidRPr="00DF2753">
        <w:rPr>
          <w:rFonts w:ascii="Sabon-Roman" w:hAnsi="Sabon-Roman" w:cs="Sabon-Roman"/>
          <w:sz w:val="14"/>
          <w:szCs w:val="14"/>
        </w:rPr>
        <w:t>D.C..</w:t>
      </w:r>
      <w:proofErr w:type="gramEnd"/>
    </w:p>
    <w:p w:rsidR="005F2552" w:rsidRDefault="005F2552"/>
    <w:sectPr w:rsidR="005F2552" w:rsidSect="0001206B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2F"/>
    <w:rsid w:val="005F2552"/>
    <w:rsid w:val="00DF2753"/>
    <w:rsid w:val="00E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5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5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cb.org/prolif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ofc.org/un/en/resources/cis/cis33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Christopher Jozwiak</cp:lastModifiedBy>
  <cp:revision>2</cp:revision>
  <dcterms:created xsi:type="dcterms:W3CDTF">2013-07-30T14:47:00Z</dcterms:created>
  <dcterms:modified xsi:type="dcterms:W3CDTF">2013-07-30T14:47:00Z</dcterms:modified>
</cp:coreProperties>
</file>