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F63" w:rsidRDefault="00EA6D78" w:rsidP="00FD1F63">
      <w:pPr>
        <w:spacing w:after="240" w:line="23" w:lineRule="atLeast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La </w:t>
      </w:r>
      <w:proofErr w:type="spellStart"/>
      <w:r>
        <w:rPr>
          <w:b/>
          <w:smallCaps/>
          <w:sz w:val="28"/>
          <w:szCs w:val="28"/>
        </w:rPr>
        <w:t>pobreza</w:t>
      </w:r>
      <w:proofErr w:type="spellEnd"/>
      <w:r>
        <w:rPr>
          <w:b/>
          <w:smallCaps/>
          <w:sz w:val="28"/>
          <w:szCs w:val="28"/>
        </w:rPr>
        <w:t xml:space="preserve"> y el </w:t>
      </w:r>
      <w:proofErr w:type="spellStart"/>
      <w:r>
        <w:rPr>
          <w:b/>
          <w:smallCaps/>
          <w:sz w:val="28"/>
          <w:szCs w:val="28"/>
        </w:rPr>
        <w:t>aborto</w:t>
      </w:r>
      <w:proofErr w:type="spellEnd"/>
      <w:r>
        <w:rPr>
          <w:b/>
          <w:smallCaps/>
          <w:sz w:val="28"/>
          <w:szCs w:val="28"/>
        </w:rPr>
        <w:t xml:space="preserve">: un </w:t>
      </w:r>
      <w:proofErr w:type="spellStart"/>
      <w:r>
        <w:rPr>
          <w:b/>
          <w:smallCaps/>
          <w:sz w:val="28"/>
          <w:szCs w:val="28"/>
        </w:rPr>
        <w:t>círculo</w:t>
      </w:r>
      <w:proofErr w:type="spellEnd"/>
      <w:r>
        <w:rPr>
          <w:b/>
          <w:smallCaps/>
          <w:sz w:val="28"/>
          <w:szCs w:val="28"/>
        </w:rPr>
        <w:t xml:space="preserve"> </w:t>
      </w:r>
      <w:proofErr w:type="spellStart"/>
      <w:r>
        <w:rPr>
          <w:b/>
          <w:smallCaps/>
          <w:sz w:val="28"/>
          <w:szCs w:val="28"/>
        </w:rPr>
        <w:t>vicioso</w:t>
      </w:r>
      <w:proofErr w:type="spellEnd"/>
      <w:r w:rsidR="000308ED">
        <w:rPr>
          <w:b/>
          <w:smallCaps/>
          <w:sz w:val="28"/>
          <w:szCs w:val="28"/>
        </w:rPr>
        <w:t xml:space="preserve"> </w:t>
      </w:r>
      <w:bookmarkStart w:id="0" w:name="_GoBack"/>
      <w:bookmarkEnd w:id="0"/>
    </w:p>
    <w:p w:rsidR="00FD1F63" w:rsidRDefault="00FD1F63" w:rsidP="00FD1F63">
      <w:pPr>
        <w:autoSpaceDE w:val="0"/>
        <w:autoSpaceDN w:val="0"/>
        <w:adjustRightInd w:val="0"/>
        <w:rPr>
          <w:rFonts w:ascii="Sabon-Roman" w:eastAsiaTheme="minorHAnsi" w:hAnsi="Sabon-Roman" w:cs="Sabon-Roman"/>
        </w:rPr>
        <w:sectPr w:rsidR="00FD1F63" w:rsidSect="00FD1F63"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563109" w:rsidRPr="00D57D9A" w:rsidRDefault="00563109" w:rsidP="00563109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</w:pPr>
      <w:r w:rsidRPr="00D57D9A"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lastRenderedPageBreak/>
        <w:t xml:space="preserve">“Mi novio </w:t>
      </w:r>
      <w:r w:rsidR="00053CF0" w:rsidRPr="00D57D9A"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t xml:space="preserve">Jimmy y yo íbamos de refugio en refugio </w:t>
      </w:r>
      <w:r w:rsidRPr="00D57D9A"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t>s</w:t>
      </w:r>
      <w:r w:rsidR="00053CF0" w:rsidRPr="00D57D9A"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t xml:space="preserve">implemente para estar abrigados cuando el frío del invierno nos azotaba. Yo estaba con Jimmy y </w:t>
      </w:r>
      <w:r w:rsidRPr="00D57D9A"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t>embarazada”.</w:t>
      </w:r>
    </w:p>
    <w:p w:rsidR="00D473D2" w:rsidRPr="00D57D9A" w:rsidRDefault="00563109" w:rsidP="00563109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</w:pPr>
      <w:r w:rsidRPr="00D57D9A"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t>– Anna*</w:t>
      </w:r>
    </w:p>
    <w:p w:rsidR="00563109" w:rsidRPr="00D57D9A" w:rsidRDefault="00563109" w:rsidP="00563109">
      <w:pPr>
        <w:autoSpaceDE w:val="0"/>
        <w:autoSpaceDN w:val="0"/>
        <w:adjustRightInd w:val="0"/>
        <w:rPr>
          <w:rFonts w:eastAsiaTheme="minorHAnsi"/>
          <w:sz w:val="22"/>
          <w:szCs w:val="22"/>
          <w:lang w:val="es-US"/>
        </w:rPr>
      </w:pPr>
    </w:p>
    <w:p w:rsidR="00563109" w:rsidRPr="00D57D9A" w:rsidRDefault="00563109" w:rsidP="00563109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</w:pPr>
      <w:r w:rsidRPr="00D57D9A"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t>“En varia</w:t>
      </w:r>
      <w:r w:rsidR="00053CF0" w:rsidRPr="00D57D9A"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t xml:space="preserve">s ocasiones, tuvimos que sufrir la falta de techo. Recuerdo dormir en el </w:t>
      </w:r>
      <w:r w:rsidRPr="00D57D9A"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t>ban</w:t>
      </w:r>
      <w:r w:rsidR="00053CF0" w:rsidRPr="00D57D9A"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t xml:space="preserve">co de un parque y en paradas de </w:t>
      </w:r>
      <w:r w:rsidRPr="00D57D9A"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t>autobuses…</w:t>
      </w:r>
      <w:r w:rsidR="00053CF0" w:rsidRPr="00D57D9A"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t xml:space="preserve"> </w:t>
      </w:r>
      <w:r w:rsidRPr="00D57D9A"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t>E</w:t>
      </w:r>
      <w:r w:rsidR="00053CF0" w:rsidRPr="00D57D9A"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t xml:space="preserve">n el año 2009, me enteré de que estaba embarazada, de mi hija Mia. Y antes de estar embarazada de ella, había </w:t>
      </w:r>
      <w:r w:rsidRPr="00D57D9A"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t>estado embarazada antes. Aborté…</w:t>
      </w:r>
      <w:r w:rsidR="00053CF0" w:rsidRPr="00D57D9A"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t xml:space="preserve"> En ton </w:t>
      </w:r>
      <w:r w:rsidRPr="00D57D9A"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t>ces e</w:t>
      </w:r>
      <w:r w:rsidR="00053CF0" w:rsidRPr="00D57D9A"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t xml:space="preserve">sta vez, quería hacer las cosas </w:t>
      </w:r>
      <w:r w:rsidRPr="00D57D9A"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t>bien. Quería elegir la</w:t>
      </w:r>
      <w:r w:rsidR="00053CF0" w:rsidRPr="00D57D9A"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t xml:space="preserve"> </w:t>
      </w:r>
      <w:r w:rsidRPr="00D57D9A"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t>vida”.</w:t>
      </w:r>
    </w:p>
    <w:p w:rsidR="00563109" w:rsidRPr="00D57D9A" w:rsidRDefault="00563109" w:rsidP="00563109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</w:pPr>
      <w:r w:rsidRPr="00D57D9A"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t>– Jacqueline*</w:t>
      </w:r>
    </w:p>
    <w:p w:rsidR="00563109" w:rsidRPr="00D57D9A" w:rsidRDefault="00563109" w:rsidP="00563109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</w:pPr>
    </w:p>
    <w:p w:rsidR="00563109" w:rsidRPr="00D57D9A" w:rsidRDefault="00563109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  <w:sz w:val="22"/>
          <w:szCs w:val="22"/>
          <w:lang w:val="es-US"/>
        </w:rPr>
      </w:pP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Anna y Jacqueline* describen una situación grave que es demasiado común. En todo caso, las encuestas indican que las mujeres de bajos recursos están </w:t>
      </w:r>
      <w:r w:rsidRPr="00D57D9A"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t xml:space="preserve">en contra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del aborto más que otras mujeres. Sin embargo, las re</w:t>
      </w:r>
      <w:r w:rsidR="00053CF0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alidades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económicas presionan a muchas para que actúen en contra de sus convicciones. Desde hace tiempo esto es una realidad alarmante, y está empeorando. </w:t>
      </w:r>
    </w:p>
    <w:p w:rsidR="00563109" w:rsidRPr="00D57D9A" w:rsidRDefault="00563109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  <w:sz w:val="22"/>
          <w:szCs w:val="22"/>
          <w:lang w:val="es-US"/>
        </w:rPr>
      </w:pPr>
    </w:p>
    <w:p w:rsidR="00563109" w:rsidRPr="00D57D9A" w:rsidRDefault="00563109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  <w:sz w:val="22"/>
          <w:szCs w:val="22"/>
          <w:lang w:val="es-US"/>
        </w:rPr>
      </w:pP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En un estudio de 2005, el 73% de las mujeres que abortaron dijo que el no poder hacer frente a los gastos para un bebé en ese momento era uno motive para abortar. Esa cifra se elevó al 81% para las mujeres clasificadas federalmente como pobres.</w:t>
      </w:r>
      <w:r w:rsidRPr="00D57D9A">
        <w:rPr>
          <w:rFonts w:ascii="Sabon-Roman" w:eastAsiaTheme="minorHAnsi" w:hAnsi="Sabon-Roman" w:cs="Sabon-Roman"/>
          <w:sz w:val="22"/>
          <w:szCs w:val="22"/>
          <w:vertAlign w:val="superscript"/>
          <w:lang w:val="es-US"/>
        </w:rPr>
        <w:t>1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 Y aunque la tasa de abortos para las mujeres de EE. UU. </w:t>
      </w:r>
      <w:proofErr w:type="gramStart"/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cayó</w:t>
      </w:r>
      <w:proofErr w:type="gramEnd"/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 un 8% entre 2000 y 2008, entre las mujeres pobres de EE. UU. Aumentó un 18%.</w:t>
      </w:r>
      <w:r w:rsidRPr="00D57D9A">
        <w:rPr>
          <w:rFonts w:ascii="Sabon-Roman" w:eastAsiaTheme="minorHAnsi" w:hAnsi="Sabon-Roman" w:cs="Sabon-Roman"/>
          <w:sz w:val="22"/>
          <w:szCs w:val="22"/>
          <w:vertAlign w:val="superscript"/>
          <w:lang w:val="es-US"/>
        </w:rPr>
        <w:t>2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 </w:t>
      </w:r>
    </w:p>
    <w:p w:rsidR="00563109" w:rsidRPr="00D57D9A" w:rsidRDefault="00563109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  <w:sz w:val="22"/>
          <w:szCs w:val="22"/>
          <w:lang w:val="es-US"/>
        </w:rPr>
      </w:pPr>
    </w:p>
    <w:p w:rsidR="00D62EF3" w:rsidRPr="00D57D9A" w:rsidRDefault="00563109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  <w:sz w:val="22"/>
          <w:szCs w:val="22"/>
          <w:lang w:val="es-US"/>
        </w:rPr>
      </w:pP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La presión económica y la política del gobierno sobre el aborto pueden combinarse para empeorar las cosas. Un </w:t>
      </w:r>
      <w:r w:rsidR="00D57D9A" w:rsidRPr="00D57D9A">
        <w:rPr>
          <w:rFonts w:ascii="Sabon-Roman" w:eastAsiaTheme="minorHAnsi" w:hAnsi="Sabon-Roman" w:cs="Sabon-Roman"/>
          <w:sz w:val="22"/>
          <w:szCs w:val="22"/>
          <w:lang w:val="es-US"/>
        </w:rPr>
        <w:t>estudio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 descubrió que las mujeres pobres que tienen </w:t>
      </w:r>
      <w:proofErr w:type="spellStart"/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Medicaid</w:t>
      </w:r>
      <w:proofErr w:type="spellEnd"/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 duplican la tasa de aborto de otras mujeres en su estado. Si el pro grama de </w:t>
      </w:r>
      <w:proofErr w:type="spellStart"/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Medicaid</w:t>
      </w:r>
      <w:proofErr w:type="spellEnd"/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 del estado paga los abortos optativos, su tasa de aborto era más de </w:t>
      </w:r>
      <w:r w:rsidRPr="00D57D9A"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t xml:space="preserve">cuatro veces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la de otras mujeres.</w:t>
      </w:r>
      <w:r w:rsidRPr="00D57D9A">
        <w:rPr>
          <w:rFonts w:ascii="Sabon-Roman" w:eastAsiaTheme="minorHAnsi" w:hAnsi="Sabon-Roman" w:cs="Sabon-Roman"/>
          <w:sz w:val="22"/>
          <w:szCs w:val="22"/>
          <w:vertAlign w:val="superscript"/>
          <w:lang w:val="es-US"/>
        </w:rPr>
        <w:t>3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 Al ofrecer abortos “gratuitos”, el gobierno efectivamente pone el dedo en la balanza para favorecer l</w:t>
      </w:r>
      <w:r w:rsidR="0054278E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a muerte del niño por nacer. En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contrast</w:t>
      </w:r>
      <w:r w:rsidR="0054278E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e, si estos programas continúan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financiand</w:t>
      </w:r>
      <w:r w:rsidR="0054278E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o la atención de madres y bebés pero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dejan de</w:t>
      </w:r>
      <w:r w:rsidR="0054278E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 financiar abortos, los abortos entre mujeres del programa se reducen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hasta un 35%.</w:t>
      </w:r>
      <w:r w:rsidRPr="00D57D9A">
        <w:rPr>
          <w:rFonts w:ascii="Sabon-Roman" w:eastAsiaTheme="minorHAnsi" w:hAnsi="Sabon-Roman" w:cs="Sabon-Roman"/>
          <w:sz w:val="22"/>
          <w:szCs w:val="22"/>
          <w:vertAlign w:val="superscript"/>
          <w:lang w:val="es-US"/>
        </w:rPr>
        <w:t>4</w:t>
      </w:r>
    </w:p>
    <w:p w:rsidR="00563109" w:rsidRPr="00D57D9A" w:rsidRDefault="00563109" w:rsidP="00563109">
      <w:pPr>
        <w:autoSpaceDE w:val="0"/>
        <w:autoSpaceDN w:val="0"/>
        <w:adjustRightInd w:val="0"/>
        <w:rPr>
          <w:rFonts w:eastAsiaTheme="minorHAnsi"/>
          <w:sz w:val="22"/>
          <w:szCs w:val="22"/>
          <w:lang w:val="es-US"/>
        </w:rPr>
      </w:pPr>
    </w:p>
    <w:p w:rsidR="00563109" w:rsidRPr="00D57D9A" w:rsidRDefault="00563109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  <w:sz w:val="22"/>
          <w:szCs w:val="22"/>
          <w:lang w:val="es-US"/>
        </w:rPr>
      </w:pP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Durante mu</w:t>
      </w:r>
      <w:r w:rsidR="0054278E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chos años, los legisladores han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d</w:t>
      </w:r>
      <w:r w:rsidR="0054278E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ebatido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si</w:t>
      </w:r>
      <w:r w:rsidR="0054278E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 deberíamos reducir los abortos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combatien</w:t>
      </w:r>
      <w:r w:rsidR="0054278E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do la pobreza o aprobando leyes en favor de la vida. La pregunta está fuera de lugar. No es cuestión de una cosa o la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otra, sino de </w:t>
      </w:r>
      <w:r w:rsidR="0054278E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las dos. Se necesita abordar la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pobreza </w:t>
      </w:r>
      <w:r w:rsidRPr="00D57D9A"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t xml:space="preserve">y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las malas políticas de aborto.</w:t>
      </w:r>
    </w:p>
    <w:p w:rsidR="00BE0CF9" w:rsidRPr="00D57D9A" w:rsidRDefault="00BE0CF9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  <w:sz w:val="22"/>
          <w:szCs w:val="22"/>
          <w:lang w:val="es-US"/>
        </w:rPr>
      </w:pPr>
    </w:p>
    <w:p w:rsidR="00563109" w:rsidRPr="00D57D9A" w:rsidRDefault="00563109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  <w:sz w:val="22"/>
          <w:szCs w:val="22"/>
          <w:lang w:val="es-US"/>
        </w:rPr>
      </w:pP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lastRenderedPageBreak/>
        <w:t>Así q</w:t>
      </w:r>
      <w:r w:rsidR="0054278E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ue la pobreza puede llevar a un aumento de los abortos. ¿De qué manera el aborto afecta la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pobreza?</w:t>
      </w:r>
    </w:p>
    <w:p w:rsidR="0054278E" w:rsidRPr="00D57D9A" w:rsidRDefault="0054278E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  <w:sz w:val="22"/>
          <w:szCs w:val="22"/>
          <w:lang w:val="es-US"/>
        </w:rPr>
      </w:pPr>
    </w:p>
    <w:p w:rsidR="00563109" w:rsidRPr="00D57D9A" w:rsidRDefault="00563109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  <w:sz w:val="22"/>
          <w:szCs w:val="22"/>
          <w:lang w:val="es-US"/>
        </w:rPr>
      </w:pP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Aquí tenem</w:t>
      </w:r>
      <w:r w:rsidR="0054278E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os que considerar una tendencia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denominada “</w:t>
      </w:r>
      <w:r w:rsidR="0054278E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la feminización de la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pobreza”</w:t>
      </w:r>
      <w:r w:rsidR="0054278E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. Las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mu</w:t>
      </w:r>
      <w:r w:rsidR="0054278E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jeres tienen más probabilidades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que los homb</w:t>
      </w:r>
      <w:r w:rsidR="0054278E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res de ser pobres, y de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estar en la “pobreza extrema”</w:t>
      </w:r>
      <w:r w:rsidR="0054278E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 (con un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ingreso me</w:t>
      </w:r>
      <w:r w:rsidR="0054278E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nor que la mitad de la línea de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pobreza fed</w:t>
      </w:r>
      <w:r w:rsidR="0054278E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eral). Las cifras de la Oficina de Censos de EE. UU. </w:t>
      </w:r>
      <w:proofErr w:type="gramStart"/>
      <w:r w:rsidR="0054278E" w:rsidRPr="00D57D9A">
        <w:rPr>
          <w:rFonts w:ascii="Sabon-Roman" w:eastAsiaTheme="minorHAnsi" w:hAnsi="Sabon-Roman" w:cs="Sabon-Roman"/>
          <w:sz w:val="22"/>
          <w:szCs w:val="22"/>
          <w:lang w:val="es-US"/>
        </w:rPr>
        <w:t>muestran</w:t>
      </w:r>
      <w:proofErr w:type="gramEnd"/>
      <w:r w:rsidR="0054278E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 que 5 millones más de mujeres que hombres eran pobres en 2012. Casi el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31% de l</w:t>
      </w:r>
      <w:r w:rsidR="0054278E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os hogares encabezados por una mujer soltera se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clasifica</w:t>
      </w:r>
      <w:r w:rsidR="0054278E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n como pobres, en comparación a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un 6%</w:t>
      </w:r>
      <w:r w:rsidR="0054278E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 de los hogares encabezados por una pareja casada.</w:t>
      </w:r>
      <w:r w:rsidR="0054278E" w:rsidRPr="00D57D9A">
        <w:rPr>
          <w:rFonts w:ascii="Sabon-Roman" w:eastAsiaTheme="minorHAnsi" w:hAnsi="Sabon-Roman" w:cs="Sabon-Roman"/>
          <w:sz w:val="22"/>
          <w:szCs w:val="22"/>
          <w:vertAlign w:val="superscript"/>
          <w:lang w:val="es-US"/>
        </w:rPr>
        <w:t>5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 </w:t>
      </w:r>
      <w:r w:rsidR="0054278E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Las mujeres encabezan más del 80% de los hogares monoparentales, y casi la mitad de los niños que viven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solamente con su madre es pobre.</w:t>
      </w:r>
      <w:r w:rsidR="0054278E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6 Por tanto,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la p</w:t>
      </w:r>
      <w:r w:rsidR="0054278E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obreza en Estados Unidos por lo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general es </w:t>
      </w:r>
      <w:r w:rsidR="0054278E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una historia de mujeres y niños pobres,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sin un hombre en el hogar.</w:t>
      </w:r>
    </w:p>
    <w:p w:rsidR="0054278E" w:rsidRPr="00D57D9A" w:rsidRDefault="0054278E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  <w:sz w:val="22"/>
          <w:szCs w:val="22"/>
          <w:lang w:val="es-US"/>
        </w:rPr>
      </w:pPr>
    </w:p>
    <w:p w:rsidR="00563109" w:rsidRPr="00D57D9A" w:rsidRDefault="00563109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  <w:sz w:val="22"/>
          <w:szCs w:val="22"/>
          <w:lang w:val="es-US"/>
        </w:rPr>
      </w:pP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Algunos o</w:t>
      </w:r>
      <w:r w:rsidR="0054278E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bservadores sociales alguna vez pensaron que la legalización del aborto solucionaría este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prob</w:t>
      </w:r>
      <w:r w:rsidR="0054278E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lema. Si las mujeres pobres solteras tuvieran acceso al aborto,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pod</w:t>
      </w:r>
      <w:r w:rsidR="0054278E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rían evitar las dificultades de tratar de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criar a u</w:t>
      </w:r>
      <w:r w:rsidR="0054278E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n hijo solas sin recursos. Pero después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de más de c</w:t>
      </w:r>
      <w:r w:rsidR="0054278E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uarenta años de la legalización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de</w:t>
      </w:r>
      <w:r w:rsidR="0054278E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l aborto, los nacimientos fuera del matrimonio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han au</w:t>
      </w:r>
      <w:r w:rsidR="0054278E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mentado, y la crisis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de las mujeres pobres ha empeorado.</w:t>
      </w:r>
    </w:p>
    <w:p w:rsidR="0054278E" w:rsidRPr="00D57D9A" w:rsidRDefault="0054278E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  <w:sz w:val="22"/>
          <w:szCs w:val="22"/>
          <w:lang w:val="es-US"/>
        </w:rPr>
      </w:pPr>
    </w:p>
    <w:p w:rsidR="002352DB" w:rsidRPr="00D57D9A" w:rsidRDefault="00563109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  <w:sz w:val="22"/>
          <w:szCs w:val="22"/>
          <w:lang w:val="es-US"/>
        </w:rPr>
      </w:pP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A partir de la </w:t>
      </w:r>
      <w:r w:rsidR="0054278E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década de 1990, investigaciones innovadoras han demostrado que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el “</w:t>
      </w:r>
      <w:r w:rsidR="0054278E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shock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tecnológico”</w:t>
      </w:r>
      <w:r w:rsidR="0054278E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 del aborto y los anticonceptivos ampliamente disponibles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ha </w:t>
      </w:r>
      <w:r w:rsidRPr="00D57D9A"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t xml:space="preserve">aumentado </w:t>
      </w:r>
      <w:r w:rsidR="0054278E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los nacimientos extramatrimoniales. Anteriormente, se aceptaba en gran medida que un embarazo no deseado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fuera</w:t>
      </w:r>
      <w:r w:rsidR="0054278E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 del matrimonio debía llevar al hombre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a ofr</w:t>
      </w:r>
      <w:r w:rsidR="0054278E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ecer matrimonio. Una vez que el uso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de los</w:t>
      </w:r>
      <w:r w:rsidR="0054278E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 anticonceptivos y el aborto se extendieron, el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mismo embara</w:t>
      </w:r>
      <w:r w:rsidR="0054278E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zo llegó a </w:t>
      </w:r>
      <w:r w:rsidR="002352DB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verse como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responsabilidad de la mujer, y</w:t>
      </w:r>
      <w:r w:rsidR="002352DB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 como su problema. La obligación del hombre puede terminar con una oferta de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pagar el ab</w:t>
      </w:r>
      <w:r w:rsidR="002352DB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orto; si la mujer se niega, por lo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gener</w:t>
      </w:r>
      <w:r w:rsidR="002352DB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al enseguida termina siendo una madre soltera. Hoy más del 40% de los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nacimi</w:t>
      </w:r>
      <w:r w:rsidR="002352DB" w:rsidRPr="00D57D9A">
        <w:rPr>
          <w:rFonts w:ascii="Sabon-Roman" w:eastAsiaTheme="minorHAnsi" w:hAnsi="Sabon-Roman" w:cs="Sabon-Roman"/>
          <w:sz w:val="22"/>
          <w:szCs w:val="22"/>
          <w:lang w:val="es-US"/>
        </w:rPr>
        <w:t>entos son extramatrimoniales.</w:t>
      </w:r>
      <w:r w:rsidR="002352DB" w:rsidRPr="00D57D9A">
        <w:rPr>
          <w:rFonts w:ascii="Sabon-Roman" w:eastAsiaTheme="minorHAnsi" w:hAnsi="Sabon-Roman" w:cs="Sabon-Roman"/>
          <w:sz w:val="22"/>
          <w:szCs w:val="22"/>
          <w:vertAlign w:val="superscript"/>
          <w:lang w:val="es-US"/>
        </w:rPr>
        <w:t>7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 </w:t>
      </w:r>
    </w:p>
    <w:p w:rsidR="002352DB" w:rsidRPr="00D57D9A" w:rsidRDefault="002352DB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  <w:sz w:val="22"/>
          <w:szCs w:val="22"/>
          <w:lang w:val="es-US"/>
        </w:rPr>
      </w:pPr>
    </w:p>
    <w:p w:rsidR="00563109" w:rsidRPr="00D57D9A" w:rsidRDefault="00563109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  <w:sz w:val="22"/>
          <w:szCs w:val="22"/>
          <w:lang w:val="es-US"/>
        </w:rPr>
      </w:pP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¿Qué su</w:t>
      </w:r>
      <w:r w:rsidR="002352DB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cede si la mujer se practica el aborto?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Ademá</w:t>
      </w:r>
      <w:r w:rsidR="002352DB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s de sufrir cargas psicológicas y espirituales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como persona, podría </w:t>
      </w:r>
      <w:r w:rsidR="002352DB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encontrar que el aborto ha envenenado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sus rel</w:t>
      </w:r>
      <w:r w:rsidR="002352DB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aciones. Se dice que la tasa de rupturas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matrimoniales y disol</w:t>
      </w:r>
      <w:r w:rsidR="002352DB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ución de relaciones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des</w:t>
      </w:r>
      <w:r w:rsidR="002352DB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pués de un aborto está entre un 40 y 75 por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cien</w:t>
      </w:r>
      <w:r w:rsidR="002352DB" w:rsidRPr="00D57D9A">
        <w:rPr>
          <w:rFonts w:ascii="Sabon-Roman" w:eastAsiaTheme="minorHAnsi" w:hAnsi="Sabon-Roman" w:cs="Sabon-Roman"/>
          <w:sz w:val="22"/>
          <w:szCs w:val="22"/>
          <w:lang w:val="es-US"/>
        </w:rPr>
        <w:t>to, por lo general relacionadas con una ruptura en la intimidad y la confianza.</w:t>
      </w:r>
      <w:r w:rsidR="002352DB" w:rsidRPr="00D57D9A">
        <w:rPr>
          <w:rFonts w:ascii="Sabon-Roman" w:eastAsiaTheme="minorHAnsi" w:hAnsi="Sabon-Roman" w:cs="Sabon-Roman"/>
          <w:sz w:val="22"/>
          <w:szCs w:val="22"/>
          <w:vertAlign w:val="superscript"/>
          <w:lang w:val="es-US"/>
        </w:rPr>
        <w:t>8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 </w:t>
      </w:r>
      <w:r w:rsidR="002352DB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Y eso por lo general deja a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las mujeres</w:t>
      </w:r>
      <w:r w:rsidR="002352DB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 solas para ocuparse de ellas y de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sus otros hijos. De hecho, el </w:t>
      </w:r>
      <w:r w:rsidR="002352DB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sesenta por ciento de los abortos se realizan a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mujeres que ya tienen uno o más hijos.</w:t>
      </w:r>
    </w:p>
    <w:p w:rsidR="00563109" w:rsidRPr="00D57D9A" w:rsidRDefault="00563109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  <w:sz w:val="22"/>
          <w:szCs w:val="22"/>
          <w:lang w:val="es-US"/>
        </w:rPr>
      </w:pP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lastRenderedPageBreak/>
        <w:t>Se ha llamado al matrimonio “</w:t>
      </w:r>
      <w:r w:rsidR="002352DB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la mayor arma de Estados Unido contra la pobreza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infantil”</w:t>
      </w:r>
      <w:r w:rsidR="002352DB" w:rsidRPr="00D57D9A">
        <w:rPr>
          <w:rFonts w:ascii="Sabon-Roman" w:eastAsiaTheme="minorHAnsi" w:hAnsi="Sabon-Roman" w:cs="Sabon-Roman"/>
          <w:sz w:val="22"/>
          <w:szCs w:val="22"/>
          <w:lang w:val="es-US"/>
        </w:rPr>
        <w:t>.</w:t>
      </w:r>
      <w:r w:rsidR="002352DB" w:rsidRPr="00D57D9A">
        <w:rPr>
          <w:rFonts w:ascii="Sabon-Roman" w:eastAsiaTheme="minorHAnsi" w:hAnsi="Sabon-Roman" w:cs="Sabon-Roman"/>
          <w:sz w:val="22"/>
          <w:szCs w:val="22"/>
          <w:vertAlign w:val="superscript"/>
          <w:lang w:val="es-US"/>
        </w:rPr>
        <w:t>9</w:t>
      </w:r>
      <w:r w:rsidR="002352DB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 </w:t>
      </w:r>
      <w:r w:rsidR="002352DB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Así también, todo lo que interrumpa las relaciones duraderas socava la capacidad de hombres y mujeres de unirse para tener un futuro prometedor para ellos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y sus hijo</w:t>
      </w:r>
      <w:r w:rsidR="002352DB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s. En resumen, la pobreza puede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llevar al abo</w:t>
      </w:r>
      <w:r w:rsidR="002352DB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rto, y el aborto puede llevar a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más pobreza.</w:t>
      </w:r>
    </w:p>
    <w:p w:rsidR="002352DB" w:rsidRPr="00D57D9A" w:rsidRDefault="002352DB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  <w:sz w:val="22"/>
          <w:szCs w:val="22"/>
          <w:lang w:val="es-US"/>
        </w:rPr>
      </w:pPr>
    </w:p>
    <w:p w:rsidR="00563109" w:rsidRPr="00D57D9A" w:rsidRDefault="00563109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  <w:sz w:val="22"/>
          <w:szCs w:val="22"/>
          <w:lang w:val="es-US"/>
        </w:rPr>
      </w:pP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El Papa Francis</w:t>
      </w:r>
      <w:r w:rsidR="002352DB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co ve una conexión más profunda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entre los pobres y los ni</w:t>
      </w:r>
      <w:r w:rsidR="002352DB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ños por nacer. Ambos se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encuent</w:t>
      </w:r>
      <w:r w:rsidR="002352DB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ran entre las primeras víctimas de una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“sociedad del descarte”</w:t>
      </w:r>
      <w:r w:rsidR="002352DB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, una actitud que ve a las personas como descartables cuando no cumplen los intereses egoístas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de quienes tienen más poder.</w:t>
      </w:r>
    </w:p>
    <w:p w:rsidR="002352DB" w:rsidRPr="00D57D9A" w:rsidRDefault="002352DB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  <w:sz w:val="22"/>
          <w:szCs w:val="22"/>
          <w:lang w:val="es-US"/>
        </w:rPr>
      </w:pPr>
    </w:p>
    <w:p w:rsidR="00563109" w:rsidRPr="00D57D9A" w:rsidRDefault="00563109" w:rsidP="00563109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</w:pP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En </w:t>
      </w:r>
      <w:proofErr w:type="spellStart"/>
      <w:r w:rsidRPr="00D57D9A"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t>Evangelii</w:t>
      </w:r>
      <w:proofErr w:type="spellEnd"/>
      <w:r w:rsidRPr="00D57D9A"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t xml:space="preserve"> </w:t>
      </w:r>
      <w:proofErr w:type="spellStart"/>
      <w:r w:rsidRPr="00D57D9A"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t>gaudium</w:t>
      </w:r>
      <w:proofErr w:type="spellEnd"/>
      <w:r w:rsidRPr="00D57D9A"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t xml:space="preserve">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(</w:t>
      </w:r>
      <w:r w:rsidR="000308ED" w:rsidRPr="00D57D9A"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t xml:space="preserve">La alegría del </w:t>
      </w:r>
      <w:r w:rsidRPr="00D57D9A"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t>Evangelio</w:t>
      </w:r>
      <w:proofErr w:type="gramStart"/>
      <w:r w:rsidR="002352DB" w:rsidRPr="00D57D9A">
        <w:rPr>
          <w:rFonts w:ascii="Sabon-Roman" w:eastAsiaTheme="minorHAnsi" w:hAnsi="Sabon-Roman" w:cs="Sabon-Roman"/>
          <w:sz w:val="22"/>
          <w:szCs w:val="22"/>
          <w:lang w:val="es-US"/>
        </w:rPr>
        <w:t>),</w:t>
      </w:r>
      <w:proofErr w:type="gramEnd"/>
      <w:r w:rsidR="002352DB" w:rsidRPr="00D57D9A">
        <w:rPr>
          <w:rFonts w:ascii="Sabon-Roman" w:eastAsiaTheme="minorHAnsi" w:hAnsi="Sabon-Roman" w:cs="Sabon-Roman"/>
          <w:sz w:val="22"/>
          <w:szCs w:val="22"/>
          <w:vertAlign w:val="superscript"/>
          <w:lang w:val="es-US"/>
        </w:rPr>
        <w:t>10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 </w:t>
      </w:r>
      <w:r w:rsidR="000308ED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el Papa Francisco </w:t>
      </w:r>
      <w:proofErr w:type="spellStart"/>
      <w:r w:rsidR="000308ED" w:rsidRPr="00D57D9A">
        <w:rPr>
          <w:rFonts w:ascii="Sabon-Roman" w:eastAsiaTheme="minorHAnsi" w:hAnsi="Sabon-Roman" w:cs="Sabon-Roman"/>
          <w:sz w:val="22"/>
          <w:szCs w:val="22"/>
          <w:lang w:val="es-US"/>
        </w:rPr>
        <w:t>rededicó</w:t>
      </w:r>
      <w:proofErr w:type="spellEnd"/>
      <w:r w:rsidR="000308ED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 la Iglesia a la solidaridad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con los pobres y</w:t>
      </w:r>
      <w:r w:rsidR="000308ED" w:rsidRPr="00D57D9A"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t xml:space="preserve">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ma</w:t>
      </w:r>
      <w:r w:rsidR="000308ED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rginados, incluidas las mujeres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que son</w:t>
      </w:r>
      <w:r w:rsidR="000308ED" w:rsidRPr="00D57D9A"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t xml:space="preserve">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“doblemente pobres” porque “sufren</w:t>
      </w:r>
      <w:r w:rsidR="000308ED" w:rsidRPr="00D57D9A"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t xml:space="preserve">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situaciones de exclusión, maltrato y violencia”.</w:t>
      </w:r>
      <w:r w:rsidR="000308ED" w:rsidRPr="00D57D9A"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t xml:space="preserve">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Agregó: “Entre esos débiles, que</w:t>
      </w:r>
      <w:r w:rsidR="000308ED" w:rsidRPr="00D57D9A"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t xml:space="preserve">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la Iglesia qu</w:t>
      </w:r>
      <w:r w:rsidR="000308ED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iere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cuidar con predilección,</w:t>
      </w:r>
      <w:r w:rsidR="000308ED" w:rsidRPr="00D57D9A"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t xml:space="preserve">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están también los niños por nacer, que</w:t>
      </w:r>
      <w:r w:rsidR="000308ED" w:rsidRPr="00D57D9A"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t xml:space="preserve">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son los más indefensos e inocentes de</w:t>
      </w:r>
      <w:r w:rsidR="000308ED" w:rsidRPr="00D57D9A"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t xml:space="preserve">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todos”. A quienes abandonarían a</w:t>
      </w:r>
      <w:r w:rsidR="000308ED" w:rsidRPr="00D57D9A"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t xml:space="preserve"> </w:t>
      </w:r>
      <w:r w:rsidR="000308ED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los niños por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nacer para ser más</w:t>
      </w:r>
      <w:r w:rsidR="000308ED" w:rsidRPr="00D57D9A"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t xml:space="preserve">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“progresistas”, insistió: “</w:t>
      </w:r>
      <w:r w:rsidR="000308ED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No es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progresista</w:t>
      </w:r>
      <w:r w:rsidR="000308ED" w:rsidRPr="00D57D9A"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t xml:space="preserve">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p</w:t>
      </w:r>
      <w:r w:rsidR="000308ED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retender resolver los problemas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eliminando</w:t>
      </w:r>
      <w:r w:rsidR="000308ED" w:rsidRPr="00D57D9A"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t xml:space="preserve">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una vida humana”. Luego dijo que</w:t>
      </w:r>
      <w:r w:rsidR="000308ED" w:rsidRPr="00D57D9A"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t xml:space="preserve"> </w:t>
      </w:r>
      <w:r w:rsidR="000308ED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no se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ha hecho lo suficiente para “acompañar</w:t>
      </w:r>
      <w:r w:rsidR="000308ED" w:rsidRPr="00D57D9A"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t xml:space="preserve">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adecuadamente a las mujeres que se</w:t>
      </w:r>
      <w:r w:rsidR="000308ED" w:rsidRPr="00D57D9A"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t xml:space="preserve"> </w:t>
      </w:r>
      <w:r w:rsidR="000308ED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encuentran en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situaciones muy duras,</w:t>
      </w:r>
      <w:r w:rsidR="000308ED" w:rsidRPr="00D57D9A"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t xml:space="preserve">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donde el aborto se les presenta como una</w:t>
      </w:r>
      <w:r w:rsidR="000308ED" w:rsidRPr="00D57D9A"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t xml:space="preserve">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rápida solución a sus profundas angustias,</w:t>
      </w:r>
      <w:r w:rsidR="000308ED" w:rsidRPr="00D57D9A"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t xml:space="preserve">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particularmente cuando la vida que</w:t>
      </w:r>
      <w:r w:rsidR="00D57D9A"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t xml:space="preserve">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crece en</w:t>
      </w:r>
      <w:r w:rsidR="000308ED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 ellas ha surgido como </w:t>
      </w:r>
      <w:r w:rsidR="00D57D9A" w:rsidRPr="00D57D9A">
        <w:rPr>
          <w:rFonts w:ascii="Sabon-Roman" w:eastAsiaTheme="minorHAnsi" w:hAnsi="Sabon-Roman" w:cs="Sabon-Roman"/>
          <w:sz w:val="22"/>
          <w:szCs w:val="22"/>
          <w:lang w:val="es-US"/>
        </w:rPr>
        <w:t>producto</w:t>
      </w:r>
      <w:r w:rsidR="000308ED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 de una violación o en un contexto de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extrema pobreza” (nos. 212-214).</w:t>
      </w:r>
    </w:p>
    <w:p w:rsidR="000308ED" w:rsidRPr="00D57D9A" w:rsidRDefault="000308ED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  <w:sz w:val="22"/>
          <w:szCs w:val="22"/>
          <w:lang w:val="es-US"/>
        </w:rPr>
      </w:pPr>
    </w:p>
    <w:p w:rsidR="000308ED" w:rsidRPr="00D57D9A" w:rsidRDefault="00563109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  <w:sz w:val="22"/>
          <w:szCs w:val="22"/>
          <w:lang w:val="es-US"/>
        </w:rPr>
      </w:pP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Al defender a </w:t>
      </w:r>
      <w:r w:rsidR="000308ED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los niños por nacer, a quien la Madre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Teresa llamaba “</w:t>
      </w:r>
      <w:r w:rsidR="000308ED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los pobres entre los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pobres”</w:t>
      </w:r>
      <w:r w:rsidR="000308ED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, resistimos una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actitud de “</w:t>
      </w:r>
      <w:r w:rsidR="000308ED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la ley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del más fuerte”</w:t>
      </w:r>
      <w:r w:rsidR="000308ED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 que ignora a los  necesitados,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inclu</w:t>
      </w:r>
      <w:r w:rsidR="000308ED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idas las mujeres pobres, muchas de las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cuales se</w:t>
      </w:r>
      <w:r w:rsidR="000308ED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 sienten presionadas</w:t>
      </w:r>
      <w:r w:rsidR="000308ED" w:rsidRPr="00D57D9A">
        <w:rPr>
          <w:rFonts w:ascii="Sabon-Roman" w:eastAsiaTheme="minorHAnsi" w:hAnsi="Sabon-Roman" w:cs="Sabon-Roman"/>
          <w:lang w:val="es-US"/>
        </w:rPr>
        <w:t xml:space="preserve"> </w:t>
      </w:r>
      <w:r w:rsidR="000308ED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a abortar. Y al defender las necesidades de los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pobres</w:t>
      </w:r>
      <w:r w:rsidR="000308ED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, nos oponemos a una mentalidad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que trata</w:t>
      </w:r>
      <w:r w:rsidR="000308ED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 la misma vida de algunos seres humanos, cualquier ser humano, desde la concepción hasta la muerte natural, como sin importancia o molesta. </w:t>
      </w:r>
    </w:p>
    <w:p w:rsidR="000308ED" w:rsidRPr="00D57D9A" w:rsidRDefault="000308ED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  <w:sz w:val="22"/>
          <w:szCs w:val="22"/>
          <w:lang w:val="es-US"/>
        </w:rPr>
      </w:pPr>
    </w:p>
    <w:p w:rsidR="008A4FA1" w:rsidRPr="00D57D9A" w:rsidRDefault="000308ED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  <w:sz w:val="22"/>
          <w:szCs w:val="22"/>
          <w:lang w:val="es-US"/>
        </w:rPr>
      </w:pP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Anna y Jacqueline tuvieron suerte. </w:t>
      </w:r>
      <w:r w:rsidR="00563109" w:rsidRPr="00D57D9A">
        <w:rPr>
          <w:rFonts w:ascii="Sabon-Roman" w:eastAsiaTheme="minorHAnsi" w:hAnsi="Sabon-Roman" w:cs="Sabon-Roman"/>
          <w:sz w:val="22"/>
          <w:szCs w:val="22"/>
          <w:lang w:val="es-US"/>
        </w:rPr>
        <w:t>Encontraron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 una red de apoyo de la Iglesia </w:t>
      </w:r>
      <w:r w:rsidR="00563109" w:rsidRPr="00D57D9A">
        <w:rPr>
          <w:rFonts w:ascii="Sabon-Roman" w:eastAsiaTheme="minorHAnsi" w:hAnsi="Sabon-Roman" w:cs="Sabon-Roman"/>
          <w:sz w:val="22"/>
          <w:szCs w:val="22"/>
          <w:lang w:val="es-US"/>
        </w:rPr>
        <w:t>que brinda apoyo material, emocional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 y espiritual para mujeres con embarazos no deseados. Miles de centros para atención del </w:t>
      </w:r>
      <w:r w:rsidR="00563109" w:rsidRPr="00D57D9A">
        <w:rPr>
          <w:rFonts w:ascii="Sabon-Roman" w:eastAsiaTheme="minorHAnsi" w:hAnsi="Sabon-Roman" w:cs="Sabon-Roman"/>
          <w:sz w:val="22"/>
          <w:szCs w:val="22"/>
          <w:lang w:val="es-US"/>
        </w:rPr>
        <w:t>embarazo de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 todo el país brindan ese apoyo </w:t>
      </w:r>
      <w:r w:rsidR="00563109" w:rsidRPr="00D57D9A">
        <w:rPr>
          <w:rFonts w:ascii="Sabon-Roman" w:eastAsiaTheme="minorHAnsi" w:hAnsi="Sabon-Roman" w:cs="Sabon-Roman"/>
          <w:sz w:val="22"/>
          <w:szCs w:val="22"/>
          <w:lang w:val="es-US"/>
        </w:rPr>
        <w:t>todos los día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s, asegurando a las mujeres que atraviesan una crisis que ella y sus hijos por nacer realmente importan.** </w:t>
      </w:r>
    </w:p>
    <w:p w:rsidR="00D57D9A" w:rsidRDefault="00563109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  <w:sz w:val="22"/>
          <w:szCs w:val="22"/>
          <w:lang w:val="es-US"/>
        </w:rPr>
      </w:pP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Debemos ap</w:t>
      </w:r>
      <w:r w:rsidR="000308ED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oyar estos centros y ofrecernos como 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volu</w:t>
      </w:r>
      <w:r w:rsidR="000308ED" w:rsidRPr="00D57D9A">
        <w:rPr>
          <w:rFonts w:ascii="Sabon-Roman" w:eastAsiaTheme="minorHAnsi" w:hAnsi="Sabon-Roman" w:cs="Sabon-Roman"/>
          <w:sz w:val="22"/>
          <w:szCs w:val="22"/>
          <w:lang w:val="es-US"/>
        </w:rPr>
        <w:t>ntarios o abrir</w:t>
      </w:r>
      <w:r w:rsidR="00BE0CF9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 nuestro hogar a una embarazada</w:t>
      </w:r>
    </w:p>
    <w:p w:rsidR="00563109" w:rsidRPr="00D57D9A" w:rsidRDefault="000308ED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  <w:sz w:val="22"/>
          <w:szCs w:val="22"/>
          <w:lang w:val="es-US"/>
        </w:rPr>
      </w:pPr>
      <w:proofErr w:type="gramStart"/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>necesitada</w:t>
      </w:r>
      <w:proofErr w:type="gramEnd"/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. Y todos podemos </w:t>
      </w:r>
      <w:r w:rsidR="00563109" w:rsidRPr="00D57D9A">
        <w:rPr>
          <w:rFonts w:ascii="Sabon-Roman" w:eastAsiaTheme="minorHAnsi" w:hAnsi="Sabon-Roman" w:cs="Sabon-Roman"/>
          <w:sz w:val="22"/>
          <w:szCs w:val="22"/>
          <w:lang w:val="es-US"/>
        </w:rPr>
        <w:t>apoya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r a animar a nuestro gobierno y </w:t>
      </w:r>
      <w:r w:rsidR="00563109" w:rsidRPr="00D57D9A">
        <w:rPr>
          <w:rFonts w:ascii="Sabon-Roman" w:eastAsiaTheme="minorHAnsi" w:hAnsi="Sabon-Roman" w:cs="Sabon-Roman"/>
          <w:sz w:val="22"/>
          <w:szCs w:val="22"/>
          <w:lang w:val="es-US"/>
        </w:rPr>
        <w:t>a otras instituciones a que apoyen la vida.</w:t>
      </w:r>
      <w:r w:rsidR="00BE0CF9"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 </w:t>
      </w:r>
      <w:r w:rsidR="00563109" w:rsidRPr="00D57D9A">
        <w:rPr>
          <w:rFonts w:ascii="Sabon-Roman" w:eastAsiaTheme="minorHAnsi" w:hAnsi="Sabon-Roman" w:cs="Sabon-Roman"/>
          <w:sz w:val="22"/>
          <w:szCs w:val="22"/>
          <w:lang w:val="es-US"/>
        </w:rPr>
        <w:t>Siem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pre deben ayudar y apoyar a las </w:t>
      </w:r>
      <w:r w:rsidR="00563109" w:rsidRPr="00D57D9A">
        <w:rPr>
          <w:rFonts w:ascii="Sabon-Roman" w:eastAsiaTheme="minorHAnsi" w:hAnsi="Sabon-Roman" w:cs="Sabon-Roman"/>
          <w:sz w:val="22"/>
          <w:szCs w:val="22"/>
          <w:lang w:val="es-US"/>
        </w:rPr>
        <w:t>madres e hijo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s, y nunca ofrecer pagar la destrucción de la vida como una </w:t>
      </w:r>
      <w:r w:rsidR="00563109" w:rsidRPr="00D57D9A">
        <w:rPr>
          <w:rFonts w:ascii="Sabon-Roman" w:eastAsiaTheme="minorHAnsi" w:hAnsi="Sabon-Roman" w:cs="Sabon-Roman"/>
          <w:sz w:val="22"/>
          <w:szCs w:val="22"/>
          <w:lang w:val="es-US"/>
        </w:rPr>
        <w:t>“solución”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 </w:t>
      </w:r>
      <w:r w:rsidR="00563109" w:rsidRPr="00D57D9A">
        <w:rPr>
          <w:rFonts w:ascii="Sabon-Roman" w:eastAsiaTheme="minorHAnsi" w:hAnsi="Sabon-Roman" w:cs="Sabon-Roman"/>
          <w:sz w:val="22"/>
          <w:szCs w:val="22"/>
          <w:lang w:val="es-US"/>
        </w:rPr>
        <w:t>a los desa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fíos que enfrentan las mujeres. El </w:t>
      </w:r>
      <w:r w:rsidR="00563109" w:rsidRPr="00D57D9A">
        <w:rPr>
          <w:rFonts w:ascii="Sabon-Roman" w:eastAsiaTheme="minorHAnsi" w:hAnsi="Sabon-Roman" w:cs="Sabon-Roman"/>
          <w:sz w:val="22"/>
          <w:szCs w:val="22"/>
          <w:lang w:val="es-US"/>
        </w:rPr>
        <w:t>llam</w:t>
      </w:r>
      <w:r w:rsidRPr="00D57D9A">
        <w:rPr>
          <w:rFonts w:ascii="Sabon-Roman" w:eastAsiaTheme="minorHAnsi" w:hAnsi="Sabon-Roman" w:cs="Sabon-Roman"/>
          <w:sz w:val="22"/>
          <w:szCs w:val="22"/>
          <w:lang w:val="es-US"/>
        </w:rPr>
        <w:t xml:space="preserve">ado a defender la dignidad y el bienestar de las mujeres y los de sus hijos </w:t>
      </w:r>
      <w:r w:rsidR="00563109" w:rsidRPr="00D57D9A">
        <w:rPr>
          <w:rFonts w:ascii="Sabon-Roman" w:eastAsiaTheme="minorHAnsi" w:hAnsi="Sabon-Roman" w:cs="Sabon-Roman"/>
          <w:sz w:val="22"/>
          <w:szCs w:val="22"/>
          <w:lang w:val="es-US"/>
        </w:rPr>
        <w:t>por nacer, es uno y el mismo.</w:t>
      </w:r>
    </w:p>
    <w:p w:rsidR="000308ED" w:rsidRPr="00D57D9A" w:rsidRDefault="000308ED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  <w:sz w:val="22"/>
          <w:szCs w:val="22"/>
          <w:lang w:val="es-US"/>
        </w:rPr>
      </w:pPr>
    </w:p>
    <w:p w:rsidR="00563109" w:rsidRPr="00D57D9A" w:rsidRDefault="00563109" w:rsidP="00563109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8"/>
          <w:szCs w:val="18"/>
          <w:lang w:val="es-US"/>
        </w:rPr>
      </w:pPr>
      <w:r w:rsidRPr="00D57D9A">
        <w:rPr>
          <w:rFonts w:ascii="Sabon-Italic" w:eastAsiaTheme="minorHAnsi" w:hAnsi="Sabon-Italic" w:cs="Sabon-Italic"/>
          <w:i/>
          <w:iCs/>
          <w:sz w:val="18"/>
          <w:szCs w:val="18"/>
          <w:lang w:val="es-US"/>
        </w:rPr>
        <w:t>* Se han cambiado los nombres para proteger la privacidad</w:t>
      </w:r>
    </w:p>
    <w:p w:rsidR="00563109" w:rsidRPr="00D57D9A" w:rsidRDefault="00563109" w:rsidP="00563109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8"/>
          <w:szCs w:val="18"/>
          <w:lang w:val="es-US"/>
        </w:rPr>
      </w:pPr>
      <w:proofErr w:type="gramStart"/>
      <w:r w:rsidRPr="00D57D9A">
        <w:rPr>
          <w:rFonts w:ascii="Sabon-Italic" w:eastAsiaTheme="minorHAnsi" w:hAnsi="Sabon-Italic" w:cs="Sabon-Italic"/>
          <w:i/>
          <w:iCs/>
          <w:sz w:val="18"/>
          <w:szCs w:val="18"/>
          <w:lang w:val="es-US"/>
        </w:rPr>
        <w:t>de</w:t>
      </w:r>
      <w:proofErr w:type="gramEnd"/>
      <w:r w:rsidRPr="00D57D9A">
        <w:rPr>
          <w:rFonts w:ascii="Sabon-Italic" w:eastAsiaTheme="minorHAnsi" w:hAnsi="Sabon-Italic" w:cs="Sabon-Italic"/>
          <w:i/>
          <w:iCs/>
          <w:sz w:val="18"/>
          <w:szCs w:val="18"/>
          <w:lang w:val="es-US"/>
        </w:rPr>
        <w:t xml:space="preserve"> las personas mencionadas.</w:t>
      </w:r>
    </w:p>
    <w:p w:rsidR="00563109" w:rsidRPr="00D57D9A" w:rsidRDefault="00563109" w:rsidP="00563109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8"/>
          <w:szCs w:val="18"/>
          <w:lang w:val="es-US"/>
        </w:rPr>
      </w:pPr>
      <w:r w:rsidRPr="00D57D9A">
        <w:rPr>
          <w:rFonts w:ascii="Sabon-Italic" w:eastAsiaTheme="minorHAnsi" w:hAnsi="Sabon-Italic" w:cs="Sabon-Italic"/>
          <w:i/>
          <w:iCs/>
          <w:sz w:val="18"/>
          <w:szCs w:val="18"/>
          <w:lang w:val="es-US"/>
        </w:rPr>
        <w:t>** Para enterarte sobre recursos en tu área, comunícate</w:t>
      </w:r>
    </w:p>
    <w:p w:rsidR="00563109" w:rsidRPr="00D57D9A" w:rsidRDefault="00563109" w:rsidP="00563109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8"/>
          <w:szCs w:val="18"/>
          <w:lang w:val="es-US"/>
        </w:rPr>
      </w:pPr>
      <w:proofErr w:type="gramStart"/>
      <w:r w:rsidRPr="00D57D9A">
        <w:rPr>
          <w:rFonts w:ascii="Sabon-Italic" w:eastAsiaTheme="minorHAnsi" w:hAnsi="Sabon-Italic" w:cs="Sabon-Italic"/>
          <w:i/>
          <w:iCs/>
          <w:sz w:val="18"/>
          <w:szCs w:val="18"/>
          <w:lang w:val="es-US"/>
        </w:rPr>
        <w:t>con</w:t>
      </w:r>
      <w:proofErr w:type="gramEnd"/>
      <w:r w:rsidRPr="00D57D9A">
        <w:rPr>
          <w:rFonts w:ascii="Sabon-Italic" w:eastAsiaTheme="minorHAnsi" w:hAnsi="Sabon-Italic" w:cs="Sabon-Italic"/>
          <w:i/>
          <w:iCs/>
          <w:sz w:val="18"/>
          <w:szCs w:val="18"/>
          <w:lang w:val="es-US"/>
        </w:rPr>
        <w:t xml:space="preserve"> la oficina diocesana Pro Vida o Respetemos la Vida.</w:t>
      </w:r>
    </w:p>
    <w:p w:rsidR="00563109" w:rsidRPr="00D57D9A" w:rsidRDefault="00563109" w:rsidP="00563109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6"/>
          <w:szCs w:val="16"/>
          <w:lang w:val="es-US"/>
        </w:rPr>
      </w:pPr>
      <w:r w:rsidRPr="00D57D9A">
        <w:rPr>
          <w:rFonts w:ascii="Sabon-Roman" w:eastAsiaTheme="minorHAnsi" w:hAnsi="Sabon-Roman" w:cs="Sabon-Roman"/>
          <w:sz w:val="8"/>
          <w:szCs w:val="8"/>
          <w:lang w:val="es-US"/>
        </w:rPr>
        <w:t xml:space="preserve">1 </w:t>
      </w:r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 xml:space="preserve">L. </w:t>
      </w:r>
      <w:proofErr w:type="spellStart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Finer</w:t>
      </w:r>
      <w:proofErr w:type="spellEnd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 xml:space="preserve"> et al. </w:t>
      </w:r>
      <w:proofErr w:type="gramStart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en</w:t>
      </w:r>
      <w:proofErr w:type="gramEnd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 xml:space="preserve"> </w:t>
      </w:r>
      <w:proofErr w:type="spellStart"/>
      <w:r w:rsidRPr="00D57D9A">
        <w:rPr>
          <w:rFonts w:ascii="Sabon-Italic" w:eastAsiaTheme="minorHAnsi" w:hAnsi="Sabon-Italic" w:cs="Sabon-Italic"/>
          <w:i/>
          <w:iCs/>
          <w:sz w:val="16"/>
          <w:szCs w:val="16"/>
          <w:lang w:val="es-US"/>
        </w:rPr>
        <w:t>Perspectives</w:t>
      </w:r>
      <w:proofErr w:type="spellEnd"/>
      <w:r w:rsidRPr="00D57D9A">
        <w:rPr>
          <w:rFonts w:ascii="Sabon-Italic" w:eastAsiaTheme="minorHAnsi" w:hAnsi="Sabon-Italic" w:cs="Sabon-Italic"/>
          <w:i/>
          <w:iCs/>
          <w:sz w:val="16"/>
          <w:szCs w:val="16"/>
          <w:lang w:val="es-US"/>
        </w:rPr>
        <w:t xml:space="preserve"> </w:t>
      </w:r>
      <w:proofErr w:type="spellStart"/>
      <w:r w:rsidRPr="00D57D9A">
        <w:rPr>
          <w:rFonts w:ascii="Sabon-Italic" w:eastAsiaTheme="minorHAnsi" w:hAnsi="Sabon-Italic" w:cs="Sabon-Italic"/>
          <w:i/>
          <w:iCs/>
          <w:sz w:val="16"/>
          <w:szCs w:val="16"/>
          <w:lang w:val="es-US"/>
        </w:rPr>
        <w:t>on</w:t>
      </w:r>
      <w:proofErr w:type="spellEnd"/>
      <w:r w:rsidRPr="00D57D9A">
        <w:rPr>
          <w:rFonts w:ascii="Sabon-Italic" w:eastAsiaTheme="minorHAnsi" w:hAnsi="Sabon-Italic" w:cs="Sabon-Italic"/>
          <w:i/>
          <w:iCs/>
          <w:sz w:val="16"/>
          <w:szCs w:val="16"/>
          <w:lang w:val="es-US"/>
        </w:rPr>
        <w:t xml:space="preserve"> Sexual and </w:t>
      </w:r>
      <w:proofErr w:type="spellStart"/>
      <w:r w:rsidRPr="00D57D9A">
        <w:rPr>
          <w:rFonts w:ascii="Sabon-Italic" w:eastAsiaTheme="minorHAnsi" w:hAnsi="Sabon-Italic" w:cs="Sabon-Italic"/>
          <w:i/>
          <w:iCs/>
          <w:sz w:val="16"/>
          <w:szCs w:val="16"/>
          <w:lang w:val="es-US"/>
        </w:rPr>
        <w:t>Reproductive</w:t>
      </w:r>
      <w:proofErr w:type="spellEnd"/>
    </w:p>
    <w:p w:rsidR="00563109" w:rsidRPr="00D57D9A" w:rsidRDefault="00563109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  <w:lang w:val="es-US"/>
        </w:rPr>
      </w:pPr>
      <w:proofErr w:type="spellStart"/>
      <w:r w:rsidRPr="00D57D9A">
        <w:rPr>
          <w:rFonts w:ascii="Sabon-Italic" w:eastAsiaTheme="minorHAnsi" w:hAnsi="Sabon-Italic" w:cs="Sabon-Italic"/>
          <w:i/>
          <w:iCs/>
          <w:sz w:val="16"/>
          <w:szCs w:val="16"/>
          <w:lang w:val="es-US"/>
        </w:rPr>
        <w:t>Health</w:t>
      </w:r>
      <w:proofErr w:type="spellEnd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, sept. 2005, págs. 110-118 en 115.</w:t>
      </w:r>
    </w:p>
    <w:p w:rsidR="00563109" w:rsidRPr="00D57D9A" w:rsidRDefault="00563109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  <w:lang w:val="es-US"/>
        </w:rPr>
      </w:pPr>
      <w:r w:rsidRPr="00D57D9A">
        <w:rPr>
          <w:rFonts w:ascii="Sabon-Roman" w:eastAsiaTheme="minorHAnsi" w:hAnsi="Sabon-Roman" w:cs="Sabon-Roman"/>
          <w:sz w:val="8"/>
          <w:szCs w:val="8"/>
          <w:lang w:val="es-US"/>
        </w:rPr>
        <w:t xml:space="preserve">2 </w:t>
      </w:r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 xml:space="preserve">R. Jones y M. </w:t>
      </w:r>
      <w:proofErr w:type="spellStart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Kavanaugh</w:t>
      </w:r>
      <w:proofErr w:type="spellEnd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 xml:space="preserve">, en </w:t>
      </w:r>
      <w:proofErr w:type="spellStart"/>
      <w:r w:rsidRPr="00D57D9A">
        <w:rPr>
          <w:rFonts w:ascii="Sabon-Italic" w:eastAsiaTheme="minorHAnsi" w:hAnsi="Sabon-Italic" w:cs="Sabon-Italic"/>
          <w:i/>
          <w:iCs/>
          <w:sz w:val="16"/>
          <w:szCs w:val="16"/>
          <w:lang w:val="es-US"/>
        </w:rPr>
        <w:t>Obstetrics</w:t>
      </w:r>
      <w:proofErr w:type="spellEnd"/>
      <w:r w:rsidRPr="00D57D9A">
        <w:rPr>
          <w:rFonts w:ascii="Sabon-Italic" w:eastAsiaTheme="minorHAnsi" w:hAnsi="Sabon-Italic" w:cs="Sabon-Italic"/>
          <w:i/>
          <w:iCs/>
          <w:sz w:val="16"/>
          <w:szCs w:val="16"/>
          <w:lang w:val="es-US"/>
        </w:rPr>
        <w:t xml:space="preserve"> &amp; </w:t>
      </w:r>
      <w:proofErr w:type="spellStart"/>
      <w:r w:rsidRPr="00D57D9A">
        <w:rPr>
          <w:rFonts w:ascii="Sabon-Italic" w:eastAsiaTheme="minorHAnsi" w:hAnsi="Sabon-Italic" w:cs="Sabon-Italic"/>
          <w:i/>
          <w:iCs/>
          <w:sz w:val="16"/>
          <w:szCs w:val="16"/>
          <w:lang w:val="es-US"/>
        </w:rPr>
        <w:t>Gynecology</w:t>
      </w:r>
      <w:proofErr w:type="spellEnd"/>
      <w:r w:rsidRPr="00D57D9A">
        <w:rPr>
          <w:rFonts w:ascii="Sabon-Italic" w:eastAsiaTheme="minorHAnsi" w:hAnsi="Sabon-Italic" w:cs="Sabon-Italic"/>
          <w:i/>
          <w:iCs/>
          <w:sz w:val="16"/>
          <w:szCs w:val="16"/>
          <w:lang w:val="es-US"/>
        </w:rPr>
        <w:t xml:space="preserve">, </w:t>
      </w:r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junio</w:t>
      </w:r>
    </w:p>
    <w:p w:rsidR="00563109" w:rsidRPr="00D57D9A" w:rsidRDefault="00563109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  <w:lang w:val="es-US"/>
        </w:rPr>
      </w:pPr>
      <w:proofErr w:type="gramStart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de</w:t>
      </w:r>
      <w:proofErr w:type="gramEnd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 xml:space="preserve"> 2011, págs. 1358-1366 en 1362.</w:t>
      </w:r>
    </w:p>
    <w:p w:rsidR="00563109" w:rsidRPr="00D57D9A" w:rsidRDefault="00563109" w:rsidP="00563109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6"/>
          <w:szCs w:val="16"/>
          <w:lang w:val="es-US"/>
        </w:rPr>
      </w:pPr>
      <w:r w:rsidRPr="00D57D9A">
        <w:rPr>
          <w:rFonts w:ascii="Sabon-Roman" w:eastAsiaTheme="minorHAnsi" w:hAnsi="Sabon-Roman" w:cs="Sabon-Roman"/>
          <w:sz w:val="8"/>
          <w:szCs w:val="8"/>
          <w:lang w:val="es-US"/>
        </w:rPr>
        <w:t xml:space="preserve">3 </w:t>
      </w:r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 xml:space="preserve">R. Jones et al. </w:t>
      </w:r>
      <w:proofErr w:type="gramStart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en</w:t>
      </w:r>
      <w:proofErr w:type="gramEnd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 xml:space="preserve"> </w:t>
      </w:r>
      <w:proofErr w:type="spellStart"/>
      <w:r w:rsidRPr="00D57D9A">
        <w:rPr>
          <w:rFonts w:ascii="Sabon-Italic" w:eastAsiaTheme="minorHAnsi" w:hAnsi="Sabon-Italic" w:cs="Sabon-Italic"/>
          <w:i/>
          <w:iCs/>
          <w:sz w:val="16"/>
          <w:szCs w:val="16"/>
          <w:lang w:val="es-US"/>
        </w:rPr>
        <w:t>Perspectives</w:t>
      </w:r>
      <w:proofErr w:type="spellEnd"/>
      <w:r w:rsidRPr="00D57D9A">
        <w:rPr>
          <w:rFonts w:ascii="Sabon-Italic" w:eastAsiaTheme="minorHAnsi" w:hAnsi="Sabon-Italic" w:cs="Sabon-Italic"/>
          <w:i/>
          <w:iCs/>
          <w:sz w:val="16"/>
          <w:szCs w:val="16"/>
          <w:lang w:val="es-US"/>
        </w:rPr>
        <w:t xml:space="preserve"> </w:t>
      </w:r>
      <w:proofErr w:type="spellStart"/>
      <w:r w:rsidRPr="00D57D9A">
        <w:rPr>
          <w:rFonts w:ascii="Sabon-Italic" w:eastAsiaTheme="minorHAnsi" w:hAnsi="Sabon-Italic" w:cs="Sabon-Italic"/>
          <w:i/>
          <w:iCs/>
          <w:sz w:val="16"/>
          <w:szCs w:val="16"/>
          <w:lang w:val="es-US"/>
        </w:rPr>
        <w:t>on</w:t>
      </w:r>
      <w:proofErr w:type="spellEnd"/>
      <w:r w:rsidRPr="00D57D9A">
        <w:rPr>
          <w:rFonts w:ascii="Sabon-Italic" w:eastAsiaTheme="minorHAnsi" w:hAnsi="Sabon-Italic" w:cs="Sabon-Italic"/>
          <w:i/>
          <w:iCs/>
          <w:sz w:val="16"/>
          <w:szCs w:val="16"/>
          <w:lang w:val="es-US"/>
        </w:rPr>
        <w:t xml:space="preserve"> Sexual and </w:t>
      </w:r>
      <w:proofErr w:type="spellStart"/>
      <w:r w:rsidRPr="00D57D9A">
        <w:rPr>
          <w:rFonts w:ascii="Sabon-Italic" w:eastAsiaTheme="minorHAnsi" w:hAnsi="Sabon-Italic" w:cs="Sabon-Italic"/>
          <w:i/>
          <w:iCs/>
          <w:sz w:val="16"/>
          <w:szCs w:val="16"/>
          <w:lang w:val="es-US"/>
        </w:rPr>
        <w:t>Reproductive</w:t>
      </w:r>
      <w:proofErr w:type="spellEnd"/>
    </w:p>
    <w:p w:rsidR="00563109" w:rsidRPr="00D57D9A" w:rsidRDefault="00563109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  <w:lang w:val="es-US"/>
        </w:rPr>
      </w:pPr>
      <w:proofErr w:type="spellStart"/>
      <w:r w:rsidRPr="00D57D9A">
        <w:rPr>
          <w:rFonts w:ascii="Sabon-Italic" w:eastAsiaTheme="minorHAnsi" w:hAnsi="Sabon-Italic" w:cs="Sabon-Italic"/>
          <w:i/>
          <w:iCs/>
          <w:sz w:val="16"/>
          <w:szCs w:val="16"/>
          <w:lang w:val="es-US"/>
        </w:rPr>
        <w:t>Health</w:t>
      </w:r>
      <w:proofErr w:type="spellEnd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, sept</w:t>
      </w:r>
      <w:proofErr w:type="gramStart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./</w:t>
      </w:r>
      <w:proofErr w:type="gramEnd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oct. 2002, págs. 226-35 en 231.</w:t>
      </w:r>
    </w:p>
    <w:p w:rsidR="00563109" w:rsidRPr="00D57D9A" w:rsidRDefault="00563109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  <w:lang w:val="es-US"/>
        </w:rPr>
      </w:pPr>
      <w:r w:rsidRPr="00D57D9A">
        <w:rPr>
          <w:rFonts w:ascii="Sabon-Roman" w:eastAsiaTheme="minorHAnsi" w:hAnsi="Sabon-Roman" w:cs="Sabon-Roman"/>
          <w:sz w:val="8"/>
          <w:szCs w:val="8"/>
          <w:lang w:val="es-US"/>
        </w:rPr>
        <w:t xml:space="preserve">4 </w:t>
      </w:r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 xml:space="preserve">S. </w:t>
      </w:r>
      <w:proofErr w:type="spellStart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Henshaw</w:t>
      </w:r>
      <w:proofErr w:type="spellEnd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 xml:space="preserve"> y R. Jones, </w:t>
      </w:r>
      <w:proofErr w:type="spellStart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Guttmacher</w:t>
      </w:r>
      <w:proofErr w:type="spellEnd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 xml:space="preserve"> </w:t>
      </w:r>
      <w:proofErr w:type="spellStart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Institute</w:t>
      </w:r>
      <w:proofErr w:type="spellEnd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 xml:space="preserve">, 20 sept. </w:t>
      </w:r>
      <w:proofErr w:type="gramStart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de</w:t>
      </w:r>
      <w:proofErr w:type="gramEnd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 xml:space="preserve"> 2007,</w:t>
      </w:r>
    </w:p>
    <w:p w:rsidR="00563109" w:rsidRPr="00D57D9A" w:rsidRDefault="00563109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  <w:lang w:val="es-US"/>
        </w:rPr>
      </w:pPr>
      <w:proofErr w:type="gramStart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en</w:t>
      </w:r>
      <w:proofErr w:type="gramEnd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 xml:space="preserve"> http://paa2008.princeton.edu/papers/80673.</w:t>
      </w:r>
    </w:p>
    <w:p w:rsidR="00563109" w:rsidRPr="00D57D9A" w:rsidRDefault="00563109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  <w:lang w:val="es-US"/>
        </w:rPr>
      </w:pPr>
      <w:r w:rsidRPr="00D57D9A">
        <w:rPr>
          <w:rFonts w:ascii="Sabon-Roman" w:eastAsiaTheme="minorHAnsi" w:hAnsi="Sabon-Roman" w:cs="Sabon-Roman"/>
          <w:sz w:val="8"/>
          <w:szCs w:val="8"/>
          <w:lang w:val="es-US"/>
        </w:rPr>
        <w:t xml:space="preserve">5 </w:t>
      </w:r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“</w:t>
      </w:r>
      <w:proofErr w:type="spellStart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Poverty</w:t>
      </w:r>
      <w:proofErr w:type="spellEnd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 xml:space="preserve"> in </w:t>
      </w:r>
      <w:proofErr w:type="spellStart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the</w:t>
      </w:r>
      <w:proofErr w:type="spellEnd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 xml:space="preserve"> </w:t>
      </w:r>
      <w:proofErr w:type="spellStart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United</w:t>
      </w:r>
      <w:proofErr w:type="spellEnd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 xml:space="preserve"> </w:t>
      </w:r>
      <w:proofErr w:type="spellStart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States</w:t>
      </w:r>
      <w:proofErr w:type="spellEnd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 xml:space="preserve">: A </w:t>
      </w:r>
      <w:proofErr w:type="spellStart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Snapshot</w:t>
      </w:r>
      <w:proofErr w:type="spellEnd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 xml:space="preserve">,” </w:t>
      </w:r>
      <w:proofErr w:type="spellStart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National</w:t>
      </w:r>
      <w:proofErr w:type="spellEnd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 xml:space="preserve"> Center </w:t>
      </w:r>
      <w:proofErr w:type="spellStart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for</w:t>
      </w:r>
      <w:proofErr w:type="spellEnd"/>
    </w:p>
    <w:p w:rsidR="00563109" w:rsidRPr="00D57D9A" w:rsidRDefault="00563109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  <w:lang w:val="es-US"/>
        </w:rPr>
      </w:pPr>
      <w:proofErr w:type="spellStart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Law</w:t>
      </w:r>
      <w:proofErr w:type="spellEnd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 xml:space="preserve"> and </w:t>
      </w:r>
      <w:proofErr w:type="spellStart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Economic</w:t>
      </w:r>
      <w:proofErr w:type="spellEnd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 xml:space="preserve"> </w:t>
      </w:r>
      <w:proofErr w:type="spellStart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Justice</w:t>
      </w:r>
      <w:proofErr w:type="spellEnd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, en http://www.nclej.org/poverty-inthe-</w:t>
      </w:r>
    </w:p>
    <w:p w:rsidR="00563109" w:rsidRPr="00D57D9A" w:rsidRDefault="00563109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  <w:lang w:val="es-US"/>
        </w:rPr>
      </w:pPr>
      <w:proofErr w:type="spellStart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us.php</w:t>
      </w:r>
      <w:proofErr w:type="spellEnd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 xml:space="preserve"> (acceso julio de 2014).</w:t>
      </w:r>
    </w:p>
    <w:p w:rsidR="00563109" w:rsidRPr="00D57D9A" w:rsidRDefault="00563109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  <w:lang w:val="es-US"/>
        </w:rPr>
      </w:pPr>
      <w:r w:rsidRPr="00D57D9A">
        <w:rPr>
          <w:rFonts w:ascii="Sabon-Roman" w:eastAsiaTheme="minorHAnsi" w:hAnsi="Sabon-Roman" w:cs="Sabon-Roman"/>
          <w:sz w:val="8"/>
          <w:szCs w:val="8"/>
          <w:lang w:val="es-US"/>
        </w:rPr>
        <w:t xml:space="preserve">6 </w:t>
      </w:r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 xml:space="preserve">“Single </w:t>
      </w:r>
      <w:proofErr w:type="spellStart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Mother</w:t>
      </w:r>
      <w:proofErr w:type="spellEnd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 xml:space="preserve"> </w:t>
      </w:r>
      <w:proofErr w:type="spellStart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Statistics</w:t>
      </w:r>
      <w:proofErr w:type="spellEnd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”, 23 de junio de 2014, en</w:t>
      </w:r>
    </w:p>
    <w:p w:rsidR="00563109" w:rsidRPr="00D57D9A" w:rsidRDefault="00563109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  <w:lang w:val="es-US"/>
        </w:rPr>
      </w:pPr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http://singlemotherguide.com/single-mother-statistics/.</w:t>
      </w:r>
    </w:p>
    <w:p w:rsidR="00563109" w:rsidRPr="00D57D9A" w:rsidRDefault="00563109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  <w:lang w:val="es-US"/>
        </w:rPr>
      </w:pPr>
      <w:r w:rsidRPr="00D57D9A">
        <w:rPr>
          <w:rFonts w:ascii="Sabon-Roman" w:eastAsiaTheme="minorHAnsi" w:hAnsi="Sabon-Roman" w:cs="Sabon-Roman"/>
          <w:sz w:val="8"/>
          <w:szCs w:val="8"/>
          <w:lang w:val="es-US"/>
        </w:rPr>
        <w:t xml:space="preserve">7 </w:t>
      </w:r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 xml:space="preserve">Vea H. </w:t>
      </w:r>
      <w:proofErr w:type="spellStart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Alvare</w:t>
      </w:r>
      <w:proofErr w:type="spellEnd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 xml:space="preserve"> in </w:t>
      </w:r>
      <w:proofErr w:type="spellStart"/>
      <w:r w:rsidRPr="00D57D9A">
        <w:rPr>
          <w:rFonts w:ascii="Sabon-Italic" w:eastAsiaTheme="minorHAnsi" w:hAnsi="Sabon-Italic" w:cs="Sabon-Italic"/>
          <w:i/>
          <w:iCs/>
          <w:sz w:val="16"/>
          <w:szCs w:val="16"/>
          <w:lang w:val="es-US"/>
        </w:rPr>
        <w:t>Villanova</w:t>
      </w:r>
      <w:proofErr w:type="spellEnd"/>
      <w:r w:rsidRPr="00D57D9A">
        <w:rPr>
          <w:rFonts w:ascii="Sabon-Italic" w:eastAsiaTheme="minorHAnsi" w:hAnsi="Sabon-Italic" w:cs="Sabon-Italic"/>
          <w:i/>
          <w:iCs/>
          <w:sz w:val="16"/>
          <w:szCs w:val="16"/>
          <w:lang w:val="es-US"/>
        </w:rPr>
        <w:t xml:space="preserve"> </w:t>
      </w:r>
      <w:proofErr w:type="spellStart"/>
      <w:r w:rsidRPr="00D57D9A">
        <w:rPr>
          <w:rFonts w:ascii="Sabon-Italic" w:eastAsiaTheme="minorHAnsi" w:hAnsi="Sabon-Italic" w:cs="Sabon-Italic"/>
          <w:i/>
          <w:iCs/>
          <w:sz w:val="16"/>
          <w:szCs w:val="16"/>
          <w:lang w:val="es-US"/>
        </w:rPr>
        <w:t>Law</w:t>
      </w:r>
      <w:proofErr w:type="spellEnd"/>
      <w:r w:rsidRPr="00D57D9A">
        <w:rPr>
          <w:rFonts w:ascii="Sabon-Italic" w:eastAsiaTheme="minorHAnsi" w:hAnsi="Sabon-Italic" w:cs="Sabon-Italic"/>
          <w:i/>
          <w:iCs/>
          <w:sz w:val="16"/>
          <w:szCs w:val="16"/>
          <w:lang w:val="es-US"/>
        </w:rPr>
        <w:t xml:space="preserve"> </w:t>
      </w:r>
      <w:proofErr w:type="spellStart"/>
      <w:r w:rsidRPr="00D57D9A">
        <w:rPr>
          <w:rFonts w:ascii="Sabon-Italic" w:eastAsiaTheme="minorHAnsi" w:hAnsi="Sabon-Italic" w:cs="Sabon-Italic"/>
          <w:i/>
          <w:iCs/>
          <w:sz w:val="16"/>
          <w:szCs w:val="16"/>
          <w:lang w:val="es-US"/>
        </w:rPr>
        <w:t>Review</w:t>
      </w:r>
      <w:proofErr w:type="spellEnd"/>
      <w:r w:rsidRPr="00D57D9A">
        <w:rPr>
          <w:rFonts w:ascii="Sabon-Italic" w:eastAsiaTheme="minorHAnsi" w:hAnsi="Sabon-Italic" w:cs="Sabon-Italic"/>
          <w:i/>
          <w:iCs/>
          <w:sz w:val="16"/>
          <w:szCs w:val="16"/>
          <w:lang w:val="es-US"/>
        </w:rPr>
        <w:t xml:space="preserve"> </w:t>
      </w:r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(2013), págs. 379-436</w:t>
      </w:r>
    </w:p>
    <w:p w:rsidR="00563109" w:rsidRPr="00D57D9A" w:rsidRDefault="00563109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  <w:lang w:val="es-US"/>
        </w:rPr>
      </w:pPr>
      <w:proofErr w:type="gramStart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en</w:t>
      </w:r>
      <w:proofErr w:type="gramEnd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 xml:space="preserve"> 408-11, http://papers.ssrn.com/sol3/papers.cfm?abstract_id=</w:t>
      </w:r>
    </w:p>
    <w:p w:rsidR="00563109" w:rsidRPr="00D57D9A" w:rsidRDefault="00563109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  <w:lang w:val="es-US"/>
        </w:rPr>
      </w:pPr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2272821.</w:t>
      </w:r>
    </w:p>
    <w:p w:rsidR="00563109" w:rsidRPr="00D57D9A" w:rsidRDefault="00563109" w:rsidP="00563109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6"/>
          <w:szCs w:val="16"/>
          <w:lang w:val="es-US"/>
        </w:rPr>
      </w:pPr>
      <w:r w:rsidRPr="00D57D9A">
        <w:rPr>
          <w:rFonts w:ascii="Sabon-Roman" w:eastAsiaTheme="minorHAnsi" w:hAnsi="Sabon-Roman" w:cs="Sabon-Roman"/>
          <w:sz w:val="8"/>
          <w:szCs w:val="8"/>
          <w:lang w:val="es-US"/>
        </w:rPr>
        <w:t xml:space="preserve">8 </w:t>
      </w:r>
      <w:proofErr w:type="spellStart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The</w:t>
      </w:r>
      <w:proofErr w:type="spellEnd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 xml:space="preserve"> </w:t>
      </w:r>
      <w:proofErr w:type="spellStart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deVeber</w:t>
      </w:r>
      <w:proofErr w:type="spellEnd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 xml:space="preserve"> </w:t>
      </w:r>
      <w:proofErr w:type="spellStart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Institute</w:t>
      </w:r>
      <w:proofErr w:type="spellEnd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 xml:space="preserve">, </w:t>
      </w:r>
      <w:proofErr w:type="spellStart"/>
      <w:r w:rsidRPr="00D57D9A">
        <w:rPr>
          <w:rFonts w:ascii="Sabon-Italic" w:eastAsiaTheme="minorHAnsi" w:hAnsi="Sabon-Italic" w:cs="Sabon-Italic"/>
          <w:i/>
          <w:iCs/>
          <w:sz w:val="16"/>
          <w:szCs w:val="16"/>
          <w:lang w:val="es-US"/>
        </w:rPr>
        <w:t>Women's</w:t>
      </w:r>
      <w:proofErr w:type="spellEnd"/>
      <w:r w:rsidRPr="00D57D9A">
        <w:rPr>
          <w:rFonts w:ascii="Sabon-Italic" w:eastAsiaTheme="minorHAnsi" w:hAnsi="Sabon-Italic" w:cs="Sabon-Italic"/>
          <w:i/>
          <w:iCs/>
          <w:sz w:val="16"/>
          <w:szCs w:val="16"/>
          <w:lang w:val="es-US"/>
        </w:rPr>
        <w:t xml:space="preserve"> </w:t>
      </w:r>
      <w:proofErr w:type="spellStart"/>
      <w:r w:rsidRPr="00D57D9A">
        <w:rPr>
          <w:rFonts w:ascii="Sabon-Italic" w:eastAsiaTheme="minorHAnsi" w:hAnsi="Sabon-Italic" w:cs="Sabon-Italic"/>
          <w:i/>
          <w:iCs/>
          <w:sz w:val="16"/>
          <w:szCs w:val="16"/>
          <w:lang w:val="es-US"/>
        </w:rPr>
        <w:t>Health</w:t>
      </w:r>
      <w:proofErr w:type="spellEnd"/>
      <w:r w:rsidRPr="00D57D9A">
        <w:rPr>
          <w:rFonts w:ascii="Sabon-Italic" w:eastAsiaTheme="minorHAnsi" w:hAnsi="Sabon-Italic" w:cs="Sabon-Italic"/>
          <w:i/>
          <w:iCs/>
          <w:sz w:val="16"/>
          <w:szCs w:val="16"/>
          <w:lang w:val="es-US"/>
        </w:rPr>
        <w:t xml:space="preserve"> </w:t>
      </w:r>
      <w:proofErr w:type="spellStart"/>
      <w:r w:rsidRPr="00D57D9A">
        <w:rPr>
          <w:rFonts w:ascii="Sabon-Italic" w:eastAsiaTheme="minorHAnsi" w:hAnsi="Sabon-Italic" w:cs="Sabon-Italic"/>
          <w:i/>
          <w:iCs/>
          <w:sz w:val="16"/>
          <w:szCs w:val="16"/>
          <w:lang w:val="es-US"/>
        </w:rPr>
        <w:t>after</w:t>
      </w:r>
      <w:proofErr w:type="spellEnd"/>
      <w:r w:rsidRPr="00D57D9A">
        <w:rPr>
          <w:rFonts w:ascii="Sabon-Italic" w:eastAsiaTheme="minorHAnsi" w:hAnsi="Sabon-Italic" w:cs="Sabon-Italic"/>
          <w:i/>
          <w:iCs/>
          <w:sz w:val="16"/>
          <w:szCs w:val="16"/>
          <w:lang w:val="es-US"/>
        </w:rPr>
        <w:t xml:space="preserve"> </w:t>
      </w:r>
      <w:proofErr w:type="spellStart"/>
      <w:r w:rsidRPr="00D57D9A">
        <w:rPr>
          <w:rFonts w:ascii="Sabon-Italic" w:eastAsiaTheme="minorHAnsi" w:hAnsi="Sabon-Italic" w:cs="Sabon-Italic"/>
          <w:i/>
          <w:iCs/>
          <w:sz w:val="16"/>
          <w:szCs w:val="16"/>
          <w:lang w:val="es-US"/>
        </w:rPr>
        <w:t>Abortion</w:t>
      </w:r>
      <w:proofErr w:type="spellEnd"/>
      <w:r w:rsidRPr="00D57D9A">
        <w:rPr>
          <w:rFonts w:ascii="Sabon-Italic" w:eastAsiaTheme="minorHAnsi" w:hAnsi="Sabon-Italic" w:cs="Sabon-Italic"/>
          <w:i/>
          <w:iCs/>
          <w:sz w:val="16"/>
          <w:szCs w:val="16"/>
          <w:lang w:val="es-US"/>
        </w:rPr>
        <w:t xml:space="preserve">: </w:t>
      </w:r>
      <w:proofErr w:type="spellStart"/>
      <w:r w:rsidRPr="00D57D9A">
        <w:rPr>
          <w:rFonts w:ascii="Sabon-Italic" w:eastAsiaTheme="minorHAnsi" w:hAnsi="Sabon-Italic" w:cs="Sabon-Italic"/>
          <w:i/>
          <w:iCs/>
          <w:sz w:val="16"/>
          <w:szCs w:val="16"/>
          <w:lang w:val="es-US"/>
        </w:rPr>
        <w:t>The</w:t>
      </w:r>
      <w:proofErr w:type="spellEnd"/>
    </w:p>
    <w:p w:rsidR="00563109" w:rsidRPr="00D57D9A" w:rsidRDefault="00563109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  <w:lang w:val="es-US"/>
        </w:rPr>
      </w:pPr>
      <w:r w:rsidRPr="00D57D9A">
        <w:rPr>
          <w:rFonts w:ascii="Sabon-Italic" w:eastAsiaTheme="minorHAnsi" w:hAnsi="Sabon-Italic" w:cs="Sabon-Italic"/>
          <w:i/>
          <w:iCs/>
          <w:sz w:val="16"/>
          <w:szCs w:val="16"/>
          <w:lang w:val="es-US"/>
        </w:rPr>
        <w:t xml:space="preserve">Medical and </w:t>
      </w:r>
      <w:proofErr w:type="spellStart"/>
      <w:r w:rsidRPr="00D57D9A">
        <w:rPr>
          <w:rFonts w:ascii="Sabon-Italic" w:eastAsiaTheme="minorHAnsi" w:hAnsi="Sabon-Italic" w:cs="Sabon-Italic"/>
          <w:i/>
          <w:iCs/>
          <w:sz w:val="16"/>
          <w:szCs w:val="16"/>
          <w:lang w:val="es-US"/>
        </w:rPr>
        <w:t>Psychological</w:t>
      </w:r>
      <w:proofErr w:type="spellEnd"/>
      <w:r w:rsidRPr="00D57D9A">
        <w:rPr>
          <w:rFonts w:ascii="Sabon-Italic" w:eastAsiaTheme="minorHAnsi" w:hAnsi="Sabon-Italic" w:cs="Sabon-Italic"/>
          <w:i/>
          <w:iCs/>
          <w:sz w:val="16"/>
          <w:szCs w:val="16"/>
          <w:lang w:val="es-US"/>
        </w:rPr>
        <w:t xml:space="preserve"> </w:t>
      </w:r>
      <w:proofErr w:type="spellStart"/>
      <w:r w:rsidRPr="00D57D9A">
        <w:rPr>
          <w:rFonts w:ascii="Sabon-Italic" w:eastAsiaTheme="minorHAnsi" w:hAnsi="Sabon-Italic" w:cs="Sabon-Italic"/>
          <w:i/>
          <w:iCs/>
          <w:sz w:val="16"/>
          <w:szCs w:val="16"/>
          <w:lang w:val="es-US"/>
        </w:rPr>
        <w:t>Evidence</w:t>
      </w:r>
      <w:proofErr w:type="spellEnd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, Capítulo 15, en</w:t>
      </w:r>
    </w:p>
    <w:p w:rsidR="00563109" w:rsidRPr="00D57D9A" w:rsidRDefault="00563109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  <w:lang w:val="es-US"/>
        </w:rPr>
      </w:pPr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http://www.deveber.org/text/whealth.html#fifteen (acceso julio</w:t>
      </w:r>
    </w:p>
    <w:p w:rsidR="00563109" w:rsidRPr="00D57D9A" w:rsidRDefault="00563109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  <w:lang w:val="es-US"/>
        </w:rPr>
      </w:pPr>
      <w:proofErr w:type="gramStart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de</w:t>
      </w:r>
      <w:proofErr w:type="gramEnd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 xml:space="preserve"> 2014).</w:t>
      </w:r>
    </w:p>
    <w:p w:rsidR="00563109" w:rsidRPr="00D57D9A" w:rsidRDefault="00563109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  <w:lang w:val="es-US"/>
        </w:rPr>
      </w:pPr>
      <w:r w:rsidRPr="00D57D9A">
        <w:rPr>
          <w:rFonts w:ascii="Sabon-Roman" w:eastAsiaTheme="minorHAnsi" w:hAnsi="Sabon-Roman" w:cs="Sabon-Roman"/>
          <w:sz w:val="8"/>
          <w:szCs w:val="8"/>
          <w:lang w:val="es-US"/>
        </w:rPr>
        <w:t xml:space="preserve">9 </w:t>
      </w:r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 xml:space="preserve">R. Rector, </w:t>
      </w:r>
      <w:proofErr w:type="spellStart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Heritage</w:t>
      </w:r>
      <w:proofErr w:type="spellEnd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 xml:space="preserve"> </w:t>
      </w:r>
      <w:proofErr w:type="spellStart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Foundation</w:t>
      </w:r>
      <w:proofErr w:type="spellEnd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 xml:space="preserve"> </w:t>
      </w:r>
      <w:proofErr w:type="spellStart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Backgrounder</w:t>
      </w:r>
      <w:proofErr w:type="spellEnd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 xml:space="preserve"> #2465, 16 de</w:t>
      </w:r>
    </w:p>
    <w:p w:rsidR="00563109" w:rsidRPr="00D57D9A" w:rsidRDefault="00563109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  <w:lang w:val="es-US"/>
        </w:rPr>
      </w:pPr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 xml:space="preserve">sept. </w:t>
      </w:r>
      <w:proofErr w:type="gramStart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de</w:t>
      </w:r>
      <w:proofErr w:type="gramEnd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 xml:space="preserve"> 2010, en http://www.heritage.org/research/reports/2012/</w:t>
      </w:r>
    </w:p>
    <w:p w:rsidR="00563109" w:rsidRPr="00D57D9A" w:rsidRDefault="00563109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  <w:lang w:val="es-US"/>
        </w:rPr>
      </w:pPr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09/</w:t>
      </w:r>
      <w:proofErr w:type="spellStart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marriage-americas-greatest-weapon-against-childpoverty</w:t>
      </w:r>
      <w:proofErr w:type="spellEnd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#_</w:t>
      </w:r>
    </w:p>
    <w:p w:rsidR="00563109" w:rsidRPr="00D57D9A" w:rsidRDefault="00563109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  <w:lang w:val="es-US"/>
        </w:rPr>
      </w:pPr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ftn1.</w:t>
      </w:r>
    </w:p>
    <w:p w:rsidR="00563109" w:rsidRPr="00D57D9A" w:rsidRDefault="00563109" w:rsidP="00563109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6"/>
          <w:szCs w:val="16"/>
          <w:lang w:val="es-US"/>
        </w:rPr>
      </w:pPr>
      <w:r w:rsidRPr="00D57D9A">
        <w:rPr>
          <w:rFonts w:ascii="Sabon-Roman" w:eastAsiaTheme="minorHAnsi" w:hAnsi="Sabon-Roman" w:cs="Sabon-Roman"/>
          <w:sz w:val="8"/>
          <w:szCs w:val="8"/>
          <w:lang w:val="es-US"/>
        </w:rPr>
        <w:t xml:space="preserve">10 </w:t>
      </w:r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 xml:space="preserve">Ver Papa Francisco </w:t>
      </w:r>
      <w:r w:rsidRPr="00D57D9A">
        <w:rPr>
          <w:rFonts w:ascii="Sabon-Italic" w:eastAsiaTheme="minorHAnsi" w:hAnsi="Sabon-Italic" w:cs="Sabon-Italic"/>
          <w:i/>
          <w:iCs/>
          <w:sz w:val="16"/>
          <w:szCs w:val="16"/>
          <w:lang w:val="es-US"/>
        </w:rPr>
        <w:t>La alegría del Evangelio (</w:t>
      </w:r>
      <w:proofErr w:type="spellStart"/>
      <w:r w:rsidRPr="00D57D9A">
        <w:rPr>
          <w:rFonts w:ascii="Sabon-Italic" w:eastAsiaTheme="minorHAnsi" w:hAnsi="Sabon-Italic" w:cs="Sabon-Italic"/>
          <w:i/>
          <w:iCs/>
          <w:sz w:val="16"/>
          <w:szCs w:val="16"/>
          <w:lang w:val="es-US"/>
        </w:rPr>
        <w:t>Evangelii</w:t>
      </w:r>
      <w:proofErr w:type="spellEnd"/>
      <w:r w:rsidRPr="00D57D9A">
        <w:rPr>
          <w:rFonts w:ascii="Sabon-Italic" w:eastAsiaTheme="minorHAnsi" w:hAnsi="Sabon-Italic" w:cs="Sabon-Italic"/>
          <w:i/>
          <w:iCs/>
          <w:sz w:val="16"/>
          <w:szCs w:val="16"/>
          <w:lang w:val="es-US"/>
        </w:rPr>
        <w:t xml:space="preserve"> </w:t>
      </w:r>
      <w:proofErr w:type="spellStart"/>
      <w:r w:rsidRPr="00D57D9A">
        <w:rPr>
          <w:rFonts w:ascii="Sabon-Italic" w:eastAsiaTheme="minorHAnsi" w:hAnsi="Sabon-Italic" w:cs="Sabon-Italic"/>
          <w:i/>
          <w:iCs/>
          <w:sz w:val="16"/>
          <w:szCs w:val="16"/>
          <w:lang w:val="es-US"/>
        </w:rPr>
        <w:t>gaudium</w:t>
      </w:r>
      <w:proofErr w:type="spellEnd"/>
      <w:r w:rsidRPr="00D57D9A">
        <w:rPr>
          <w:rFonts w:ascii="Sabon-Italic" w:eastAsiaTheme="minorHAnsi" w:hAnsi="Sabon-Italic" w:cs="Sabon-Italic"/>
          <w:i/>
          <w:iCs/>
          <w:sz w:val="16"/>
          <w:szCs w:val="16"/>
          <w:lang w:val="es-US"/>
        </w:rPr>
        <w:t>).</w:t>
      </w:r>
    </w:p>
    <w:p w:rsidR="00563109" w:rsidRPr="00D57D9A" w:rsidRDefault="00563109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  <w:lang w:val="es-US"/>
        </w:rPr>
      </w:pPr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 xml:space="preserve">(Ciudad del Vaticano: </w:t>
      </w:r>
      <w:proofErr w:type="spellStart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Libreria</w:t>
      </w:r>
      <w:proofErr w:type="spellEnd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 xml:space="preserve"> </w:t>
      </w:r>
      <w:proofErr w:type="spellStart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Editrice</w:t>
      </w:r>
      <w:proofErr w:type="spellEnd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 xml:space="preserve"> Vaticana, 2013).</w:t>
      </w:r>
    </w:p>
    <w:p w:rsidR="00563109" w:rsidRPr="00D57D9A" w:rsidRDefault="00563109" w:rsidP="00563109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6"/>
          <w:szCs w:val="16"/>
          <w:lang w:val="es-US"/>
        </w:rPr>
      </w:pPr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 xml:space="preserve">Extractos de </w:t>
      </w:r>
      <w:r w:rsidRPr="00D57D9A">
        <w:rPr>
          <w:rFonts w:ascii="Sabon-Italic" w:eastAsiaTheme="minorHAnsi" w:hAnsi="Sabon-Italic" w:cs="Sabon-Italic"/>
          <w:i/>
          <w:iCs/>
          <w:sz w:val="16"/>
          <w:szCs w:val="16"/>
          <w:lang w:val="es-US"/>
        </w:rPr>
        <w:t>La alegría del Evangelio (</w:t>
      </w:r>
      <w:proofErr w:type="spellStart"/>
      <w:r w:rsidRPr="00D57D9A">
        <w:rPr>
          <w:rFonts w:ascii="Sabon-Italic" w:eastAsiaTheme="minorHAnsi" w:hAnsi="Sabon-Italic" w:cs="Sabon-Italic"/>
          <w:i/>
          <w:iCs/>
          <w:sz w:val="16"/>
          <w:szCs w:val="16"/>
          <w:lang w:val="es-US"/>
        </w:rPr>
        <w:t>Evangelii</w:t>
      </w:r>
      <w:proofErr w:type="spellEnd"/>
      <w:r w:rsidRPr="00D57D9A">
        <w:rPr>
          <w:rFonts w:ascii="Sabon-Italic" w:eastAsiaTheme="minorHAnsi" w:hAnsi="Sabon-Italic" w:cs="Sabon-Italic"/>
          <w:i/>
          <w:iCs/>
          <w:sz w:val="16"/>
          <w:szCs w:val="16"/>
          <w:lang w:val="es-US"/>
        </w:rPr>
        <w:t xml:space="preserve"> </w:t>
      </w:r>
      <w:proofErr w:type="spellStart"/>
      <w:r w:rsidRPr="00D57D9A">
        <w:rPr>
          <w:rFonts w:ascii="Sabon-Italic" w:eastAsiaTheme="minorHAnsi" w:hAnsi="Sabon-Italic" w:cs="Sabon-Italic"/>
          <w:i/>
          <w:iCs/>
          <w:sz w:val="16"/>
          <w:szCs w:val="16"/>
          <w:lang w:val="es-US"/>
        </w:rPr>
        <w:t>gaudium</w:t>
      </w:r>
      <w:proofErr w:type="spellEnd"/>
      <w:r w:rsidRPr="00D57D9A">
        <w:rPr>
          <w:rFonts w:ascii="Sabon-Italic" w:eastAsiaTheme="minorHAnsi" w:hAnsi="Sabon-Italic" w:cs="Sabon-Italic"/>
          <w:i/>
          <w:iCs/>
          <w:sz w:val="16"/>
          <w:szCs w:val="16"/>
          <w:lang w:val="es-US"/>
        </w:rPr>
        <w:t>).</w:t>
      </w:r>
    </w:p>
    <w:p w:rsidR="00563109" w:rsidRPr="00D57D9A" w:rsidRDefault="00563109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  <w:lang w:val="es-US"/>
        </w:rPr>
      </w:pPr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 xml:space="preserve">© 2013 </w:t>
      </w:r>
      <w:proofErr w:type="spellStart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Libreria</w:t>
      </w:r>
      <w:proofErr w:type="spellEnd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 xml:space="preserve"> </w:t>
      </w:r>
      <w:proofErr w:type="spellStart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Editrice</w:t>
      </w:r>
      <w:proofErr w:type="spellEnd"/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 xml:space="preserve"> Vaticana. Se usa con permiso.</w:t>
      </w:r>
    </w:p>
    <w:p w:rsidR="00563109" w:rsidRPr="00D57D9A" w:rsidRDefault="00563109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  <w:lang w:val="es-US"/>
        </w:rPr>
      </w:pPr>
      <w:r w:rsidRPr="00D57D9A">
        <w:rPr>
          <w:rFonts w:ascii="Sabon-Roman" w:eastAsiaTheme="minorHAnsi" w:hAnsi="Sabon-Roman" w:cs="Sabon-Roman"/>
          <w:sz w:val="16"/>
          <w:szCs w:val="16"/>
          <w:lang w:val="es-US"/>
        </w:rPr>
        <w:t>Se reservan todos los derechos.</w:t>
      </w:r>
    </w:p>
    <w:p w:rsidR="00563109" w:rsidRDefault="00563109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</w:rPr>
      </w:pPr>
    </w:p>
    <w:p w:rsidR="008A4FA1" w:rsidRDefault="008A4FA1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</w:rPr>
      </w:pPr>
    </w:p>
    <w:p w:rsidR="008A4FA1" w:rsidRDefault="008A4FA1" w:rsidP="008A4FA1">
      <w:pPr>
        <w:autoSpaceDE w:val="0"/>
        <w:autoSpaceDN w:val="0"/>
        <w:adjustRightInd w:val="0"/>
        <w:rPr>
          <w:rFonts w:ascii="Sabon-RomanSC" w:eastAsiaTheme="minorHAnsi" w:hAnsi="Sabon-RomanSC" w:cs="Sabon-RomanSC"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4856F7EB" wp14:editId="4B71C94A">
            <wp:extent cx="381000" cy="381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FA1" w:rsidRPr="00D62EF3" w:rsidRDefault="008A4FA1" w:rsidP="008A4FA1">
      <w:pPr>
        <w:autoSpaceDE w:val="0"/>
        <w:autoSpaceDN w:val="0"/>
        <w:adjustRightInd w:val="0"/>
        <w:rPr>
          <w:rFonts w:ascii="Sabon-RomanSC" w:eastAsiaTheme="minorHAnsi" w:hAnsi="Sabon-RomanSC" w:cs="Sabon-RomanSC"/>
          <w:sz w:val="16"/>
          <w:szCs w:val="16"/>
        </w:rPr>
      </w:pPr>
      <w:r w:rsidRPr="00D62EF3">
        <w:rPr>
          <w:rFonts w:ascii="Sabon-RomanSC" w:eastAsiaTheme="minorHAnsi" w:hAnsi="Sabon-RomanSC" w:cs="Sabon-RomanSC"/>
          <w:sz w:val="16"/>
          <w:szCs w:val="16"/>
        </w:rPr>
        <w:t>Secretariat of Pro-Life Activities</w:t>
      </w:r>
    </w:p>
    <w:p w:rsidR="008A4FA1" w:rsidRPr="00D62EF3" w:rsidRDefault="008A4FA1" w:rsidP="008A4FA1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</w:rPr>
      </w:pPr>
      <w:r w:rsidRPr="00D62EF3">
        <w:rPr>
          <w:rFonts w:ascii="Sabon-Roman" w:eastAsiaTheme="minorHAnsi" w:hAnsi="Sabon-Roman" w:cs="Sabon-Roman"/>
          <w:sz w:val="16"/>
          <w:szCs w:val="16"/>
        </w:rPr>
        <w:t>United States Conference of Catholic Bishops</w:t>
      </w:r>
    </w:p>
    <w:p w:rsidR="008A4FA1" w:rsidRPr="00525C4F" w:rsidRDefault="008A4FA1" w:rsidP="008A4FA1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</w:rPr>
      </w:pPr>
      <w:r w:rsidRPr="00525C4F">
        <w:rPr>
          <w:rFonts w:ascii="Sabon-Roman" w:eastAsiaTheme="minorHAnsi" w:hAnsi="Sabon-Roman" w:cs="Sabon-Roman"/>
          <w:sz w:val="16"/>
          <w:szCs w:val="16"/>
        </w:rPr>
        <w:t>3211 Fourth Street NE • Washington, DC 20017-1194</w:t>
      </w:r>
    </w:p>
    <w:p w:rsidR="008A4FA1" w:rsidRPr="00525C4F" w:rsidRDefault="008A4FA1" w:rsidP="008A4FA1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</w:rPr>
      </w:pPr>
      <w:r w:rsidRPr="00525C4F">
        <w:rPr>
          <w:rFonts w:ascii="Sabon-Roman" w:eastAsiaTheme="minorHAnsi" w:hAnsi="Sabon-Roman" w:cs="Sabon-Roman"/>
          <w:sz w:val="16"/>
          <w:szCs w:val="16"/>
        </w:rPr>
        <w:t>Tel: (202) 541-3070 • Fax: (202) 541-3054</w:t>
      </w:r>
    </w:p>
    <w:p w:rsidR="008A4FA1" w:rsidRDefault="008A4FA1" w:rsidP="008A4FA1">
      <w:pPr>
        <w:rPr>
          <w:rFonts w:ascii="Sabon-Italic" w:eastAsiaTheme="minorHAnsi" w:hAnsi="Sabon-Italic" w:cs="Sabon-Italic"/>
          <w:i/>
          <w:iCs/>
          <w:sz w:val="16"/>
          <w:szCs w:val="16"/>
        </w:rPr>
      </w:pPr>
      <w:r w:rsidRPr="00525C4F">
        <w:rPr>
          <w:rFonts w:ascii="Sabon-Roman" w:eastAsiaTheme="minorHAnsi" w:hAnsi="Sabon-Roman" w:cs="Sabon-Roman"/>
          <w:sz w:val="16"/>
          <w:szCs w:val="16"/>
        </w:rPr>
        <w:t xml:space="preserve">Website: </w:t>
      </w:r>
      <w:hyperlink r:id="rId7" w:history="1">
        <w:r w:rsidRPr="00925BA2">
          <w:rPr>
            <w:rStyle w:val="Hyperlink"/>
            <w:rFonts w:ascii="Sabon-Italic" w:eastAsiaTheme="minorHAnsi" w:hAnsi="Sabon-Italic" w:cs="Sabon-Italic"/>
            <w:i/>
            <w:iCs/>
            <w:sz w:val="16"/>
            <w:szCs w:val="16"/>
          </w:rPr>
          <w:t>www.usccb.org/prolife</w:t>
        </w:r>
      </w:hyperlink>
    </w:p>
    <w:p w:rsidR="008A4FA1" w:rsidRDefault="008A4FA1" w:rsidP="008A4FA1">
      <w:pPr>
        <w:rPr>
          <w:rFonts w:ascii="Sabon-Italic" w:eastAsiaTheme="minorHAnsi" w:hAnsi="Sabon-Italic" w:cs="Sabon-Italic"/>
          <w:i/>
          <w:iCs/>
          <w:sz w:val="16"/>
          <w:szCs w:val="16"/>
        </w:rPr>
      </w:pPr>
    </w:p>
    <w:p w:rsidR="008A4FA1" w:rsidRDefault="008A4FA1" w:rsidP="008A4FA1">
      <w:pPr>
        <w:autoSpaceDE w:val="0"/>
        <w:autoSpaceDN w:val="0"/>
        <w:adjustRightInd w:val="0"/>
        <w:rPr>
          <w:rFonts w:ascii="Sabon-Roman" w:eastAsiaTheme="minorHAnsi" w:hAnsi="Sabon-Roman" w:cs="Sabon-Roman"/>
          <w:sz w:val="18"/>
          <w:szCs w:val="18"/>
        </w:rPr>
      </w:pPr>
      <w:proofErr w:type="gramStart"/>
      <w:r>
        <w:rPr>
          <w:rFonts w:ascii="Sabon-Roman" w:eastAsiaTheme="minorHAnsi" w:hAnsi="Sabon-Roman" w:cs="Sabon-Roman"/>
          <w:sz w:val="18"/>
          <w:szCs w:val="18"/>
        </w:rPr>
        <w:t>¡</w:t>
      </w:r>
      <w:proofErr w:type="spellStart"/>
      <w:r>
        <w:rPr>
          <w:rFonts w:ascii="Sabon-Roman" w:eastAsiaTheme="minorHAnsi" w:hAnsi="Sabon-Roman" w:cs="Sabon-Roman"/>
          <w:sz w:val="18"/>
          <w:szCs w:val="18"/>
        </w:rPr>
        <w:t>Encuéntrenos</w:t>
      </w:r>
      <w:proofErr w:type="spellEnd"/>
      <w:r>
        <w:rPr>
          <w:rFonts w:ascii="Sabon-Roman" w:eastAsiaTheme="minorHAnsi" w:hAnsi="Sabon-Roman" w:cs="Sabon-Roman"/>
          <w:sz w:val="18"/>
          <w:szCs w:val="18"/>
        </w:rPr>
        <w:t xml:space="preserve"> </w:t>
      </w:r>
      <w:proofErr w:type="spellStart"/>
      <w:r>
        <w:rPr>
          <w:rFonts w:ascii="Sabon-Roman" w:eastAsiaTheme="minorHAnsi" w:hAnsi="Sabon-Roman" w:cs="Sabon-Roman"/>
          <w:sz w:val="18"/>
          <w:szCs w:val="18"/>
        </w:rPr>
        <w:t>en</w:t>
      </w:r>
      <w:proofErr w:type="spellEnd"/>
      <w:r>
        <w:rPr>
          <w:rFonts w:ascii="Sabon-Roman" w:eastAsiaTheme="minorHAnsi" w:hAnsi="Sabon-Roman" w:cs="Sabon-Roman"/>
          <w:sz w:val="18"/>
          <w:szCs w:val="18"/>
        </w:rPr>
        <w:t xml:space="preserve"> facebook.com/</w:t>
      </w:r>
      <w:proofErr w:type="spellStart"/>
      <w:r>
        <w:rPr>
          <w:rFonts w:ascii="Sabon-Roman" w:eastAsiaTheme="minorHAnsi" w:hAnsi="Sabon-Roman" w:cs="Sabon-Roman"/>
          <w:sz w:val="18"/>
          <w:szCs w:val="18"/>
        </w:rPr>
        <w:t>peopleoflife</w:t>
      </w:r>
      <w:proofErr w:type="spellEnd"/>
      <w:r>
        <w:rPr>
          <w:rFonts w:ascii="Sabon-Roman" w:eastAsiaTheme="minorHAnsi" w:hAnsi="Sabon-Roman" w:cs="Sabon-Roman"/>
          <w:sz w:val="18"/>
          <w:szCs w:val="18"/>
        </w:rPr>
        <w:t>!*</w:t>
      </w:r>
      <w:proofErr w:type="gramEnd"/>
    </w:p>
    <w:p w:rsidR="008A4FA1" w:rsidRDefault="008A4FA1" w:rsidP="008A4FA1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8"/>
          <w:szCs w:val="18"/>
        </w:rPr>
      </w:pPr>
      <w:r>
        <w:rPr>
          <w:rFonts w:ascii="Sabon-Roman" w:eastAsiaTheme="minorHAnsi" w:hAnsi="Sabon-Roman" w:cs="Sabon-Roman"/>
          <w:sz w:val="18"/>
          <w:szCs w:val="18"/>
        </w:rPr>
        <w:t>*</w:t>
      </w:r>
      <w:r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solo </w:t>
      </w:r>
      <w:proofErr w:type="spellStart"/>
      <w:r>
        <w:rPr>
          <w:rFonts w:ascii="Sabon-Italic" w:eastAsiaTheme="minorHAnsi" w:hAnsi="Sabon-Italic" w:cs="Sabon-Italic"/>
          <w:i/>
          <w:iCs/>
          <w:sz w:val="18"/>
          <w:szCs w:val="18"/>
        </w:rPr>
        <w:t>en</w:t>
      </w:r>
      <w:proofErr w:type="spellEnd"/>
      <w:r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 </w:t>
      </w:r>
      <w:proofErr w:type="spellStart"/>
      <w:r>
        <w:rPr>
          <w:rFonts w:ascii="Sabon-Italic" w:eastAsiaTheme="minorHAnsi" w:hAnsi="Sabon-Italic" w:cs="Sabon-Italic"/>
          <w:i/>
          <w:iCs/>
          <w:sz w:val="18"/>
          <w:szCs w:val="18"/>
        </w:rPr>
        <w:t>inglés</w:t>
      </w:r>
      <w:proofErr w:type="spellEnd"/>
    </w:p>
    <w:p w:rsidR="008A4FA1" w:rsidRDefault="008A4FA1" w:rsidP="008A4FA1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8"/>
          <w:szCs w:val="18"/>
        </w:rPr>
      </w:pPr>
    </w:p>
    <w:p w:rsidR="008A4FA1" w:rsidRDefault="008A4FA1" w:rsidP="008A4FA1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8"/>
          <w:szCs w:val="18"/>
        </w:rPr>
      </w:pPr>
      <w:r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Para </w:t>
      </w:r>
      <w:proofErr w:type="spellStart"/>
      <w:r>
        <w:rPr>
          <w:rFonts w:ascii="Sabon-Italic" w:eastAsiaTheme="minorHAnsi" w:hAnsi="Sabon-Italic" w:cs="Sabon-Italic"/>
          <w:i/>
          <w:iCs/>
          <w:sz w:val="18"/>
          <w:szCs w:val="18"/>
        </w:rPr>
        <w:t>pedir</w:t>
      </w:r>
      <w:proofErr w:type="spellEnd"/>
      <w:r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 </w:t>
      </w:r>
      <w:proofErr w:type="spellStart"/>
      <w:r>
        <w:rPr>
          <w:rFonts w:ascii="Sabon-Italic" w:eastAsiaTheme="minorHAnsi" w:hAnsi="Sabon-Italic" w:cs="Sabon-Italic"/>
          <w:i/>
          <w:iCs/>
          <w:sz w:val="18"/>
          <w:szCs w:val="18"/>
        </w:rPr>
        <w:t>materiales</w:t>
      </w:r>
      <w:proofErr w:type="spellEnd"/>
      <w:r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 </w:t>
      </w:r>
      <w:proofErr w:type="spellStart"/>
      <w:r>
        <w:rPr>
          <w:rFonts w:ascii="Sabon-Italic" w:eastAsiaTheme="minorHAnsi" w:hAnsi="Sabon-Italic" w:cs="Sabon-Italic"/>
          <w:i/>
          <w:iCs/>
          <w:sz w:val="18"/>
          <w:szCs w:val="18"/>
        </w:rPr>
        <w:t>llame</w:t>
      </w:r>
      <w:proofErr w:type="spellEnd"/>
      <w:r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 sin cargos al</w:t>
      </w:r>
    </w:p>
    <w:p w:rsidR="008A4FA1" w:rsidRDefault="008A4FA1" w:rsidP="008A4FA1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8"/>
          <w:szCs w:val="18"/>
        </w:rPr>
      </w:pPr>
      <w:r>
        <w:rPr>
          <w:rFonts w:ascii="Sabon-Italic" w:eastAsiaTheme="minorHAnsi" w:hAnsi="Sabon-Italic" w:cs="Sabon-Italic"/>
          <w:i/>
          <w:iCs/>
          <w:sz w:val="18"/>
          <w:szCs w:val="18"/>
        </w:rPr>
        <w:t>(866) 582-0943.</w:t>
      </w:r>
    </w:p>
    <w:p w:rsidR="008A4FA1" w:rsidRDefault="008A4FA1" w:rsidP="008A4FA1">
      <w:pPr>
        <w:autoSpaceDE w:val="0"/>
        <w:autoSpaceDN w:val="0"/>
        <w:adjustRightInd w:val="0"/>
        <w:rPr>
          <w:rFonts w:ascii="Sabon-Roman" w:eastAsiaTheme="minorHAnsi" w:hAnsi="Sabon-Roman" w:cs="Sabon-Roman"/>
          <w:sz w:val="14"/>
          <w:szCs w:val="14"/>
        </w:rPr>
      </w:pPr>
    </w:p>
    <w:p w:rsidR="008A4FA1" w:rsidRDefault="008A4FA1" w:rsidP="008A4FA1">
      <w:pPr>
        <w:autoSpaceDE w:val="0"/>
        <w:autoSpaceDN w:val="0"/>
        <w:adjustRightInd w:val="0"/>
        <w:rPr>
          <w:rFonts w:ascii="Sabon-Roman" w:eastAsiaTheme="minorHAnsi" w:hAnsi="Sabon-Roman" w:cs="Sabon-Roman"/>
          <w:sz w:val="14"/>
          <w:szCs w:val="14"/>
        </w:rPr>
      </w:pPr>
      <w:proofErr w:type="gramStart"/>
      <w:r>
        <w:rPr>
          <w:rFonts w:ascii="Sabon-Roman" w:eastAsiaTheme="minorHAnsi" w:hAnsi="Sabon-Roman" w:cs="Sabon-Roman"/>
          <w:sz w:val="14"/>
          <w:szCs w:val="14"/>
        </w:rPr>
        <w:t xml:space="preserve">Los m </w:t>
      </w:r>
      <w:proofErr w:type="spellStart"/>
      <w:r>
        <w:rPr>
          <w:rFonts w:ascii="Sabon-Roman" w:eastAsiaTheme="minorHAnsi" w:hAnsi="Sabon-Roman" w:cs="Sabon-Roman"/>
          <w:sz w:val="14"/>
          <w:szCs w:val="14"/>
        </w:rPr>
        <w:t>odelos</w:t>
      </w:r>
      <w:proofErr w:type="spellEnd"/>
      <w:r>
        <w:rPr>
          <w:rFonts w:ascii="Sabon-Roman" w:eastAsiaTheme="minorHAnsi" w:hAnsi="Sabon-Roman" w:cs="Sabon-Roman"/>
          <w:sz w:val="14"/>
          <w:szCs w:val="14"/>
        </w:rPr>
        <w:t xml:space="preserve"> son solo para </w:t>
      </w:r>
      <w:proofErr w:type="spellStart"/>
      <w:r>
        <w:rPr>
          <w:rFonts w:ascii="Sabon-Roman" w:eastAsiaTheme="minorHAnsi" w:hAnsi="Sabon-Roman" w:cs="Sabon-Roman"/>
          <w:sz w:val="14"/>
          <w:szCs w:val="14"/>
        </w:rPr>
        <w:t>ilustración</w:t>
      </w:r>
      <w:proofErr w:type="spellEnd"/>
      <w:r>
        <w:rPr>
          <w:rFonts w:ascii="Sabon-Roman" w:eastAsiaTheme="minorHAnsi" w:hAnsi="Sabon-Roman" w:cs="Sabon-Roman"/>
          <w:sz w:val="14"/>
          <w:szCs w:val="14"/>
        </w:rPr>
        <w:t>.</w:t>
      </w:r>
      <w:proofErr w:type="gramEnd"/>
      <w:r>
        <w:rPr>
          <w:rFonts w:ascii="Sabon-Roman" w:eastAsiaTheme="minorHAnsi" w:hAnsi="Sabon-Roman" w:cs="Sabon-Roman"/>
          <w:sz w:val="14"/>
          <w:szCs w:val="14"/>
        </w:rPr>
        <w:t xml:space="preserve"> </w:t>
      </w:r>
      <w:proofErr w:type="spellStart"/>
      <w:r>
        <w:rPr>
          <w:rFonts w:ascii="Sabon-Roman" w:eastAsiaTheme="minorHAnsi" w:hAnsi="Sabon-Roman" w:cs="Sabon-Roman"/>
          <w:sz w:val="14"/>
          <w:szCs w:val="14"/>
        </w:rPr>
        <w:t>Fotos</w:t>
      </w:r>
      <w:proofErr w:type="spellEnd"/>
      <w:r>
        <w:rPr>
          <w:rFonts w:ascii="Sabon-Roman" w:eastAsiaTheme="minorHAnsi" w:hAnsi="Sabon-Roman" w:cs="Sabon-Roman"/>
          <w:sz w:val="14"/>
          <w:szCs w:val="14"/>
        </w:rPr>
        <w:t xml:space="preserve">: Tapa y </w:t>
      </w:r>
      <w:proofErr w:type="spellStart"/>
      <w:r>
        <w:rPr>
          <w:rFonts w:ascii="Sabon-Roman" w:eastAsiaTheme="minorHAnsi" w:hAnsi="Sabon-Roman" w:cs="Sabon-Roman"/>
          <w:sz w:val="14"/>
          <w:szCs w:val="14"/>
        </w:rPr>
        <w:t>las</w:t>
      </w:r>
      <w:proofErr w:type="spellEnd"/>
      <w:r>
        <w:rPr>
          <w:rFonts w:ascii="Sabon-Roman" w:eastAsiaTheme="minorHAnsi" w:hAnsi="Sabon-Roman" w:cs="Sabon-Roman"/>
          <w:sz w:val="14"/>
          <w:szCs w:val="14"/>
        </w:rPr>
        <w:t xml:space="preserve"> </w:t>
      </w:r>
      <w:proofErr w:type="spellStart"/>
      <w:r>
        <w:rPr>
          <w:rFonts w:ascii="Sabon-Roman" w:eastAsiaTheme="minorHAnsi" w:hAnsi="Sabon-Roman" w:cs="Sabon-Roman"/>
          <w:sz w:val="14"/>
          <w:szCs w:val="14"/>
        </w:rPr>
        <w:t>manos</w:t>
      </w:r>
      <w:proofErr w:type="spellEnd"/>
      <w:r>
        <w:rPr>
          <w:rFonts w:ascii="Sabon-Roman" w:eastAsiaTheme="minorHAnsi" w:hAnsi="Sabon-Roman" w:cs="Sabon-Roman"/>
          <w:sz w:val="14"/>
          <w:szCs w:val="14"/>
        </w:rPr>
        <w:t>:</w:t>
      </w:r>
    </w:p>
    <w:p w:rsidR="008A4FA1" w:rsidRDefault="008A4FA1" w:rsidP="008A4FA1">
      <w:pPr>
        <w:autoSpaceDE w:val="0"/>
        <w:autoSpaceDN w:val="0"/>
        <w:adjustRightInd w:val="0"/>
        <w:rPr>
          <w:rFonts w:ascii="Sabon-Roman" w:eastAsiaTheme="minorHAnsi" w:hAnsi="Sabon-Roman" w:cs="Sabon-Roman"/>
          <w:sz w:val="14"/>
          <w:szCs w:val="14"/>
        </w:rPr>
      </w:pPr>
      <w:r>
        <w:rPr>
          <w:rFonts w:ascii="Sabon-Roman" w:eastAsiaTheme="minorHAnsi" w:hAnsi="Sabon-Roman" w:cs="Sabon-Roman"/>
          <w:sz w:val="14"/>
          <w:szCs w:val="14"/>
        </w:rPr>
        <w:t xml:space="preserve">© Getty Images. </w:t>
      </w:r>
      <w:proofErr w:type="gramStart"/>
      <w:r>
        <w:rPr>
          <w:rFonts w:ascii="Sabon-Roman" w:eastAsiaTheme="minorHAnsi" w:hAnsi="Sabon-Roman" w:cs="Sabon-Roman"/>
          <w:sz w:val="14"/>
          <w:szCs w:val="14"/>
        </w:rPr>
        <w:t xml:space="preserve">Se </w:t>
      </w:r>
      <w:proofErr w:type="spellStart"/>
      <w:r>
        <w:rPr>
          <w:rFonts w:ascii="Sabon-Roman" w:eastAsiaTheme="minorHAnsi" w:hAnsi="Sabon-Roman" w:cs="Sabon-Roman"/>
          <w:sz w:val="14"/>
          <w:szCs w:val="14"/>
        </w:rPr>
        <w:t>reservan</w:t>
      </w:r>
      <w:proofErr w:type="spellEnd"/>
      <w:r>
        <w:rPr>
          <w:rFonts w:ascii="Sabon-Roman" w:eastAsiaTheme="minorHAnsi" w:hAnsi="Sabon-Roman" w:cs="Sabon-Roman"/>
          <w:sz w:val="14"/>
          <w:szCs w:val="14"/>
        </w:rPr>
        <w:t xml:space="preserve"> </w:t>
      </w:r>
      <w:proofErr w:type="spellStart"/>
      <w:r>
        <w:rPr>
          <w:rFonts w:ascii="Sabon-Roman" w:eastAsiaTheme="minorHAnsi" w:hAnsi="Sabon-Roman" w:cs="Sabon-Roman"/>
          <w:sz w:val="14"/>
          <w:szCs w:val="14"/>
        </w:rPr>
        <w:t>todos</w:t>
      </w:r>
      <w:proofErr w:type="spellEnd"/>
      <w:r>
        <w:rPr>
          <w:rFonts w:ascii="Sabon-Roman" w:eastAsiaTheme="minorHAnsi" w:hAnsi="Sabon-Roman" w:cs="Sabon-Roman"/>
          <w:sz w:val="14"/>
          <w:szCs w:val="14"/>
        </w:rPr>
        <w:t xml:space="preserve"> los </w:t>
      </w:r>
      <w:proofErr w:type="spellStart"/>
      <w:r>
        <w:rPr>
          <w:rFonts w:ascii="Sabon-Roman" w:eastAsiaTheme="minorHAnsi" w:hAnsi="Sabon-Roman" w:cs="Sabon-Roman"/>
          <w:sz w:val="14"/>
          <w:szCs w:val="14"/>
        </w:rPr>
        <w:t>derechos</w:t>
      </w:r>
      <w:proofErr w:type="spellEnd"/>
      <w:r>
        <w:rPr>
          <w:rFonts w:ascii="Sabon-Roman" w:eastAsiaTheme="minorHAnsi" w:hAnsi="Sabon-Roman" w:cs="Sabon-Roman"/>
          <w:sz w:val="14"/>
          <w:szCs w:val="14"/>
        </w:rPr>
        <w:t>.</w:t>
      </w:r>
      <w:proofErr w:type="gramEnd"/>
      <w:r>
        <w:rPr>
          <w:rFonts w:ascii="Sabon-Roman" w:eastAsiaTheme="minorHAnsi" w:hAnsi="Sabon-Roman" w:cs="Sabon-Roman"/>
          <w:sz w:val="14"/>
          <w:szCs w:val="14"/>
        </w:rPr>
        <w:t xml:space="preserve"> </w:t>
      </w:r>
      <w:proofErr w:type="spellStart"/>
      <w:r>
        <w:rPr>
          <w:rFonts w:ascii="Sabon-Roman" w:eastAsiaTheme="minorHAnsi" w:hAnsi="Sabon-Roman" w:cs="Sabon-Roman"/>
          <w:sz w:val="14"/>
          <w:szCs w:val="14"/>
        </w:rPr>
        <w:t>Bebé</w:t>
      </w:r>
      <w:proofErr w:type="spellEnd"/>
      <w:r>
        <w:rPr>
          <w:rFonts w:ascii="Sabon-Roman" w:eastAsiaTheme="minorHAnsi" w:hAnsi="Sabon-Roman" w:cs="Sabon-Roman"/>
          <w:sz w:val="14"/>
          <w:szCs w:val="14"/>
        </w:rPr>
        <w:t xml:space="preserve">: </w:t>
      </w:r>
      <w:r>
        <w:rPr>
          <w:rFonts w:ascii="Sabon-Italic" w:eastAsiaTheme="minorHAnsi" w:hAnsi="Sabon-Italic" w:cs="Sabon-Italic"/>
          <w:i/>
          <w:iCs/>
          <w:sz w:val="14"/>
          <w:szCs w:val="14"/>
        </w:rPr>
        <w:t xml:space="preserve">© </w:t>
      </w:r>
      <w:r>
        <w:rPr>
          <w:rFonts w:ascii="Sabon-Roman" w:eastAsiaTheme="minorHAnsi" w:hAnsi="Sabon-Roman" w:cs="Sabon-Roman"/>
          <w:sz w:val="14"/>
          <w:szCs w:val="14"/>
        </w:rPr>
        <w:t>Veer</w:t>
      </w:r>
    </w:p>
    <w:p w:rsidR="008A4FA1" w:rsidRDefault="008A4FA1" w:rsidP="008A4FA1">
      <w:pPr>
        <w:autoSpaceDE w:val="0"/>
        <w:autoSpaceDN w:val="0"/>
        <w:adjustRightInd w:val="0"/>
        <w:rPr>
          <w:rFonts w:ascii="Sabon-Roman" w:eastAsiaTheme="minorHAnsi" w:hAnsi="Sabon-Roman" w:cs="Sabon-Roman"/>
          <w:sz w:val="14"/>
          <w:szCs w:val="14"/>
        </w:rPr>
      </w:pPr>
      <w:proofErr w:type="gramStart"/>
      <w:r>
        <w:rPr>
          <w:rFonts w:ascii="Sabon-Roman" w:eastAsiaTheme="minorHAnsi" w:hAnsi="Sabon-Roman" w:cs="Sabon-Roman"/>
          <w:sz w:val="14"/>
          <w:szCs w:val="14"/>
        </w:rPr>
        <w:t>Images.</w:t>
      </w:r>
      <w:proofErr w:type="gramEnd"/>
      <w:r>
        <w:rPr>
          <w:rFonts w:ascii="Sabon-Roman" w:eastAsiaTheme="minorHAnsi" w:hAnsi="Sabon-Roman" w:cs="Sabon-Roman"/>
          <w:sz w:val="14"/>
          <w:szCs w:val="14"/>
        </w:rPr>
        <w:t xml:space="preserve"> </w:t>
      </w:r>
      <w:proofErr w:type="gramStart"/>
      <w:r>
        <w:rPr>
          <w:rFonts w:ascii="Sabon-Roman" w:eastAsiaTheme="minorHAnsi" w:hAnsi="Sabon-Roman" w:cs="Sabon-Roman"/>
          <w:sz w:val="14"/>
          <w:szCs w:val="14"/>
        </w:rPr>
        <w:t xml:space="preserve">Se </w:t>
      </w:r>
      <w:proofErr w:type="spellStart"/>
      <w:r>
        <w:rPr>
          <w:rFonts w:ascii="Sabon-Roman" w:eastAsiaTheme="minorHAnsi" w:hAnsi="Sabon-Roman" w:cs="Sabon-Roman"/>
          <w:sz w:val="14"/>
          <w:szCs w:val="14"/>
        </w:rPr>
        <w:t>reservan</w:t>
      </w:r>
      <w:proofErr w:type="spellEnd"/>
      <w:r>
        <w:rPr>
          <w:rFonts w:ascii="Sabon-Roman" w:eastAsiaTheme="minorHAnsi" w:hAnsi="Sabon-Roman" w:cs="Sabon-Roman"/>
          <w:sz w:val="14"/>
          <w:szCs w:val="14"/>
        </w:rPr>
        <w:t xml:space="preserve"> </w:t>
      </w:r>
      <w:proofErr w:type="spellStart"/>
      <w:r>
        <w:rPr>
          <w:rFonts w:ascii="Sabon-Roman" w:eastAsiaTheme="minorHAnsi" w:hAnsi="Sabon-Roman" w:cs="Sabon-Roman"/>
          <w:sz w:val="14"/>
          <w:szCs w:val="14"/>
        </w:rPr>
        <w:t>todos</w:t>
      </w:r>
      <w:proofErr w:type="spellEnd"/>
      <w:r>
        <w:rPr>
          <w:rFonts w:ascii="Sabon-Roman" w:eastAsiaTheme="minorHAnsi" w:hAnsi="Sabon-Roman" w:cs="Sabon-Roman"/>
          <w:sz w:val="14"/>
          <w:szCs w:val="14"/>
        </w:rPr>
        <w:t xml:space="preserve"> los </w:t>
      </w:r>
      <w:proofErr w:type="spellStart"/>
      <w:r>
        <w:rPr>
          <w:rFonts w:ascii="Sabon-Roman" w:eastAsiaTheme="minorHAnsi" w:hAnsi="Sabon-Roman" w:cs="Sabon-Roman"/>
          <w:sz w:val="14"/>
          <w:szCs w:val="14"/>
        </w:rPr>
        <w:t>derechos</w:t>
      </w:r>
      <w:proofErr w:type="spellEnd"/>
      <w:r>
        <w:rPr>
          <w:rFonts w:ascii="Sabon-Roman" w:eastAsiaTheme="minorHAnsi" w:hAnsi="Sabon-Roman" w:cs="Sabon-Roman"/>
          <w:sz w:val="14"/>
          <w:szCs w:val="14"/>
        </w:rPr>
        <w:t>.</w:t>
      </w:r>
      <w:proofErr w:type="gramEnd"/>
      <w:r>
        <w:rPr>
          <w:rFonts w:ascii="Sabon-Roman" w:eastAsiaTheme="minorHAnsi" w:hAnsi="Sabon-Roman" w:cs="Sabon-Roman"/>
          <w:sz w:val="14"/>
          <w:szCs w:val="14"/>
        </w:rPr>
        <w:t xml:space="preserve"> Copyright © 2014, United</w:t>
      </w:r>
    </w:p>
    <w:p w:rsidR="008A4FA1" w:rsidRPr="00E2016C" w:rsidRDefault="008A4FA1" w:rsidP="008A4FA1">
      <w:pPr>
        <w:autoSpaceDE w:val="0"/>
        <w:autoSpaceDN w:val="0"/>
        <w:adjustRightInd w:val="0"/>
        <w:rPr>
          <w:rFonts w:ascii="Sabon-Roman" w:eastAsiaTheme="minorHAnsi" w:hAnsi="Sabon-Roman" w:cs="Sabon-Roman"/>
          <w:sz w:val="14"/>
          <w:szCs w:val="14"/>
        </w:rPr>
        <w:sectPr w:rsidR="008A4FA1" w:rsidRPr="00E2016C" w:rsidSect="00FD1F63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  <w:proofErr w:type="gramStart"/>
      <w:r>
        <w:rPr>
          <w:rFonts w:ascii="Sabon-Roman" w:eastAsiaTheme="minorHAnsi" w:hAnsi="Sabon-Roman" w:cs="Sabon-Roman"/>
          <w:sz w:val="14"/>
          <w:szCs w:val="14"/>
        </w:rPr>
        <w:t>States Conference of Catholic Bishops, Washington, D.C.</w:t>
      </w:r>
      <w:proofErr w:type="gramEnd"/>
    </w:p>
    <w:p w:rsidR="00BE0CF9" w:rsidRDefault="00BE0CF9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</w:rPr>
      </w:pPr>
    </w:p>
    <w:p w:rsidR="00BE0CF9" w:rsidRDefault="00BE0CF9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</w:rPr>
      </w:pPr>
    </w:p>
    <w:p w:rsidR="00BE0CF9" w:rsidRDefault="00BE0CF9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</w:rPr>
      </w:pPr>
    </w:p>
    <w:p w:rsidR="00BE0CF9" w:rsidRDefault="00BE0CF9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</w:rPr>
      </w:pPr>
    </w:p>
    <w:p w:rsidR="00BE0CF9" w:rsidRDefault="00BE0CF9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</w:rPr>
      </w:pPr>
    </w:p>
    <w:p w:rsidR="00BE0CF9" w:rsidRDefault="00BE0CF9" w:rsidP="00563109">
      <w:pPr>
        <w:autoSpaceDE w:val="0"/>
        <w:autoSpaceDN w:val="0"/>
        <w:adjustRightInd w:val="0"/>
        <w:rPr>
          <w:rFonts w:ascii="Sabon-Roman" w:eastAsiaTheme="minorHAnsi" w:hAnsi="Sabon-Roman" w:cs="Sabon-Roman"/>
        </w:rPr>
      </w:pPr>
    </w:p>
    <w:p w:rsidR="00525C4F" w:rsidRPr="008A4FA1" w:rsidRDefault="00525C4F" w:rsidP="008A4FA1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</w:rPr>
        <w:sectPr w:rsidR="00525C4F" w:rsidRPr="008A4FA1" w:rsidSect="00FD1F63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:rsidR="005F2552" w:rsidRDefault="005F2552" w:rsidP="00525C4F"/>
    <w:sectPr w:rsidR="005F2552" w:rsidSect="00FD1F63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-Roman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63"/>
    <w:rsid w:val="000308ED"/>
    <w:rsid w:val="00053CF0"/>
    <w:rsid w:val="00061019"/>
    <w:rsid w:val="00157E39"/>
    <w:rsid w:val="002352DB"/>
    <w:rsid w:val="00294FB5"/>
    <w:rsid w:val="003B6A3D"/>
    <w:rsid w:val="003C2543"/>
    <w:rsid w:val="00525C4F"/>
    <w:rsid w:val="0054278E"/>
    <w:rsid w:val="00563109"/>
    <w:rsid w:val="005F2552"/>
    <w:rsid w:val="00713604"/>
    <w:rsid w:val="00840749"/>
    <w:rsid w:val="00890A95"/>
    <w:rsid w:val="008A4FA1"/>
    <w:rsid w:val="00BE0CF9"/>
    <w:rsid w:val="00D43D7D"/>
    <w:rsid w:val="00D473D2"/>
    <w:rsid w:val="00D57D9A"/>
    <w:rsid w:val="00D62EF3"/>
    <w:rsid w:val="00E2016C"/>
    <w:rsid w:val="00E412CD"/>
    <w:rsid w:val="00EA6D78"/>
    <w:rsid w:val="00FB7D42"/>
    <w:rsid w:val="00FD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E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EF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7E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E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EF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7E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sccb.org/prolif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2B75E-9859-4790-B7A9-70EAA0E44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PLReceptionist</dc:creator>
  <cp:lastModifiedBy>PLIntern2</cp:lastModifiedBy>
  <cp:revision>7</cp:revision>
  <cp:lastPrinted>2013-07-02T17:44:00Z</cp:lastPrinted>
  <dcterms:created xsi:type="dcterms:W3CDTF">2014-08-06T21:10:00Z</dcterms:created>
  <dcterms:modified xsi:type="dcterms:W3CDTF">2014-08-19T13:50:00Z</dcterms:modified>
</cp:coreProperties>
</file>