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7D" w:rsidRPr="00882A88" w:rsidRDefault="00E35E8D" w:rsidP="00613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882A88">
        <w:rPr>
          <w:rFonts w:ascii="Times New Roman" w:hAnsi="Times New Roman"/>
          <w:b/>
          <w:sz w:val="28"/>
          <w:szCs w:val="28"/>
          <w:lang w:val="es-ES"/>
        </w:rPr>
        <w:t>Comprend</w:t>
      </w:r>
      <w:r w:rsidR="009430F8" w:rsidRPr="00882A88">
        <w:rPr>
          <w:rFonts w:ascii="Times New Roman" w:hAnsi="Times New Roman"/>
          <w:b/>
          <w:sz w:val="28"/>
          <w:szCs w:val="28"/>
          <w:lang w:val="es-ES"/>
        </w:rPr>
        <w:t>er</w:t>
      </w:r>
      <w:r w:rsidR="00613B7D" w:rsidRPr="00882A88">
        <w:rPr>
          <w:rFonts w:ascii="Times New Roman" w:hAnsi="Times New Roman" w:cs="Times New Roman"/>
          <w:b/>
          <w:sz w:val="28"/>
          <w:szCs w:val="28"/>
          <w:lang w:val="es-ES"/>
        </w:rPr>
        <w:t xml:space="preserve"> la conciencia</w:t>
      </w:r>
    </w:p>
    <w:p w:rsidR="00613B7D" w:rsidRPr="001543F3" w:rsidRDefault="00613B7D" w:rsidP="00613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F0CC1" w:rsidRPr="001543F3" w:rsidRDefault="00DD2EC2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>La h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ermana Agnes Walsh,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de las Hijas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de la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aridad,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es recordada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>por su heroísmo en Francia durante la Segunda Guerra Mundial. En 1943</w:t>
      </w:r>
      <w:r w:rsidR="00E35E8D">
        <w:rPr>
          <w:rFonts w:ascii="Times New Roman" w:hAnsi="Times New Roman"/>
          <w:sz w:val="24"/>
          <w:szCs w:val="24"/>
          <w:lang w:val="es-ES"/>
        </w:rPr>
        <w:t>, durante la ocupación nazi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comenzó la </w:t>
      </w:r>
      <w:r w:rsidR="00E35E8D">
        <w:rPr>
          <w:rFonts w:ascii="Times New Roman" w:hAnsi="Times New Roman"/>
          <w:sz w:val="24"/>
          <w:szCs w:val="24"/>
          <w:lang w:val="es-ES"/>
        </w:rPr>
        <w:t>caza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los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>judíos</w:t>
      </w:r>
      <w:r w:rsidR="00E35E8D">
        <w:rPr>
          <w:rFonts w:ascii="Times New Roman" w:hAnsi="Times New Roman"/>
          <w:sz w:val="24"/>
          <w:szCs w:val="24"/>
          <w:lang w:val="es-ES"/>
        </w:rPr>
        <w:t>.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63DE6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Enfrentando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graves peligros, la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>ermana Agnes convenció a su madre superior</w:t>
      </w:r>
      <w:r w:rsidR="00FA2DD8" w:rsidRPr="001543F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para que </w:t>
      </w:r>
      <w:r w:rsidR="00E35E8D">
        <w:rPr>
          <w:rFonts w:ascii="Times New Roman" w:hAnsi="Times New Roman"/>
          <w:sz w:val="24"/>
          <w:szCs w:val="24"/>
          <w:lang w:val="es-ES"/>
        </w:rPr>
        <w:t>refugiara en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su convento a una familia judía. </w:t>
      </w:r>
      <w:r w:rsidR="00E35E8D">
        <w:rPr>
          <w:rFonts w:ascii="Times New Roman" w:hAnsi="Times New Roman"/>
          <w:sz w:val="24"/>
          <w:szCs w:val="24"/>
          <w:lang w:val="es-ES"/>
        </w:rPr>
        <w:t>Aunque</w:t>
      </w:r>
      <w:r w:rsidR="009112D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correcto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E35E8D">
        <w:rPr>
          <w:rFonts w:ascii="Times New Roman" w:hAnsi="Times New Roman"/>
          <w:sz w:val="24"/>
          <w:szCs w:val="24"/>
          <w:lang w:val="es-ES"/>
        </w:rPr>
        <w:t>su acto fue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muy desafiante, </w:t>
      </w:r>
      <w:r w:rsidR="00CF764C">
        <w:rPr>
          <w:rFonts w:ascii="Times New Roman" w:hAnsi="Times New Roman" w:cs="Times New Roman"/>
          <w:sz w:val="24"/>
          <w:szCs w:val="24"/>
          <w:lang w:val="es-ES"/>
        </w:rPr>
        <w:t xml:space="preserve">ya que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muchos les habrían dicho que </w:t>
      </w:r>
      <w:r w:rsidR="00613B7D" w:rsidRPr="001543F3">
        <w:rPr>
          <w:rFonts w:ascii="Times New Roman" w:hAnsi="Times New Roman" w:cs="Times New Roman"/>
          <w:sz w:val="24"/>
          <w:szCs w:val="24"/>
          <w:lang w:val="es-ES"/>
        </w:rPr>
        <w:t>recurrieran al camino más fácil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La mayoría de nosotros no </w:t>
      </w:r>
      <w:r w:rsidR="00613B7D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enfrentamos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circunstancias 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tan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extremas </w:t>
      </w:r>
      <w:r w:rsidR="00E35E8D">
        <w:rPr>
          <w:rFonts w:ascii="Times New Roman" w:hAnsi="Times New Roman"/>
          <w:sz w:val="24"/>
          <w:szCs w:val="24"/>
          <w:lang w:val="es-ES"/>
        </w:rPr>
        <w:t>como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las </w:t>
      </w:r>
      <w:r w:rsidR="00E35E8D">
        <w:rPr>
          <w:rFonts w:ascii="Times New Roman" w:hAnsi="Times New Roman"/>
          <w:sz w:val="24"/>
          <w:szCs w:val="24"/>
          <w:lang w:val="es-ES"/>
        </w:rPr>
        <w:t>de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estas mujeres, pero tenemos nuestros propios desafíos. ¿Qué hago si mi jefe me da una tarea que creo que 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9112DB" w:rsidRPr="001543F3">
        <w:rPr>
          <w:rFonts w:ascii="Times New Roman" w:hAnsi="Times New Roman" w:cs="Times New Roman"/>
          <w:sz w:val="24"/>
          <w:szCs w:val="24"/>
          <w:lang w:val="es-ES"/>
        </w:rPr>
        <w:t>equivocada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? ¿Cómo puedo tomar decisiones éticas sobre el tratamiento médico en </w:t>
      </w:r>
      <w:r w:rsidR="00613B7D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momentos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de enfermedad grave?</w:t>
      </w: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A70166" w:rsidRPr="001543F3" w:rsidRDefault="001F0CC1" w:rsidP="00A70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En la vida de </w:t>
      </w:r>
      <w:r w:rsidR="00FA2DD8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seguimiento de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Jesucristo, tanto los grandes héroes como los santos comunes necesitan lo mismo: una conciencia bien formada</w:t>
      </w:r>
      <w:r w:rsidR="00BE51A2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E51A2" w:rsidRPr="001543F3" w:rsidRDefault="00BE51A2" w:rsidP="00A70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¿Qué es la conciencia?</w:t>
      </w: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Dios nos crea con la capacidad de conocerlo y amarlo, y tenemos un deseo natural de buscar la verdad </w:t>
      </w:r>
      <w:r w:rsidR="009112D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sobre </w:t>
      </w:r>
      <w:r w:rsidR="00C63DE6" w:rsidRPr="001543F3">
        <w:rPr>
          <w:rFonts w:ascii="Times New Roman" w:hAnsi="Times New Roman" w:cs="Times New Roman"/>
          <w:sz w:val="24"/>
          <w:szCs w:val="24"/>
          <w:lang w:val="es-ES"/>
        </w:rPr>
        <w:t>Él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. Afortunadamente, </w:t>
      </w:r>
      <w:r w:rsidR="00C63DE6">
        <w:rPr>
          <w:rFonts w:ascii="Times New Roman" w:hAnsi="Times New Roman" w:cs="Times New Roman"/>
          <w:sz w:val="24"/>
          <w:szCs w:val="24"/>
          <w:lang w:val="es-ES"/>
        </w:rPr>
        <w:t>Dios</w:t>
      </w:r>
      <w:r w:rsidR="00C63DE6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nos llama y escribe su ley en 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nuestro corazón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para ayudarnos a acercarnos a </w:t>
      </w:r>
      <w:r w:rsidR="00C63DE6" w:rsidRPr="001543F3">
        <w:rPr>
          <w:rFonts w:ascii="Times New Roman" w:hAnsi="Times New Roman" w:cs="Times New Roman"/>
          <w:sz w:val="24"/>
          <w:szCs w:val="24"/>
          <w:lang w:val="es-ES"/>
        </w:rPr>
        <w:t>Él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>La conciencia nos ayuda a escuchar la voz de Dios</w:t>
      </w:r>
      <w:r w:rsidR="00E35E8D">
        <w:rPr>
          <w:rFonts w:ascii="Times New Roman" w:hAnsi="Times New Roman"/>
          <w:sz w:val="24"/>
          <w:szCs w:val="24"/>
          <w:lang w:val="es-ES"/>
        </w:rPr>
        <w:t>,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 reconocer </w:t>
      </w:r>
      <w:r w:rsidR="00E35E8D">
        <w:rPr>
          <w:rFonts w:ascii="Times New Roman" w:hAnsi="Times New Roman"/>
          <w:sz w:val="24"/>
          <w:szCs w:val="24"/>
          <w:lang w:val="es-ES"/>
        </w:rPr>
        <w:t>Su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verdad y </w:t>
      </w:r>
      <w:r w:rsidR="00E35E8D">
        <w:rPr>
          <w:rFonts w:ascii="Times New Roman" w:hAnsi="Times New Roman"/>
          <w:sz w:val="24"/>
          <w:szCs w:val="24"/>
          <w:lang w:val="es-ES"/>
        </w:rPr>
        <w:t>a saber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cómo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debemos vivir. </w:t>
      </w:r>
      <w:r w:rsidR="00C63DE6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un juicio de la razón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320C83" w:rsidRPr="001543F3">
        <w:rPr>
          <w:rStyle w:val="EndnoteReference"/>
          <w:rFonts w:ascii="Times New Roman" w:hAnsi="Times New Roman" w:cs="Times New Roman"/>
          <w:sz w:val="24"/>
          <w:szCs w:val="24"/>
          <w:lang w:val="es-ES"/>
        </w:rPr>
        <w:endnoteReference w:id="1"/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con el que dilucidamos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r w:rsidR="00E35E8D">
        <w:rPr>
          <w:rFonts w:ascii="Times New Roman" w:hAnsi="Times New Roman"/>
          <w:sz w:val="24"/>
          <w:szCs w:val="24"/>
          <w:lang w:val="es-ES"/>
        </w:rPr>
        <w:t>un acto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="00E35E8D">
        <w:rPr>
          <w:rFonts w:ascii="Times New Roman" w:hAnsi="Times New Roman"/>
          <w:sz w:val="24"/>
          <w:szCs w:val="24"/>
          <w:lang w:val="es-ES"/>
        </w:rPr>
        <w:t>correcto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E35E8D">
        <w:rPr>
          <w:rFonts w:ascii="Times New Roman" w:hAnsi="Times New Roman"/>
          <w:sz w:val="24"/>
          <w:szCs w:val="24"/>
          <w:lang w:val="es-ES"/>
        </w:rPr>
        <w:t>no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F27873" w:rsidRPr="001543F3" w:rsidRDefault="001F0CC1" w:rsidP="00F27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Jesús dijo a los apóstoles: 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Si me am</w:t>
      </w:r>
      <w:r w:rsidR="00320C83" w:rsidRPr="001543F3">
        <w:rPr>
          <w:rFonts w:ascii="Times New Roman" w:hAnsi="Times New Roman" w:cs="Times New Roman"/>
          <w:sz w:val="24"/>
          <w:szCs w:val="24"/>
          <w:lang w:val="es-ES"/>
        </w:rPr>
        <w:t>an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20C83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cumplirán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mis mandamientos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953994">
        <w:rPr>
          <w:rFonts w:ascii="Times New Roman" w:hAnsi="Times New Roman" w:cs="Times New Roman"/>
          <w:i/>
          <w:sz w:val="24"/>
          <w:szCs w:val="24"/>
          <w:lang w:val="es-ES"/>
        </w:rPr>
        <w:t>Juan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14</w:t>
      </w:r>
      <w:r w:rsidR="0095399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15). 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Si </w:t>
      </w:r>
      <w:r w:rsidR="007E735E">
        <w:rPr>
          <w:rFonts w:ascii="Times New Roman" w:hAnsi="Times New Roman"/>
          <w:sz w:val="24"/>
          <w:szCs w:val="24"/>
          <w:lang w:val="es-ES"/>
        </w:rPr>
        <w:t>p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rofundizamos nuestra relación con Dios nos hacemos más plenamente </w:t>
      </w:r>
      <w:r w:rsidR="007E735E">
        <w:rPr>
          <w:rFonts w:ascii="Times New Roman" w:hAnsi="Times New Roman" w:cs="Times New Roman"/>
          <w:sz w:val="24"/>
          <w:szCs w:val="24"/>
          <w:lang w:val="es-ES"/>
        </w:rPr>
        <w:t>quien realmente so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mos</w:t>
      </w:r>
      <w:r w:rsidR="00F27873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F0CC1" w:rsidRPr="001543F3" w:rsidRDefault="001F0CC1" w:rsidP="00F278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Importancia de una conciencia bien formada</w:t>
      </w: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>¿Alguna vez ha</w:t>
      </w:r>
      <w:r w:rsidR="003A3793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tomado una decisión </w:t>
      </w:r>
      <w:r w:rsidR="00E35E8D">
        <w:rPr>
          <w:rFonts w:ascii="Times New Roman" w:hAnsi="Times New Roman"/>
          <w:sz w:val="24"/>
          <w:szCs w:val="24"/>
          <w:lang w:val="es-ES"/>
        </w:rPr>
        <w:t>errónea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, pero 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que no habrías tomado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si </w:t>
      </w:r>
      <w:r w:rsidR="00E35E8D">
        <w:rPr>
          <w:rFonts w:ascii="Times New Roman" w:hAnsi="Times New Roman"/>
          <w:sz w:val="24"/>
          <w:szCs w:val="24"/>
          <w:lang w:val="es-ES"/>
        </w:rPr>
        <w:t>hubieras tenido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más información de antemano</w:t>
      </w:r>
      <w:r w:rsidR="00E35E8D" w:rsidRPr="001543F3">
        <w:rPr>
          <w:rFonts w:ascii="Times New Roman" w:hAnsi="Times New Roman"/>
          <w:sz w:val="24"/>
          <w:szCs w:val="24"/>
          <w:lang w:val="es-ES"/>
        </w:rPr>
        <w:t>?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 veces, </w:t>
      </w:r>
      <w:r w:rsidR="00E35E8D">
        <w:rPr>
          <w:rFonts w:ascii="Times New Roman" w:hAnsi="Times New Roman"/>
          <w:sz w:val="24"/>
          <w:szCs w:val="24"/>
          <w:lang w:val="es-ES"/>
        </w:rPr>
        <w:t>aun</w:t>
      </w:r>
      <w:r w:rsidR="00E35E8D" w:rsidRPr="001543F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teniendo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la mejor de las intenciones para hacer el bien, </w:t>
      </w:r>
      <w:r w:rsidR="00E35E8D">
        <w:rPr>
          <w:rFonts w:ascii="Times New Roman" w:hAnsi="Times New Roman"/>
          <w:sz w:val="24"/>
          <w:szCs w:val="24"/>
          <w:lang w:val="es-ES"/>
        </w:rPr>
        <w:t>podemos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elegir una acción que, en sí misma, es equivocada.</w:t>
      </w: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>Por ejemplo, piens</w:t>
      </w:r>
      <w:r w:rsidR="003A379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7C1136">
        <w:rPr>
          <w:rFonts w:ascii="Times New Roman" w:hAnsi="Times New Roman" w:cs="Times New Roman"/>
          <w:sz w:val="24"/>
          <w:szCs w:val="24"/>
          <w:lang w:val="es-ES"/>
        </w:rPr>
        <w:t xml:space="preserve"> en aprender un nuevo idioma. So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lo podemos hablar con </w:t>
      </w:r>
      <w:r w:rsidR="00E35E8D">
        <w:rPr>
          <w:rFonts w:ascii="Times New Roman" w:hAnsi="Times New Roman"/>
          <w:sz w:val="24"/>
          <w:szCs w:val="24"/>
          <w:lang w:val="es-ES"/>
        </w:rPr>
        <w:t>lo que hemos aprendido de ese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idioma, y si </w:t>
      </w:r>
      <w:r w:rsidR="00E35E8D">
        <w:rPr>
          <w:rFonts w:ascii="Times New Roman" w:hAnsi="Times New Roman"/>
          <w:sz w:val="24"/>
          <w:szCs w:val="24"/>
          <w:lang w:val="es-ES"/>
        </w:rPr>
        <w:t>las enseñanzas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en vocabulario y gramática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 no han sido buenas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, nos comunicaremos mal y </w:t>
      </w:r>
      <w:r w:rsidR="00F07180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los demás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no nos entenderán. </w:t>
      </w:r>
      <w:r w:rsidR="00140A06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Algo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similar </w:t>
      </w:r>
      <w:r w:rsidR="00140A06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pasa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con la conciencia.</w:t>
      </w: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D450A" w:rsidRPr="001543F3" w:rsidRDefault="001F0CC1" w:rsidP="00A70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Si nuestra conciencia no está bien formada, no estamos bien equipados para </w:t>
      </w:r>
      <w:r w:rsidR="006901AC" w:rsidRPr="001543F3">
        <w:rPr>
          <w:rFonts w:ascii="Times New Roman" w:hAnsi="Times New Roman" w:cs="Times New Roman"/>
          <w:sz w:val="24"/>
          <w:szCs w:val="24"/>
          <w:lang w:val="es-ES"/>
        </w:rPr>
        <w:t>distinguir lo correcto de lo equivocado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7C1136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Tenemos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la responsabilidad de alinear nuestra conciencia con la verdad para que, cuando nos enfrent</w:t>
      </w:r>
      <w:r w:rsidR="0086312E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emos a los desafíos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de la vida</w:t>
      </w:r>
      <w:r w:rsidR="00E35E8D">
        <w:rPr>
          <w:rFonts w:ascii="Times New Roman" w:hAnsi="Times New Roman"/>
          <w:sz w:val="24"/>
          <w:szCs w:val="24"/>
          <w:lang w:val="es-ES"/>
        </w:rPr>
        <w:t>, la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conciencia </w:t>
      </w:r>
      <w:r w:rsidR="00E35E8D">
        <w:rPr>
          <w:rFonts w:ascii="Times New Roman" w:hAnsi="Times New Roman"/>
          <w:sz w:val="24"/>
          <w:szCs w:val="24"/>
          <w:lang w:val="es-ES"/>
        </w:rPr>
        <w:t>nos ayude</w:t>
      </w:r>
      <w:r w:rsidR="00733748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guiarnos bien</w:t>
      </w:r>
      <w:r w:rsidR="00D06A60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875CA4" w:rsidRPr="001543F3" w:rsidRDefault="00875CA4" w:rsidP="00A70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F0CC1" w:rsidRPr="001543F3" w:rsidRDefault="001F0CC1" w:rsidP="001F0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Cómo formar nuestra conciencia</w:t>
      </w:r>
    </w:p>
    <w:p w:rsidR="00AC2235" w:rsidRPr="001543F3" w:rsidRDefault="007C1136" w:rsidP="00AC22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nuestro camino con Cristo, podemos profundizar </w:t>
      </w:r>
      <w:r w:rsidR="00A4706C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nuestra relación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Él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>continuando el trabajo de formar bien nuestra conciencia, para que podamos seguirl</w:t>
      </w:r>
      <w:r w:rsidR="0099503B" w:rsidRPr="001543F3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9503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cada vez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de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cerca. Aunque no sea una lista completa, estas sugerencias nos pueden ayudar </w:t>
      </w:r>
      <w:r w:rsidR="0099503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en nuestro esfuerzo de impregnar </w:t>
      </w:r>
      <w:r w:rsidR="001F0CC1" w:rsidRPr="001543F3">
        <w:rPr>
          <w:rFonts w:ascii="Times New Roman" w:hAnsi="Times New Roman" w:cs="Times New Roman"/>
          <w:sz w:val="24"/>
          <w:szCs w:val="24"/>
          <w:lang w:val="es-ES"/>
        </w:rPr>
        <w:t>y fortalecer nuestra conciencia con la verdad de Dios</w:t>
      </w:r>
      <w:r w:rsidR="00B262E6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A36C6" w:rsidRPr="001543F3" w:rsidRDefault="005A36C6" w:rsidP="00AC22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106F65" w:rsidRPr="001543F3" w:rsidRDefault="007C1136" w:rsidP="008A62F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Rez</w:t>
      </w:r>
      <w:r w:rsidR="006B1EC4" w:rsidRPr="001543F3">
        <w:rPr>
          <w:rFonts w:ascii="Times New Roman" w:hAnsi="Times New Roman" w:cs="Times New Roman"/>
          <w:b/>
          <w:sz w:val="24"/>
          <w:szCs w:val="24"/>
          <w:lang w:val="es-ES"/>
        </w:rPr>
        <w:t>ar</w:t>
      </w:r>
      <w:r w:rsidR="0073185B" w:rsidRPr="001543F3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="00E35E8D">
        <w:rPr>
          <w:rFonts w:ascii="Times New Roman" w:hAnsi="Times New Roman"/>
          <w:sz w:val="24"/>
          <w:szCs w:val="24"/>
          <w:lang w:val="es-ES"/>
        </w:rPr>
        <w:t>Gracias a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la oración y los sacramentos, especialmente la Confesión y la Eucaristía, nos encontramos con el Dios vivo. Pasar tiempo con el Señor, como en la adoración silenciosa, abre </w:t>
      </w:r>
      <w:r w:rsidR="0073185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nuestro corazón 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Él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. Al acercarnos al Señor, permitimos que </w:t>
      </w:r>
      <w:r w:rsidR="00E35E8D">
        <w:rPr>
          <w:rFonts w:ascii="Times New Roman" w:hAnsi="Times New Roman"/>
          <w:sz w:val="24"/>
          <w:szCs w:val="24"/>
          <w:lang w:val="es-ES"/>
        </w:rPr>
        <w:t>Su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gracia conform</w:t>
      </w:r>
      <w:r w:rsidR="0073185B" w:rsidRPr="001543F3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3185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nuestra mente y nuestro corazón 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con Cristo, para </w:t>
      </w:r>
      <w:r w:rsidR="00E35E8D">
        <w:rPr>
          <w:rFonts w:ascii="Times New Roman" w:hAnsi="Times New Roman"/>
          <w:sz w:val="24"/>
          <w:szCs w:val="24"/>
          <w:lang w:val="es-ES"/>
        </w:rPr>
        <w:t>poder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discernir mejor en cada momento cómo debemos actuar</w:t>
      </w:r>
      <w:r w:rsidR="00106F65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106F65" w:rsidRPr="001543F3" w:rsidRDefault="00106F65" w:rsidP="009807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B262E6" w:rsidRPr="001543F3" w:rsidRDefault="006B1EC4" w:rsidP="00C75B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Aprender</w:t>
      </w:r>
      <w:r w:rsidR="0073185B" w:rsidRPr="001543F3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Sin una formación </w:t>
      </w:r>
      <w:r w:rsidR="00E9326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fundamental,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práctica, es difícil </w:t>
      </w:r>
      <w:r w:rsidR="00E35E8D">
        <w:rPr>
          <w:rFonts w:ascii="Times New Roman" w:hAnsi="Times New Roman"/>
          <w:sz w:val="24"/>
          <w:szCs w:val="24"/>
          <w:lang w:val="es-ES"/>
        </w:rPr>
        <w:t>que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309D0" w:rsidRPr="001543F3">
        <w:rPr>
          <w:rFonts w:ascii="Times New Roman" w:hAnsi="Times New Roman" w:cs="Times New Roman"/>
          <w:sz w:val="24"/>
          <w:szCs w:val="24"/>
          <w:lang w:val="es-ES"/>
        </w:rPr>
        <w:t>nuestra conciencia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nos guíe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bien en situaciones concretas. Como católicos, tenemos el inmenso don de la autoridad docente de la Iglesia Católica</w:t>
      </w:r>
      <w:r w:rsidR="005A683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que sirve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para </w:t>
      </w:r>
      <w:r w:rsidR="00E35E8D">
        <w:rPr>
          <w:rFonts w:ascii="Times New Roman" w:hAnsi="Times New Roman"/>
          <w:sz w:val="24"/>
          <w:szCs w:val="24"/>
          <w:lang w:val="es-ES"/>
        </w:rPr>
        <w:t>ayudarnos</w:t>
      </w:r>
      <w:r w:rsidR="005B023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a formar </w:t>
      </w:r>
      <w:r w:rsidR="000309D0" w:rsidRPr="001543F3">
        <w:rPr>
          <w:rFonts w:ascii="Times New Roman" w:hAnsi="Times New Roman" w:cs="Times New Roman"/>
          <w:sz w:val="24"/>
          <w:szCs w:val="24"/>
          <w:lang w:val="es-ES"/>
        </w:rPr>
        <w:t>nuestra conciencia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. Por ejemplo, </w:t>
      </w:r>
      <w:r w:rsidR="00E9326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conocer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los principios morales cristianos, leer el </w:t>
      </w:r>
      <w:r w:rsidRPr="001543F3">
        <w:rPr>
          <w:rFonts w:ascii="Times New Roman" w:hAnsi="Times New Roman" w:cs="Times New Roman"/>
          <w:i/>
          <w:sz w:val="24"/>
          <w:szCs w:val="24"/>
          <w:lang w:val="es-ES"/>
        </w:rPr>
        <w:t>Catecismo de la Iglesia Católica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E35E8D">
        <w:rPr>
          <w:rFonts w:ascii="Times New Roman" w:hAnsi="Times New Roman"/>
          <w:sz w:val="24"/>
          <w:szCs w:val="24"/>
          <w:lang w:val="es-ES"/>
        </w:rPr>
        <w:t>ver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lo que </w:t>
      </w:r>
      <w:r w:rsidR="005B023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dice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la Iglesia </w:t>
      </w:r>
      <w:r w:rsidR="009112DB" w:rsidRPr="001543F3">
        <w:rPr>
          <w:rFonts w:ascii="Times New Roman" w:hAnsi="Times New Roman" w:cs="Times New Roman"/>
          <w:sz w:val="24"/>
          <w:szCs w:val="24"/>
          <w:lang w:val="es-ES"/>
        </w:rPr>
        <w:t>sobre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un asunto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93261" w:rsidRPr="001543F3">
        <w:rPr>
          <w:rFonts w:ascii="Times New Roman" w:hAnsi="Times New Roman" w:cs="Times New Roman"/>
          <w:sz w:val="24"/>
          <w:szCs w:val="24"/>
          <w:lang w:val="es-ES"/>
        </w:rPr>
        <w:t>difícil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nos ayudará a crecer en el conocimiento de la verdad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 y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 </w:t>
      </w:r>
      <w:r w:rsidR="00E35E8D">
        <w:rPr>
          <w:rFonts w:ascii="Times New Roman" w:hAnsi="Times New Roman"/>
          <w:sz w:val="24"/>
          <w:szCs w:val="24"/>
          <w:lang w:val="es-ES"/>
        </w:rPr>
        <w:t>saber</w:t>
      </w:r>
      <w:r w:rsidR="00E35E8D" w:rsidRPr="001543F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mejor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cómo vivir</w:t>
      </w:r>
      <w:r w:rsidR="00917387">
        <w:rPr>
          <w:rFonts w:ascii="Times New Roman" w:hAnsi="Times New Roman" w:cs="Times New Roman"/>
          <w:sz w:val="24"/>
          <w:szCs w:val="24"/>
          <w:lang w:val="es-ES"/>
        </w:rPr>
        <w:t xml:space="preserve"> para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llegar</w:t>
      </w:r>
      <w:r w:rsidR="005B023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a nuestra verdadera felicidad</w:t>
      </w:r>
      <w:r w:rsidR="00106F65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262E6" w:rsidRPr="001543F3" w:rsidRDefault="00B262E6" w:rsidP="0098072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AC2235" w:rsidRPr="001543F3" w:rsidRDefault="006B1EC4" w:rsidP="00E937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Reflexionar</w:t>
      </w:r>
      <w:r w:rsidR="005B023B" w:rsidRPr="001543F3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="005B023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Somos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formados por </w:t>
      </w:r>
      <w:r w:rsidR="00E35E8D">
        <w:rPr>
          <w:rFonts w:ascii="Times New Roman" w:hAnsi="Times New Roman"/>
          <w:sz w:val="24"/>
          <w:szCs w:val="24"/>
          <w:lang w:val="es-ES"/>
        </w:rPr>
        <w:t>lo</w:t>
      </w:r>
      <w:r w:rsidR="00E35E8D" w:rsidRPr="001543F3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que escuchamos y </w:t>
      </w:r>
      <w:r w:rsidR="005B023B" w:rsidRPr="001543F3">
        <w:rPr>
          <w:rFonts w:ascii="Times New Roman" w:hAnsi="Times New Roman" w:cs="Times New Roman"/>
          <w:sz w:val="24"/>
          <w:szCs w:val="24"/>
          <w:lang w:val="es-ES"/>
        </w:rPr>
        <w:t>contamos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35E8D">
        <w:rPr>
          <w:rFonts w:ascii="Times New Roman" w:hAnsi="Times New Roman"/>
          <w:sz w:val="24"/>
          <w:szCs w:val="24"/>
          <w:lang w:val="es-ES"/>
        </w:rPr>
        <w:t>A veces</w:t>
      </w:r>
      <w:r w:rsidR="005B023B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no </w:t>
      </w:r>
      <w:r w:rsidR="00E35E8D">
        <w:rPr>
          <w:rFonts w:ascii="Times New Roman" w:hAnsi="Times New Roman"/>
          <w:sz w:val="24"/>
          <w:szCs w:val="24"/>
          <w:lang w:val="es-ES"/>
        </w:rPr>
        <w:t>sabemos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responder como seguidores de Jesús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 a</w:t>
      </w:r>
      <w:r w:rsidR="00E35E8D" w:rsidRPr="001543F3">
        <w:rPr>
          <w:rFonts w:ascii="Times New Roman" w:hAnsi="Times New Roman"/>
          <w:sz w:val="24"/>
          <w:szCs w:val="24"/>
          <w:lang w:val="es-ES"/>
        </w:rPr>
        <w:t xml:space="preserve"> diversos </w:t>
      </w:r>
      <w:r w:rsidR="00E35E8D">
        <w:rPr>
          <w:rFonts w:ascii="Times New Roman" w:hAnsi="Times New Roman"/>
          <w:sz w:val="24"/>
          <w:szCs w:val="24"/>
          <w:lang w:val="es-ES"/>
        </w:rPr>
        <w:t>desafíos, igual que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muchos santos que han enfrentado preguntas similares </w:t>
      </w:r>
      <w:r w:rsidR="007C1136">
        <w:rPr>
          <w:rFonts w:ascii="Times New Roman" w:hAnsi="Times New Roman" w:cs="Times New Roman"/>
          <w:sz w:val="24"/>
          <w:szCs w:val="24"/>
          <w:lang w:val="es-ES"/>
        </w:rPr>
        <w:t>a lo largo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de los siglos. </w:t>
      </w:r>
      <w:r w:rsidR="007C1136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historias de mujeres y hombres santos </w:t>
      </w:r>
      <w:r w:rsidR="00E35E8D" w:rsidRPr="001543F3">
        <w:rPr>
          <w:rFonts w:ascii="Times New Roman" w:hAnsi="Times New Roman"/>
          <w:sz w:val="24"/>
          <w:szCs w:val="24"/>
          <w:lang w:val="es-ES"/>
        </w:rPr>
        <w:t>puede</w:t>
      </w:r>
      <w:r w:rsidR="00E35E8D">
        <w:rPr>
          <w:rFonts w:ascii="Times New Roman" w:hAnsi="Times New Roman"/>
          <w:sz w:val="24"/>
          <w:szCs w:val="24"/>
          <w:lang w:val="es-ES"/>
        </w:rPr>
        <w:t>n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alentarnos y ayudarnos a desarrollar hábitos mentales que nos permitan crecer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 y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 perfeccionar nuestros instintos</w:t>
      </w:r>
      <w:r w:rsidR="00DF7441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C2235" w:rsidRPr="001543F3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1F740C" w:rsidRDefault="006B1EC4" w:rsidP="00E74A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Cultivar amistades</w:t>
      </w:r>
      <w:r w:rsidR="00BF3B57" w:rsidRPr="001543F3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Una vida de segu</w:t>
      </w:r>
      <w:r w:rsidR="002D78BC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imiento de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Jesús es extremadamente difícil sin la ayuda de una comunidad. </w:t>
      </w:r>
      <w:r w:rsidR="00E35E8D">
        <w:rPr>
          <w:rFonts w:ascii="Times New Roman" w:hAnsi="Times New Roman"/>
          <w:sz w:val="24"/>
          <w:szCs w:val="24"/>
          <w:lang w:val="es-ES"/>
        </w:rPr>
        <w:t>Cultivar</w:t>
      </w:r>
      <w:r w:rsidR="00117A9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las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amistades </w:t>
      </w:r>
      <w:r w:rsidR="00BF3B57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santas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con personas que también están tratando de conocer, amar y servir al Señor, </w:t>
      </w:r>
      <w:r w:rsidR="00E35E8D">
        <w:rPr>
          <w:rFonts w:ascii="Times New Roman" w:hAnsi="Times New Roman"/>
          <w:sz w:val="24"/>
          <w:szCs w:val="24"/>
          <w:lang w:val="es-ES"/>
        </w:rPr>
        <w:t>puede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aliviar la carga. La conversación con otros cristianos </w:t>
      </w:r>
      <w:r w:rsidR="009112DB" w:rsidRPr="001543F3">
        <w:rPr>
          <w:rFonts w:ascii="Times New Roman" w:hAnsi="Times New Roman" w:cs="Times New Roman"/>
          <w:sz w:val="24"/>
          <w:szCs w:val="24"/>
          <w:lang w:val="es-ES"/>
        </w:rPr>
        <w:t>sobre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cómo responder a los desafíos en la vida de disc</w:t>
      </w:r>
      <w:r w:rsidR="007C1136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pulo es vital</w:t>
      </w:r>
      <w:r w:rsidR="00AC2235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17A99" w:rsidRPr="001543F3" w:rsidRDefault="00117A99" w:rsidP="00117A9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B1EC4" w:rsidRPr="001543F3" w:rsidRDefault="006B1EC4" w:rsidP="006B1EC4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Dos desafíos</w:t>
      </w:r>
    </w:p>
    <w:p w:rsidR="00C7609E" w:rsidRPr="001543F3" w:rsidRDefault="00B13227" w:rsidP="0098072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Cabe destacar </w:t>
      </w:r>
      <w:r w:rsidR="00BF3B57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un 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par de desafíos que podemos enfrentar </w:t>
      </w:r>
      <w:r w:rsidR="00BF3B57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al seguir </w:t>
      </w:r>
      <w:r w:rsidR="000309D0" w:rsidRPr="001543F3">
        <w:rPr>
          <w:rFonts w:ascii="Times New Roman" w:hAnsi="Times New Roman" w:cs="Times New Roman"/>
          <w:sz w:val="24"/>
          <w:szCs w:val="24"/>
          <w:lang w:val="es-ES"/>
        </w:rPr>
        <w:t>nuestra conciencia</w:t>
      </w:r>
      <w:r w:rsidR="005441E8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90196" w:rsidRPr="001543F3" w:rsidRDefault="006B1EC4" w:rsidP="00972BF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Indiferencia</w:t>
      </w:r>
      <w:r w:rsidR="00252A29" w:rsidRPr="001543F3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="00E35E8D">
        <w:rPr>
          <w:rFonts w:ascii="Times New Roman" w:hAnsi="Times New Roman"/>
          <w:sz w:val="24"/>
          <w:szCs w:val="24"/>
          <w:lang w:val="es-ES"/>
        </w:rPr>
        <w:t>El</w:t>
      </w:r>
      <w:r w:rsidR="00E35E8D" w:rsidRPr="001543F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bombardeo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con noticias, imágenes, historias y </w:t>
      </w:r>
      <w:r w:rsidR="00F56522" w:rsidRPr="001543F3">
        <w:rPr>
          <w:rFonts w:ascii="Times New Roman" w:hAnsi="Times New Roman" w:cs="Times New Roman"/>
          <w:sz w:val="24"/>
          <w:szCs w:val="24"/>
          <w:lang w:val="es-ES"/>
        </w:rPr>
        <w:t>frases efectistas</w:t>
      </w:r>
      <w:r w:rsidR="00117A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35E8D">
        <w:rPr>
          <w:rFonts w:ascii="Times New Roman" w:hAnsi="Times New Roman"/>
          <w:sz w:val="24"/>
          <w:szCs w:val="24"/>
          <w:lang w:val="es-ES"/>
        </w:rPr>
        <w:t>puede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adormecer</w:t>
      </w:r>
      <w:r w:rsidR="00D43EA7">
        <w:rPr>
          <w:rFonts w:ascii="Times New Roman" w:hAnsi="Times New Roman" w:cs="Times New Roman"/>
          <w:sz w:val="24"/>
          <w:szCs w:val="24"/>
          <w:lang w:val="es-ES"/>
        </w:rPr>
        <w:t>nos</w:t>
      </w:r>
      <w:r w:rsidR="00252A29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ante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otras personas y </w:t>
      </w:r>
      <w:r w:rsidR="00252A29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mundo que nos rodea. </w:t>
      </w:r>
      <w:r w:rsidR="00E35E8D">
        <w:rPr>
          <w:rFonts w:ascii="Times New Roman" w:hAnsi="Times New Roman"/>
          <w:sz w:val="24"/>
          <w:szCs w:val="24"/>
          <w:lang w:val="es-ES"/>
        </w:rPr>
        <w:t>Debemos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17A99">
        <w:rPr>
          <w:rFonts w:ascii="Times New Roman" w:hAnsi="Times New Roman" w:cs="Times New Roman"/>
          <w:sz w:val="24"/>
          <w:szCs w:val="24"/>
          <w:lang w:val="es-ES"/>
        </w:rPr>
        <w:t xml:space="preserve">estar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atentos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 y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escuchar a Dios, que nos habla. Tener una conciencia bien formada no significa que tengamos todas las respuestas a los </w:t>
      </w:r>
      <w:r w:rsidR="00F56522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complejos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problemas </w:t>
      </w:r>
      <w:r w:rsidR="00132969" w:rsidRPr="001543F3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117A99">
        <w:rPr>
          <w:rFonts w:ascii="Times New Roman" w:hAnsi="Times New Roman" w:cs="Times New Roman"/>
          <w:sz w:val="24"/>
          <w:szCs w:val="24"/>
          <w:lang w:val="es-ES"/>
        </w:rPr>
        <w:t xml:space="preserve"> mundo, pero sí significa que sea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mos sensibles a las necesidades y luchas de otras personas</w:t>
      </w:r>
      <w:r w:rsidR="00190196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291272" w:rsidRPr="001543F3">
        <w:rPr>
          <w:rFonts w:ascii="Times New Roman" w:hAnsi="Times New Roman" w:cs="Times New Roman"/>
          <w:sz w:val="24"/>
          <w:szCs w:val="24"/>
          <w:lang w:val="es-ES"/>
        </w:rPr>
        <w:br/>
      </w:r>
    </w:p>
    <w:p w:rsidR="00190196" w:rsidRPr="001543F3" w:rsidRDefault="00F56522" w:rsidP="00EF31A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Coacción</w:t>
      </w: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br/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Cada vez más </w:t>
      </w:r>
      <w:r w:rsidR="00E35E8D">
        <w:rPr>
          <w:rFonts w:ascii="Times New Roman" w:hAnsi="Times New Roman"/>
          <w:sz w:val="24"/>
          <w:szCs w:val="24"/>
          <w:lang w:val="es-ES"/>
        </w:rPr>
        <w:t>vemos c</w:t>
      </w:r>
      <w:r w:rsidR="00117A99">
        <w:rPr>
          <w:rFonts w:ascii="Times New Roman" w:hAnsi="Times New Roman"/>
          <w:sz w:val="24"/>
          <w:szCs w:val="24"/>
          <w:lang w:val="es-ES"/>
        </w:rPr>
        <w:t>ó</w:t>
      </w:r>
      <w:r w:rsidR="00E35E8D">
        <w:rPr>
          <w:rFonts w:ascii="Times New Roman" w:hAnsi="Times New Roman"/>
          <w:sz w:val="24"/>
          <w:szCs w:val="24"/>
          <w:lang w:val="es-ES"/>
        </w:rPr>
        <w:t>mo</w:t>
      </w:r>
      <w:r w:rsidR="00E35E8D" w:rsidRPr="001543F3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ciertos grupos usan el poder 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de los medios e incluso 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del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stado para </w:t>
      </w:r>
      <w:r w:rsidR="00E35E8D">
        <w:rPr>
          <w:rFonts w:ascii="Times New Roman" w:hAnsi="Times New Roman"/>
          <w:sz w:val="24"/>
          <w:szCs w:val="24"/>
          <w:lang w:val="es-ES"/>
        </w:rPr>
        <w:t>empujar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a las personas a violar su conciencia. Podemos ver lo </w:t>
      </w:r>
      <w:r w:rsidR="00E35E8D">
        <w:rPr>
          <w:rFonts w:ascii="Times New Roman" w:hAnsi="Times New Roman"/>
          <w:sz w:val="24"/>
          <w:szCs w:val="24"/>
          <w:lang w:val="es-ES"/>
        </w:rPr>
        <w:t>injusto de este tipo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de acciones que insisten en que la opinión 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general, y no 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la conciencia, </w:t>
      </w:r>
      <w:r w:rsidR="00E35E8D">
        <w:rPr>
          <w:rFonts w:ascii="Times New Roman" w:hAnsi="Times New Roman"/>
          <w:sz w:val="24"/>
          <w:szCs w:val="24"/>
          <w:lang w:val="es-ES"/>
        </w:rPr>
        <w:t xml:space="preserve">es lo que </w:t>
      </w:r>
      <w:r w:rsidR="006B1EC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debe </w:t>
      </w:r>
      <w:r w:rsidR="00E35E8D">
        <w:rPr>
          <w:rFonts w:ascii="Times New Roman" w:hAnsi="Times New Roman"/>
          <w:sz w:val="24"/>
          <w:szCs w:val="24"/>
          <w:lang w:val="es-ES"/>
        </w:rPr>
        <w:t>guiar nuestros actos</w:t>
      </w:r>
      <w:r w:rsidR="00743746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6B1EC4" w:rsidRPr="001543F3" w:rsidRDefault="006B1EC4" w:rsidP="006B1EC4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Nuestra </w:t>
      </w:r>
      <w:r w:rsidR="000949F0" w:rsidRPr="001543F3">
        <w:rPr>
          <w:rFonts w:ascii="Times New Roman" w:hAnsi="Times New Roman" w:cs="Times New Roman"/>
          <w:b/>
          <w:sz w:val="24"/>
          <w:szCs w:val="24"/>
          <w:lang w:val="es-ES"/>
        </w:rPr>
        <w:t>r</w:t>
      </w:r>
      <w:r w:rsidRPr="001543F3">
        <w:rPr>
          <w:rFonts w:ascii="Times New Roman" w:hAnsi="Times New Roman" w:cs="Times New Roman"/>
          <w:b/>
          <w:sz w:val="24"/>
          <w:szCs w:val="24"/>
          <w:lang w:val="es-ES"/>
        </w:rPr>
        <w:t>espuesta</w:t>
      </w:r>
    </w:p>
    <w:p w:rsidR="00875CA4" w:rsidRPr="001543F3" w:rsidRDefault="006B1EC4" w:rsidP="00D14AD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1543F3">
        <w:rPr>
          <w:rFonts w:ascii="Times New Roman" w:hAnsi="Times New Roman" w:cs="Times New Roman"/>
          <w:sz w:val="24"/>
          <w:szCs w:val="24"/>
          <w:lang w:val="es-ES"/>
        </w:rPr>
        <w:lastRenderedPageBreak/>
        <w:t>Inspirados por el ejemplo de la hermana Agnes Walsh y su madre superior</w:t>
      </w:r>
      <w:r w:rsidR="000949F0" w:rsidRPr="001543F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FD6252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renovemos nuestra dedicación </w:t>
      </w:r>
      <w:r w:rsidR="000949F0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a seguir </w:t>
      </w:r>
      <w:r w:rsidR="00FD6252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al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Señor </w:t>
      </w:r>
      <w:r w:rsidR="00FD6252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por donde </w:t>
      </w:r>
      <w:r w:rsidR="00953994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Él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nos conduzca. </w:t>
      </w:r>
      <w:r w:rsidR="00FD6252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Llenémonos </w:t>
      </w:r>
      <w:r w:rsidR="008F7571" w:rsidRPr="001543F3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valor </w:t>
      </w:r>
      <w:r w:rsidR="008F7571"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su ejemplo de fe y</w:t>
      </w:r>
      <w:r w:rsidR="008F7571" w:rsidRPr="001543F3">
        <w:rPr>
          <w:rFonts w:ascii="Times New Roman" w:hAnsi="Times New Roman" w:cs="Times New Roman"/>
          <w:sz w:val="24"/>
          <w:szCs w:val="24"/>
          <w:lang w:val="es-ES"/>
        </w:rPr>
        <w:t>, al enfrentar nuestras propias pruebas,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recordemos lo que Jesús prometió a sus apóstoles antes de ascender al cielo: 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F9649B" w:rsidRPr="001543F3">
        <w:rPr>
          <w:rFonts w:ascii="Times New Roman" w:hAnsi="Times New Roman" w:cs="Times New Roman"/>
          <w:sz w:val="24"/>
          <w:szCs w:val="24"/>
          <w:lang w:val="es-ES"/>
        </w:rPr>
        <w:t>Sepan que yo estaré con ustedes todos los días, hasta el fin del mundo</w:t>
      </w:r>
      <w:r w:rsidR="009C54CF" w:rsidRPr="001543F3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Pr="00953994">
        <w:rPr>
          <w:rFonts w:ascii="Times New Roman" w:hAnsi="Times New Roman" w:cs="Times New Roman"/>
          <w:i/>
          <w:sz w:val="24"/>
          <w:szCs w:val="24"/>
          <w:lang w:val="es-ES"/>
        </w:rPr>
        <w:t>Mateo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28</w:t>
      </w:r>
      <w:r w:rsidR="00953994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>20). No tengas miedo; Dios est</w:t>
      </w:r>
      <w:r w:rsidR="00F9649B" w:rsidRPr="001543F3">
        <w:rPr>
          <w:rFonts w:ascii="Times New Roman" w:hAnsi="Times New Roman" w:cs="Times New Roman"/>
          <w:sz w:val="24"/>
          <w:szCs w:val="24"/>
          <w:lang w:val="es-ES"/>
        </w:rPr>
        <w:t>á</w:t>
      </w:r>
      <w:r w:rsidRPr="001543F3">
        <w:rPr>
          <w:rFonts w:ascii="Times New Roman" w:hAnsi="Times New Roman" w:cs="Times New Roman"/>
          <w:sz w:val="24"/>
          <w:szCs w:val="24"/>
          <w:lang w:val="es-ES"/>
        </w:rPr>
        <w:t xml:space="preserve"> con nosotros</w:t>
      </w:r>
      <w:r w:rsidR="00B45E83" w:rsidRPr="001543F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17927" w:rsidRPr="001543F3" w:rsidRDefault="00517927" w:rsidP="00980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517927" w:rsidRPr="001543F3" w:rsidRDefault="00517927" w:rsidP="009807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517927" w:rsidRPr="001543F3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26" w:rsidRDefault="002D5326" w:rsidP="003655E8">
      <w:pPr>
        <w:spacing w:after="0" w:line="240" w:lineRule="auto"/>
      </w:pPr>
      <w:r>
        <w:separator/>
      </w:r>
    </w:p>
  </w:endnote>
  <w:endnote w:type="continuationSeparator" w:id="0">
    <w:p w:rsidR="002D5326" w:rsidRDefault="002D5326" w:rsidP="003655E8">
      <w:pPr>
        <w:spacing w:after="0" w:line="240" w:lineRule="auto"/>
      </w:pPr>
      <w:r>
        <w:continuationSeparator/>
      </w:r>
    </w:p>
  </w:endnote>
  <w:endnote w:id="1">
    <w:p w:rsidR="00320C83" w:rsidRPr="001543F3" w:rsidRDefault="00320C83" w:rsidP="00320C83">
      <w:pPr>
        <w:pStyle w:val="EndnoteText"/>
        <w:rPr>
          <w:rFonts w:ascii="Times New Roman" w:hAnsi="Times New Roman" w:cs="Times New Roman"/>
          <w:lang w:val="es-ES"/>
        </w:rPr>
      </w:pPr>
      <w:r w:rsidRPr="001543F3">
        <w:rPr>
          <w:rStyle w:val="EndnoteReference"/>
          <w:rFonts w:ascii="Times New Roman" w:hAnsi="Times New Roman" w:cs="Times New Roman"/>
          <w:lang w:val="es-ES"/>
        </w:rPr>
        <w:endnoteRef/>
      </w:r>
      <w:r w:rsidRPr="001543F3">
        <w:rPr>
          <w:rFonts w:ascii="Times New Roman" w:hAnsi="Times New Roman" w:cs="Times New Roman"/>
          <w:lang w:val="es-ES"/>
        </w:rPr>
        <w:t xml:space="preserve"> </w:t>
      </w:r>
      <w:r w:rsidRPr="001543F3">
        <w:rPr>
          <w:rFonts w:ascii="Times New Roman" w:hAnsi="Times New Roman" w:cs="Times New Roman"/>
          <w:i/>
          <w:lang w:val="es-ES"/>
        </w:rPr>
        <w:t>Catec</w:t>
      </w:r>
      <w:r w:rsidR="002106CB" w:rsidRPr="001543F3">
        <w:rPr>
          <w:rFonts w:ascii="Times New Roman" w:hAnsi="Times New Roman" w:cs="Times New Roman"/>
          <w:i/>
          <w:lang w:val="es-ES"/>
        </w:rPr>
        <w:t>ismo de la Iglesia Católica</w:t>
      </w:r>
      <w:r w:rsidRPr="001543F3">
        <w:rPr>
          <w:rFonts w:ascii="Times New Roman" w:hAnsi="Times New Roman" w:cs="Times New Roman"/>
          <w:lang w:val="es-ES"/>
        </w:rPr>
        <w:t xml:space="preserve">, </w:t>
      </w:r>
      <w:r w:rsidR="001543F3">
        <w:rPr>
          <w:rFonts w:ascii="Times New Roman" w:hAnsi="Times New Roman" w:cs="Times New Roman"/>
          <w:lang w:val="es-ES"/>
        </w:rPr>
        <w:t>segunda edición</w:t>
      </w:r>
      <w:r w:rsidRPr="001543F3">
        <w:rPr>
          <w:rFonts w:ascii="Times New Roman" w:hAnsi="Times New Roman" w:cs="Times New Roman"/>
          <w:lang w:val="es-ES"/>
        </w:rPr>
        <w:t xml:space="preserve">, 1778. </w:t>
      </w:r>
    </w:p>
    <w:p w:rsidR="00320C83" w:rsidRPr="001543F3" w:rsidRDefault="00320C83" w:rsidP="00320C83">
      <w:pPr>
        <w:pStyle w:val="EndnoteText"/>
        <w:rPr>
          <w:rFonts w:ascii="Times New Roman" w:hAnsi="Times New Roman" w:cs="Times New Roman"/>
          <w:lang w:val="es-ES"/>
        </w:rPr>
      </w:pPr>
    </w:p>
    <w:p w:rsidR="00320C83" w:rsidRPr="00A847DB" w:rsidRDefault="00A03388" w:rsidP="00865B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US"/>
        </w:rPr>
      </w:pPr>
      <w:r w:rsidRPr="001543F3">
        <w:rPr>
          <w:rFonts w:ascii="Times New Roman" w:hAnsi="Times New Roman" w:cs="Times New Roman"/>
          <w:sz w:val="20"/>
          <w:szCs w:val="20"/>
          <w:lang w:val="es-ES"/>
        </w:rPr>
        <w:t xml:space="preserve">Los textos bíblicos de este trabajo se han tomado de los </w:t>
      </w:r>
      <w:r w:rsidRPr="001543F3">
        <w:rPr>
          <w:rFonts w:ascii="Times New Roman" w:hAnsi="Times New Roman" w:cs="Times New Roman"/>
          <w:i/>
          <w:sz w:val="20"/>
          <w:szCs w:val="20"/>
          <w:lang w:val="es-ES"/>
        </w:rPr>
        <w:t>Leccionarios I</w:t>
      </w:r>
      <w:r w:rsidRPr="001543F3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r w:rsidRPr="001543F3">
        <w:rPr>
          <w:rFonts w:ascii="Times New Roman" w:hAnsi="Times New Roman" w:cs="Times New Roman"/>
          <w:i/>
          <w:sz w:val="20"/>
          <w:szCs w:val="20"/>
          <w:lang w:val="es-ES"/>
        </w:rPr>
        <w:t>II</w:t>
      </w:r>
      <w:r w:rsidRPr="001543F3">
        <w:rPr>
          <w:rFonts w:ascii="Times New Roman" w:hAnsi="Times New Roman" w:cs="Times New Roman"/>
          <w:sz w:val="20"/>
          <w:szCs w:val="20"/>
          <w:lang w:val="es-ES"/>
        </w:rPr>
        <w:t xml:space="preserve"> y </w:t>
      </w:r>
      <w:r w:rsidRPr="001543F3">
        <w:rPr>
          <w:rFonts w:ascii="Times New Roman" w:hAnsi="Times New Roman" w:cs="Times New Roman"/>
          <w:i/>
          <w:sz w:val="20"/>
          <w:szCs w:val="20"/>
          <w:lang w:val="es-ES"/>
        </w:rPr>
        <w:t>III</w:t>
      </w:r>
      <w:r w:rsidRPr="001543F3">
        <w:rPr>
          <w:rFonts w:ascii="Times New Roman" w:hAnsi="Times New Roman" w:cs="Times New Roman"/>
          <w:sz w:val="20"/>
          <w:szCs w:val="20"/>
          <w:lang w:val="es-ES"/>
        </w:rPr>
        <w:t xml:space="preserve">, Comisión Episcopal de Pastoral Litúrgica de la Conferencia Episcopal Mexicana, © 1987, quinta edición de septiembre de 2004, y se utilizan con permiso del propietario de los derechos de autor. Todos los derechos reservados. </w:t>
      </w:r>
      <w:r w:rsidRPr="001543F3">
        <w:rPr>
          <w:rFonts w:ascii="Times New Roman" w:hAnsi="Times New Roman" w:cs="Times New Roman"/>
          <w:i/>
          <w:sz w:val="20"/>
          <w:szCs w:val="20"/>
          <w:lang w:val="es-ES"/>
        </w:rPr>
        <w:t>Catecismo de la Iglesia Católica</w:t>
      </w:r>
      <w:r w:rsidRPr="001543F3">
        <w:rPr>
          <w:rFonts w:ascii="Times New Roman" w:hAnsi="Times New Roman" w:cs="Times New Roman"/>
          <w:sz w:val="20"/>
          <w:szCs w:val="20"/>
          <w:lang w:val="es-ES"/>
        </w:rPr>
        <w:t>, segunda edición © 2001 LEV-USCCB. Utilizado con permiso</w:t>
      </w:r>
      <w:r w:rsidR="00882A88"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r w:rsidRPr="00A847DB">
        <w:rPr>
          <w:rFonts w:ascii="Times New Roman" w:hAnsi="Times New Roman" w:cs="Times New Roman"/>
          <w:sz w:val="20"/>
          <w:szCs w:val="20"/>
          <w:lang w:val="es-US"/>
        </w:rPr>
        <w:t xml:space="preserve">Copyright © 2017, </w:t>
      </w:r>
      <w:proofErr w:type="spellStart"/>
      <w:r w:rsidRPr="00A847DB">
        <w:rPr>
          <w:rFonts w:ascii="Times New Roman" w:hAnsi="Times New Roman" w:cs="Times New Roman"/>
          <w:sz w:val="20"/>
          <w:szCs w:val="20"/>
          <w:lang w:val="es-US"/>
        </w:rPr>
        <w:t>United</w:t>
      </w:r>
      <w:proofErr w:type="spellEnd"/>
      <w:r w:rsidRPr="00A847DB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A847DB">
        <w:rPr>
          <w:rFonts w:ascii="Times New Roman" w:hAnsi="Times New Roman" w:cs="Times New Roman"/>
          <w:sz w:val="20"/>
          <w:szCs w:val="20"/>
          <w:lang w:val="es-US"/>
        </w:rPr>
        <w:t>States</w:t>
      </w:r>
      <w:proofErr w:type="spellEnd"/>
      <w:r w:rsidRPr="00A847DB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A847DB">
        <w:rPr>
          <w:rFonts w:ascii="Times New Roman" w:hAnsi="Times New Roman" w:cs="Times New Roman"/>
          <w:sz w:val="20"/>
          <w:szCs w:val="20"/>
          <w:lang w:val="es-US"/>
        </w:rPr>
        <w:t>Conference</w:t>
      </w:r>
      <w:proofErr w:type="spellEnd"/>
      <w:r w:rsidRPr="00A847DB">
        <w:rPr>
          <w:rFonts w:ascii="Times New Roman" w:hAnsi="Times New Roman" w:cs="Times New Roman"/>
          <w:sz w:val="20"/>
          <w:szCs w:val="20"/>
          <w:lang w:val="es-US"/>
        </w:rPr>
        <w:t xml:space="preserve"> of </w:t>
      </w:r>
      <w:proofErr w:type="spellStart"/>
      <w:r w:rsidRPr="00A847DB">
        <w:rPr>
          <w:rFonts w:ascii="Times New Roman" w:hAnsi="Times New Roman" w:cs="Times New Roman"/>
          <w:sz w:val="20"/>
          <w:szCs w:val="20"/>
          <w:lang w:val="es-US"/>
        </w:rPr>
        <w:t>Catholic</w:t>
      </w:r>
      <w:proofErr w:type="spellEnd"/>
      <w:r w:rsidRPr="00A847DB">
        <w:rPr>
          <w:rFonts w:ascii="Times New Roman" w:hAnsi="Times New Roman" w:cs="Times New Roman"/>
          <w:sz w:val="20"/>
          <w:szCs w:val="20"/>
          <w:lang w:val="es-US"/>
        </w:rPr>
        <w:t xml:space="preserve"> </w:t>
      </w:r>
      <w:proofErr w:type="spellStart"/>
      <w:r w:rsidRPr="00A847DB">
        <w:rPr>
          <w:rFonts w:ascii="Times New Roman" w:hAnsi="Times New Roman" w:cs="Times New Roman"/>
          <w:sz w:val="20"/>
          <w:szCs w:val="20"/>
          <w:lang w:val="es-US"/>
        </w:rPr>
        <w:t>Bishops</w:t>
      </w:r>
      <w:proofErr w:type="spellEnd"/>
      <w:r w:rsidRPr="00A847DB">
        <w:rPr>
          <w:rFonts w:ascii="Times New Roman" w:hAnsi="Times New Roman" w:cs="Times New Roman"/>
          <w:sz w:val="20"/>
          <w:szCs w:val="20"/>
          <w:lang w:val="es-US"/>
        </w:rPr>
        <w:t>, Washington, D.C. Todos los derechos reservados</w:t>
      </w:r>
      <w:r w:rsidR="00320C83" w:rsidRPr="00A847DB">
        <w:rPr>
          <w:rFonts w:ascii="Times New Roman" w:hAnsi="Times New Roman" w:cs="Times New Roman"/>
          <w:sz w:val="20"/>
          <w:szCs w:val="20"/>
          <w:lang w:val="es-US"/>
        </w:rPr>
        <w:t>.</w:t>
      </w:r>
    </w:p>
    <w:p w:rsidR="00882A88" w:rsidRPr="00A847DB" w:rsidRDefault="00882A88" w:rsidP="00865B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US"/>
        </w:rPr>
      </w:pPr>
    </w:p>
    <w:p w:rsidR="00882A88" w:rsidRPr="0079312B" w:rsidRDefault="00882A88" w:rsidP="00882A88">
      <w:pPr>
        <w:pStyle w:val="EndnoteText"/>
        <w:spacing w:after="120"/>
        <w:rPr>
          <w:rFonts w:ascii="Times New Roman" w:hAnsi="Times New Roman"/>
          <w:i/>
          <w:lang w:val="es-ES"/>
        </w:rPr>
      </w:pPr>
      <w:r w:rsidRPr="0079312B">
        <w:rPr>
          <w:rFonts w:ascii="Times New Roman" w:hAnsi="Times New Roman"/>
          <w:i/>
          <w:lang w:val="es-ES"/>
        </w:rPr>
        <w:t>Tenga en cuenta que los materiales están disponibles en español, pero todos los métodos de comunicación abajo son en inglés.</w:t>
      </w:r>
    </w:p>
    <w:p w:rsidR="00882A88" w:rsidRDefault="00882A88" w:rsidP="00882A8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756FC">
        <w:rPr>
          <w:rFonts w:ascii="Times New Roman" w:eastAsia="Times New Roman" w:hAnsi="Times New Roman" w:cs="Times New Roman"/>
          <w:sz w:val="20"/>
          <w:szCs w:val="20"/>
        </w:rPr>
        <w:t>Secretariat of Pro-Life Activities, United States Conference of Catholic Bishops</w:t>
      </w:r>
    </w:p>
    <w:p w:rsidR="00882A88" w:rsidRPr="00344262" w:rsidRDefault="00882A88" w:rsidP="00882A88">
      <w:pPr>
        <w:spacing w:after="0"/>
        <w:rPr>
          <w:rFonts w:ascii="Times New Roman" w:eastAsia="Times New Roman" w:hAnsi="Times New Roman" w:cs="Times New Roman"/>
          <w:sz w:val="20"/>
          <w:szCs w:val="20"/>
          <w:lang w:val="es-US"/>
        </w:rPr>
      </w:pPr>
      <w:r w:rsidRPr="00344262">
        <w:rPr>
          <w:rFonts w:ascii="Times New Roman" w:eastAsia="Times New Roman" w:hAnsi="Times New Roman" w:cs="Times New Roman"/>
          <w:sz w:val="20"/>
          <w:szCs w:val="20"/>
          <w:lang w:val="es-US"/>
        </w:rPr>
        <w:t>Llamadas sin cargo: (866) 582-0943 Materiales GRATUITOS para bajar: www.usccb.org/respectlife</w:t>
      </w:r>
    </w:p>
    <w:p w:rsidR="00947CA4" w:rsidRPr="00A847DB" w:rsidRDefault="00882A88" w:rsidP="00882A8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s-US"/>
        </w:rPr>
      </w:pPr>
      <w:proofErr w:type="spellStart"/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>People</w:t>
      </w:r>
      <w:proofErr w:type="spellEnd"/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of </w:t>
      </w:r>
      <w:proofErr w:type="spellStart"/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>Life</w:t>
      </w:r>
      <w:proofErr w:type="spellEnd"/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|</w:t>
      </w:r>
      <w:r w:rsidRPr="004756FC">
        <w:rPr>
          <w:noProof/>
          <w:sz w:val="20"/>
          <w:szCs w:val="20"/>
        </w:rPr>
        <w:drawing>
          <wp:inline distT="0" distB="0" distL="0" distR="0" wp14:anchorId="5A80164B" wp14:editId="7EE41621">
            <wp:extent cx="209550" cy="209550"/>
            <wp:effectExtent l="0" t="0" r="0" b="0"/>
            <wp:docPr id="2" name="Picture 2" descr="H:\PLB\6 -- Office Info\Logos\Twitter Logos\TwitterLogo_#55a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>@</w:t>
      </w:r>
      <w:proofErr w:type="spellStart"/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>usccbprolife</w:t>
      </w:r>
      <w:proofErr w:type="spellEnd"/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 xml:space="preserve"> |</w:t>
      </w:r>
      <w:r w:rsidRPr="004756FC">
        <w:rPr>
          <w:noProof/>
          <w:sz w:val="20"/>
          <w:szCs w:val="20"/>
        </w:rPr>
        <w:drawing>
          <wp:inline distT="0" distB="0" distL="0" distR="0" wp14:anchorId="0F31FCDB" wp14:editId="0BBE239F">
            <wp:extent cx="209550" cy="209550"/>
            <wp:effectExtent l="0" t="0" r="0" b="0"/>
            <wp:docPr id="3" name="Picture 3" descr="H:\PLB\6 -- Office Info\Logos\Twitter Logos\TwitterLogo_#55ac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>@</w:t>
      </w:r>
      <w:proofErr w:type="spellStart"/>
      <w:r w:rsidRPr="00A847DB">
        <w:rPr>
          <w:rFonts w:ascii="Times New Roman" w:eastAsia="Times New Roman" w:hAnsi="Times New Roman" w:cs="Times New Roman"/>
          <w:sz w:val="20"/>
          <w:szCs w:val="20"/>
          <w:lang w:val="es-US"/>
        </w:rPr>
        <w:t>ProjectRachel</w:t>
      </w:r>
      <w:proofErr w:type="spellEnd"/>
    </w:p>
    <w:p w:rsidR="00947CA4" w:rsidRDefault="00947CA4" w:rsidP="00320C83">
      <w:pPr>
        <w:pStyle w:val="EndnoteText"/>
        <w:rPr>
          <w:rFonts w:ascii="Times New Roman" w:hAnsi="Times New Roman" w:cs="Times New Roman"/>
          <w:sz w:val="24"/>
          <w:szCs w:val="24"/>
          <w:lang w:val="es-ES"/>
        </w:rPr>
      </w:pPr>
    </w:p>
    <w:p w:rsidR="00A847DB" w:rsidRPr="00A847DB" w:rsidRDefault="00A847DB" w:rsidP="00320C83">
      <w:pPr>
        <w:pStyle w:val="EndnoteText"/>
        <w:rPr>
          <w:rFonts w:ascii="Times New Roman" w:hAnsi="Times New Roman" w:cs="Times New Roman"/>
          <w:lang w:val="es-ES"/>
        </w:rPr>
      </w:pPr>
      <w:bookmarkStart w:id="0" w:name="_GoBack"/>
      <w:r w:rsidRPr="00A847DB">
        <w:rPr>
          <w:rFonts w:ascii="Times New Roman" w:hAnsi="Times New Roman" w:cs="Times New Roman"/>
          <w:lang w:val="es-ES"/>
        </w:rPr>
        <w:t xml:space="preserve">Reimpreso (citado) del programa Respetemos la Vida, copyright © 2017, </w:t>
      </w:r>
      <w:proofErr w:type="spellStart"/>
      <w:r w:rsidRPr="00A847DB">
        <w:rPr>
          <w:rFonts w:ascii="Times New Roman" w:hAnsi="Times New Roman" w:cs="Times New Roman"/>
          <w:lang w:val="es-ES"/>
        </w:rPr>
        <w:t>United</w:t>
      </w:r>
      <w:proofErr w:type="spellEnd"/>
      <w:r w:rsidRPr="00A847DB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847DB">
        <w:rPr>
          <w:rFonts w:ascii="Times New Roman" w:hAnsi="Times New Roman" w:cs="Times New Roman"/>
          <w:lang w:val="es-ES"/>
        </w:rPr>
        <w:t>States</w:t>
      </w:r>
      <w:proofErr w:type="spellEnd"/>
      <w:r w:rsidRPr="00A847DB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847DB">
        <w:rPr>
          <w:rFonts w:ascii="Times New Roman" w:hAnsi="Times New Roman" w:cs="Times New Roman"/>
          <w:lang w:val="es-ES"/>
        </w:rPr>
        <w:t>Conference</w:t>
      </w:r>
      <w:proofErr w:type="spellEnd"/>
      <w:r w:rsidRPr="00A847DB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A847DB">
        <w:rPr>
          <w:rFonts w:ascii="Times New Roman" w:hAnsi="Times New Roman" w:cs="Times New Roman"/>
          <w:lang w:val="es-ES"/>
        </w:rPr>
        <w:t>Catholic</w:t>
      </w:r>
      <w:proofErr w:type="spellEnd"/>
      <w:r w:rsidRPr="00A847DB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A847DB">
        <w:rPr>
          <w:rFonts w:ascii="Times New Roman" w:hAnsi="Times New Roman" w:cs="Times New Roman"/>
          <w:lang w:val="es-ES"/>
        </w:rPr>
        <w:t>Bishops</w:t>
      </w:r>
      <w:proofErr w:type="spellEnd"/>
      <w:r w:rsidRPr="00A847DB">
        <w:rPr>
          <w:rFonts w:ascii="Times New Roman" w:hAnsi="Times New Roman" w:cs="Times New Roman"/>
          <w:lang w:val="es-ES"/>
        </w:rPr>
        <w:t>, Washington, D.C. Todos derechos reservados.</w:t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02" w:rsidRPr="00CB5102" w:rsidRDefault="00CB5102" w:rsidP="00CB510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Copyright © 2017, United States Conference of Catholic Bishops, Washington, D.C. </w:t>
    </w:r>
    <w:proofErr w:type="spellStart"/>
    <w:r>
      <w:rPr>
        <w:rFonts w:ascii="Times New Roman" w:hAnsi="Times New Roman" w:cs="Times New Roman"/>
        <w:sz w:val="20"/>
        <w:szCs w:val="20"/>
      </w:rPr>
      <w:t>Todos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los</w:t>
    </w:r>
    <w:proofErr w:type="spellEnd"/>
    <w:r>
      <w:rPr>
        <w:rFonts w:ascii="Times New Roman" w:hAnsi="Times New Roman" w:cs="Times New Roman"/>
        <w:sz w:val="20"/>
        <w:szCs w:val="20"/>
      </w:rPr>
      <w:t xml:space="preserve"> derechos </w:t>
    </w:r>
    <w:proofErr w:type="spellStart"/>
    <w:r>
      <w:rPr>
        <w:rFonts w:ascii="Times New Roman" w:hAnsi="Times New Roman" w:cs="Times New Roman"/>
        <w:sz w:val="20"/>
        <w:szCs w:val="20"/>
      </w:rPr>
      <w:t>reservados</w:t>
    </w:r>
    <w:proofErr w:type="spellEnd"/>
    <w:r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26" w:rsidRDefault="002D5326" w:rsidP="003655E8">
      <w:pPr>
        <w:spacing w:after="0" w:line="240" w:lineRule="auto"/>
      </w:pPr>
      <w:r>
        <w:separator/>
      </w:r>
    </w:p>
  </w:footnote>
  <w:footnote w:type="continuationSeparator" w:id="0">
    <w:p w:rsidR="002D5326" w:rsidRDefault="002D5326" w:rsidP="0036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58E5"/>
    <w:multiLevelType w:val="hybridMultilevel"/>
    <w:tmpl w:val="018A657E"/>
    <w:lvl w:ilvl="0" w:tplc="0BCE2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E36D9"/>
    <w:multiLevelType w:val="hybridMultilevel"/>
    <w:tmpl w:val="C0B6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7B65"/>
    <w:multiLevelType w:val="hybridMultilevel"/>
    <w:tmpl w:val="CF4AE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33FF7"/>
    <w:multiLevelType w:val="hybridMultilevel"/>
    <w:tmpl w:val="BB6E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F0"/>
    <w:rsid w:val="00016E5D"/>
    <w:rsid w:val="000309D0"/>
    <w:rsid w:val="00041730"/>
    <w:rsid w:val="00043E79"/>
    <w:rsid w:val="00056AAC"/>
    <w:rsid w:val="00061F1E"/>
    <w:rsid w:val="000728CA"/>
    <w:rsid w:val="000949F0"/>
    <w:rsid w:val="000B4221"/>
    <w:rsid w:val="000C1C9E"/>
    <w:rsid w:val="000C7B02"/>
    <w:rsid w:val="000D1C0E"/>
    <w:rsid w:val="000D450A"/>
    <w:rsid w:val="000F4855"/>
    <w:rsid w:val="00106F65"/>
    <w:rsid w:val="00117A99"/>
    <w:rsid w:val="00132969"/>
    <w:rsid w:val="0013774A"/>
    <w:rsid w:val="00140A06"/>
    <w:rsid w:val="00141144"/>
    <w:rsid w:val="001543F3"/>
    <w:rsid w:val="00156CAE"/>
    <w:rsid w:val="00157CF8"/>
    <w:rsid w:val="00167828"/>
    <w:rsid w:val="0018201C"/>
    <w:rsid w:val="00190196"/>
    <w:rsid w:val="0019649B"/>
    <w:rsid w:val="001A0582"/>
    <w:rsid w:val="001C26B6"/>
    <w:rsid w:val="001E51DB"/>
    <w:rsid w:val="001F0CC1"/>
    <w:rsid w:val="001F740C"/>
    <w:rsid w:val="0020586C"/>
    <w:rsid w:val="002106CB"/>
    <w:rsid w:val="00227DF8"/>
    <w:rsid w:val="00246215"/>
    <w:rsid w:val="00252A29"/>
    <w:rsid w:val="00252C34"/>
    <w:rsid w:val="00262757"/>
    <w:rsid w:val="00273BC6"/>
    <w:rsid w:val="00291272"/>
    <w:rsid w:val="002D5326"/>
    <w:rsid w:val="002D78BC"/>
    <w:rsid w:val="00315E32"/>
    <w:rsid w:val="00320C83"/>
    <w:rsid w:val="00334FF0"/>
    <w:rsid w:val="00355812"/>
    <w:rsid w:val="003655E8"/>
    <w:rsid w:val="003728F2"/>
    <w:rsid w:val="00390AF5"/>
    <w:rsid w:val="00397F4A"/>
    <w:rsid w:val="003A3793"/>
    <w:rsid w:val="003B1EA8"/>
    <w:rsid w:val="003C4354"/>
    <w:rsid w:val="003E6076"/>
    <w:rsid w:val="003F36F0"/>
    <w:rsid w:val="003F486E"/>
    <w:rsid w:val="003F6754"/>
    <w:rsid w:val="003F6909"/>
    <w:rsid w:val="00406228"/>
    <w:rsid w:val="00465BDC"/>
    <w:rsid w:val="0047679C"/>
    <w:rsid w:val="004866FF"/>
    <w:rsid w:val="004C4065"/>
    <w:rsid w:val="004E5FD5"/>
    <w:rsid w:val="00512E23"/>
    <w:rsid w:val="00517927"/>
    <w:rsid w:val="005441E8"/>
    <w:rsid w:val="00553058"/>
    <w:rsid w:val="0056241F"/>
    <w:rsid w:val="00586F91"/>
    <w:rsid w:val="005A36C6"/>
    <w:rsid w:val="005A5C15"/>
    <w:rsid w:val="005A6837"/>
    <w:rsid w:val="005B023B"/>
    <w:rsid w:val="005B5A82"/>
    <w:rsid w:val="005D71D3"/>
    <w:rsid w:val="005E63DF"/>
    <w:rsid w:val="00613B7D"/>
    <w:rsid w:val="0062329D"/>
    <w:rsid w:val="00643725"/>
    <w:rsid w:val="006717D0"/>
    <w:rsid w:val="00674A7B"/>
    <w:rsid w:val="0068471F"/>
    <w:rsid w:val="006901AC"/>
    <w:rsid w:val="006919BD"/>
    <w:rsid w:val="006B1EC4"/>
    <w:rsid w:val="006B2405"/>
    <w:rsid w:val="006B78A0"/>
    <w:rsid w:val="006C122C"/>
    <w:rsid w:val="006C4C33"/>
    <w:rsid w:val="006C75B9"/>
    <w:rsid w:val="00706831"/>
    <w:rsid w:val="0073185B"/>
    <w:rsid w:val="00733748"/>
    <w:rsid w:val="00743746"/>
    <w:rsid w:val="00773732"/>
    <w:rsid w:val="007801D2"/>
    <w:rsid w:val="00784F24"/>
    <w:rsid w:val="00785560"/>
    <w:rsid w:val="00790E8A"/>
    <w:rsid w:val="00796B5A"/>
    <w:rsid w:val="007B17F5"/>
    <w:rsid w:val="007C1136"/>
    <w:rsid w:val="007E0ADF"/>
    <w:rsid w:val="007E735E"/>
    <w:rsid w:val="007F5B27"/>
    <w:rsid w:val="0086312E"/>
    <w:rsid w:val="00865B65"/>
    <w:rsid w:val="00872495"/>
    <w:rsid w:val="00875CA4"/>
    <w:rsid w:val="00882A88"/>
    <w:rsid w:val="008969BB"/>
    <w:rsid w:val="008B0078"/>
    <w:rsid w:val="008F7571"/>
    <w:rsid w:val="009112DB"/>
    <w:rsid w:val="00917387"/>
    <w:rsid w:val="00932B88"/>
    <w:rsid w:val="009430F8"/>
    <w:rsid w:val="009447BC"/>
    <w:rsid w:val="00947CA4"/>
    <w:rsid w:val="00953994"/>
    <w:rsid w:val="00967736"/>
    <w:rsid w:val="0098072C"/>
    <w:rsid w:val="00980F19"/>
    <w:rsid w:val="00982276"/>
    <w:rsid w:val="00985428"/>
    <w:rsid w:val="0099503B"/>
    <w:rsid w:val="0099548D"/>
    <w:rsid w:val="009B3E8A"/>
    <w:rsid w:val="009C32E6"/>
    <w:rsid w:val="009C54CF"/>
    <w:rsid w:val="009D6B50"/>
    <w:rsid w:val="00A03388"/>
    <w:rsid w:val="00A12E51"/>
    <w:rsid w:val="00A20C1C"/>
    <w:rsid w:val="00A4706C"/>
    <w:rsid w:val="00A51871"/>
    <w:rsid w:val="00A70166"/>
    <w:rsid w:val="00A847DB"/>
    <w:rsid w:val="00A869E9"/>
    <w:rsid w:val="00AB170E"/>
    <w:rsid w:val="00AC2235"/>
    <w:rsid w:val="00AC5E75"/>
    <w:rsid w:val="00AD045D"/>
    <w:rsid w:val="00AE6826"/>
    <w:rsid w:val="00AE6CE9"/>
    <w:rsid w:val="00AE7F73"/>
    <w:rsid w:val="00B0430F"/>
    <w:rsid w:val="00B13227"/>
    <w:rsid w:val="00B262E6"/>
    <w:rsid w:val="00B45E83"/>
    <w:rsid w:val="00B622F5"/>
    <w:rsid w:val="00B71555"/>
    <w:rsid w:val="00B81E56"/>
    <w:rsid w:val="00BB1944"/>
    <w:rsid w:val="00BC2298"/>
    <w:rsid w:val="00BC24C0"/>
    <w:rsid w:val="00BC6547"/>
    <w:rsid w:val="00BE51A2"/>
    <w:rsid w:val="00BF3B57"/>
    <w:rsid w:val="00BF4760"/>
    <w:rsid w:val="00C155A2"/>
    <w:rsid w:val="00C63DE6"/>
    <w:rsid w:val="00C668A0"/>
    <w:rsid w:val="00C7609E"/>
    <w:rsid w:val="00CA60DA"/>
    <w:rsid w:val="00CA77EE"/>
    <w:rsid w:val="00CB30E1"/>
    <w:rsid w:val="00CB5102"/>
    <w:rsid w:val="00CC2C1F"/>
    <w:rsid w:val="00CF764C"/>
    <w:rsid w:val="00D06A60"/>
    <w:rsid w:val="00D0765B"/>
    <w:rsid w:val="00D11131"/>
    <w:rsid w:val="00D12646"/>
    <w:rsid w:val="00D14ADB"/>
    <w:rsid w:val="00D160EF"/>
    <w:rsid w:val="00D43EA7"/>
    <w:rsid w:val="00DB5E5C"/>
    <w:rsid w:val="00DD2EC2"/>
    <w:rsid w:val="00DF15E9"/>
    <w:rsid w:val="00DF7441"/>
    <w:rsid w:val="00E1002A"/>
    <w:rsid w:val="00E14263"/>
    <w:rsid w:val="00E252E3"/>
    <w:rsid w:val="00E35E8D"/>
    <w:rsid w:val="00E4351D"/>
    <w:rsid w:val="00E4595F"/>
    <w:rsid w:val="00E45CF1"/>
    <w:rsid w:val="00E475A8"/>
    <w:rsid w:val="00E76E45"/>
    <w:rsid w:val="00E93261"/>
    <w:rsid w:val="00EA0DA2"/>
    <w:rsid w:val="00EA2902"/>
    <w:rsid w:val="00EF2C8B"/>
    <w:rsid w:val="00F07180"/>
    <w:rsid w:val="00F256DD"/>
    <w:rsid w:val="00F27873"/>
    <w:rsid w:val="00F360DF"/>
    <w:rsid w:val="00F51022"/>
    <w:rsid w:val="00F55E57"/>
    <w:rsid w:val="00F56522"/>
    <w:rsid w:val="00F9649B"/>
    <w:rsid w:val="00FA1CDB"/>
    <w:rsid w:val="00FA2DD8"/>
    <w:rsid w:val="00FB336E"/>
    <w:rsid w:val="00FB5AFD"/>
    <w:rsid w:val="00FC6E03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180E3"/>
  <w15:docId w15:val="{3D154DD9-522E-4A85-A86D-A31EF997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CA4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3655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655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55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2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6B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9649B"/>
  </w:style>
  <w:style w:type="character" w:styleId="Emphasis">
    <w:name w:val="Emphasis"/>
    <w:basedOn w:val="DefaultParagraphFont"/>
    <w:uiPriority w:val="20"/>
    <w:qFormat/>
    <w:rsid w:val="00F964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B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02"/>
  </w:style>
  <w:style w:type="paragraph" w:styleId="Footer">
    <w:name w:val="footer"/>
    <w:basedOn w:val="Normal"/>
    <w:link w:val="FooterChar"/>
    <w:uiPriority w:val="99"/>
    <w:unhideWhenUsed/>
    <w:rsid w:val="00CB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C03E-9678-4FC7-9505-D8CFC34D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926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Weldon</dc:creator>
  <cp:lastModifiedBy>Anne McGuire</cp:lastModifiedBy>
  <cp:revision>5</cp:revision>
  <dcterms:created xsi:type="dcterms:W3CDTF">2017-09-01T14:45:00Z</dcterms:created>
  <dcterms:modified xsi:type="dcterms:W3CDTF">2017-09-05T12:52:00Z</dcterms:modified>
</cp:coreProperties>
</file>