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D80B" w14:textId="316970AA" w:rsidR="00AF7119" w:rsidRDefault="00AF7119" w:rsidP="00AF7119">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r>
        <w:rPr>
          <w:rFonts w:eastAsia="Calibri"/>
          <w:b/>
          <w:smallCaps/>
          <w:sz w:val="49"/>
          <w:szCs w:val="49"/>
        </w:rPr>
        <w:t xml:space="preserve">Word of Life: </w:t>
      </w:r>
      <w:r w:rsidR="00236F85">
        <w:rPr>
          <w:rFonts w:eastAsia="Calibri"/>
          <w:b/>
          <w:smallCaps/>
          <w:sz w:val="49"/>
          <w:szCs w:val="49"/>
        </w:rPr>
        <w:t>August</w:t>
      </w:r>
      <w:r>
        <w:rPr>
          <w:rFonts w:eastAsia="Calibri"/>
          <w:b/>
          <w:smallCaps/>
          <w:sz w:val="49"/>
          <w:szCs w:val="49"/>
        </w:rPr>
        <w:t xml:space="preserve"> 20</w:t>
      </w:r>
      <w:r w:rsidR="00297E79">
        <w:rPr>
          <w:rFonts w:eastAsia="Calibri"/>
          <w:b/>
          <w:smallCaps/>
          <w:sz w:val="49"/>
          <w:szCs w:val="49"/>
        </w:rPr>
        <w:t>20</w:t>
      </w:r>
    </w:p>
    <w:p w14:paraId="31BDE3C1" w14:textId="3A22B5FD" w:rsidR="00AF7119" w:rsidRPr="003577EB" w:rsidRDefault="00AF7119" w:rsidP="00AF7119">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bookmarkStart w:id="0" w:name="_Hlk521409590"/>
      <w:bookmarkEnd w:id="0"/>
      <w:r w:rsidRPr="00B35D6D">
        <w:rPr>
          <w:rFonts w:eastAsia="Calibri"/>
          <w:i/>
        </w:rPr>
        <w:t>Recommended dates are provided, but you are welcome to use these materials at any time!</w:t>
      </w:r>
      <w:bookmarkStart w:id="1" w:name="_Hlk511402195"/>
    </w:p>
    <w:p w14:paraId="075F9DF2" w14:textId="77777777" w:rsidR="00BD4769" w:rsidRDefault="00827270" w:rsidP="00F13344">
      <w:bookmarkStart w:id="2" w:name="_Hlk522611759"/>
      <w:r w:rsidRPr="00CC690D">
        <w:rPr>
          <w:b/>
          <w:bCs/>
          <w:smallCaps/>
          <w:sz w:val="32"/>
          <w:szCs w:val="32"/>
        </w:rPr>
        <w:t>Featured this Month…</w:t>
      </w:r>
    </w:p>
    <w:p w14:paraId="0CCB8545" w14:textId="6E09C1E0" w:rsidR="00F13344" w:rsidRPr="00441E01" w:rsidRDefault="00202BA4" w:rsidP="000E43D0">
      <w:pPr>
        <w:spacing w:before="240"/>
        <w:rPr>
          <w:b/>
          <w:bCs/>
          <w:smallCaps/>
        </w:rPr>
      </w:pPr>
      <w:r w:rsidRPr="00441E01">
        <w:rPr>
          <w:b/>
          <w:bCs/>
        </w:rPr>
        <w:t>Pray for Life: August</w:t>
      </w:r>
    </w:p>
    <w:p w14:paraId="10AB8A4D" w14:textId="2F184EC8" w:rsidR="005277F7" w:rsidRPr="00927A0E" w:rsidRDefault="005277F7" w:rsidP="00927A0E">
      <w:pPr>
        <w:tabs>
          <w:tab w:val="left" w:pos="3060"/>
        </w:tabs>
        <w:spacing w:before="120" w:after="120"/>
        <w:rPr>
          <w:rFonts w:ascii="TimesNewRomanPSMT" w:hAnsi="TimesNewRomanPSMT"/>
          <w:i/>
          <w:iCs/>
          <w:sz w:val="23"/>
          <w:szCs w:val="23"/>
        </w:rPr>
      </w:pPr>
      <w:r w:rsidRPr="00927A0E">
        <w:rPr>
          <w:rFonts w:eastAsia="Calibri"/>
          <w:b/>
          <w:smallCaps/>
          <w:noProof/>
          <w:sz w:val="23"/>
          <w:szCs w:val="23"/>
        </w:rPr>
        <w:drawing>
          <wp:anchor distT="0" distB="0" distL="274320" distR="274320" simplePos="0" relativeHeight="251697152" behindDoc="1" locked="0" layoutInCell="1" allowOverlap="1" wp14:anchorId="6B089E27" wp14:editId="7EC64DE5">
            <wp:simplePos x="0" y="0"/>
            <wp:positionH relativeFrom="column">
              <wp:posOffset>57150</wp:posOffset>
            </wp:positionH>
            <wp:positionV relativeFrom="paragraph">
              <wp:posOffset>36830</wp:posOffset>
            </wp:positionV>
            <wp:extent cx="1755140" cy="175514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ayforlife_05-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1755140"/>
                    </a:xfrm>
                    <a:prstGeom prst="rect">
                      <a:avLst/>
                    </a:prstGeom>
                  </pic:spPr>
                </pic:pic>
              </a:graphicData>
            </a:graphic>
            <wp14:sizeRelH relativeFrom="page">
              <wp14:pctWidth>0</wp14:pctWidth>
            </wp14:sizeRelH>
            <wp14:sizeRelV relativeFrom="page">
              <wp14:pctHeight>0</wp14:pctHeight>
            </wp14:sizeRelV>
          </wp:anchor>
        </w:drawing>
      </w:r>
      <w:r w:rsidR="00CA5718" w:rsidRPr="00CA5718">
        <w:rPr>
          <w:bCs/>
          <w:sz w:val="23"/>
          <w:szCs w:val="23"/>
        </w:rPr>
        <w:t>Here are graphics and a sample announcement to use in bulletins and newsletters</w:t>
      </w:r>
      <w:r w:rsidR="00F02123" w:rsidRPr="00927A0E">
        <w:rPr>
          <w:bCs/>
          <w:sz w:val="23"/>
          <w:szCs w:val="23"/>
        </w:rPr>
        <w:t>. (</w:t>
      </w:r>
      <w:r w:rsidR="00F02123" w:rsidRPr="00F13344">
        <w:rPr>
          <w:rFonts w:ascii="TimesNewRomanPSMT" w:hAnsi="TimesNewRomanPSMT"/>
          <w:i/>
          <w:iCs/>
          <w:sz w:val="23"/>
          <w:szCs w:val="23"/>
        </w:rPr>
        <w:t>Please note: Each month’s issue is posted the first day of th</w:t>
      </w:r>
      <w:r w:rsidR="00F02123" w:rsidRPr="00927A0E">
        <w:rPr>
          <w:rFonts w:ascii="TimesNewRomanPSMT" w:hAnsi="TimesNewRomanPSMT"/>
          <w:i/>
          <w:iCs/>
          <w:sz w:val="23"/>
          <w:szCs w:val="23"/>
        </w:rPr>
        <w:t>at</w:t>
      </w:r>
      <w:r w:rsidR="00F02123" w:rsidRPr="00F13344">
        <w:rPr>
          <w:rFonts w:ascii="TimesNewRomanPSMT" w:hAnsi="TimesNewRomanPSMT"/>
          <w:i/>
          <w:iCs/>
          <w:sz w:val="23"/>
          <w:szCs w:val="23"/>
        </w:rPr>
        <w:t xml:space="preserve"> month</w:t>
      </w:r>
      <w:r w:rsidR="00F02123" w:rsidRPr="00927A0E">
        <w:rPr>
          <w:rFonts w:ascii="TimesNewRomanPSMT" w:hAnsi="TimesNewRomanPSMT"/>
          <w:i/>
          <w:iCs/>
          <w:sz w:val="23"/>
          <w:szCs w:val="23"/>
        </w:rPr>
        <w:t xml:space="preserve"> on the website below.)</w:t>
      </w:r>
    </w:p>
    <w:p w14:paraId="2E2CF096" w14:textId="3ACFD97E" w:rsidR="00F02123" w:rsidRPr="00927A0E" w:rsidRDefault="00F02123" w:rsidP="00927A0E">
      <w:pPr>
        <w:tabs>
          <w:tab w:val="left" w:pos="3060"/>
        </w:tabs>
        <w:rPr>
          <w:b/>
          <w:bCs/>
          <w:smallCaps/>
          <w:sz w:val="23"/>
          <w:szCs w:val="23"/>
        </w:rPr>
      </w:pPr>
      <w:r w:rsidRPr="00927A0E">
        <w:rPr>
          <w:rFonts w:ascii="TimesNewRomanPSMT" w:hAnsi="TimesNewRomanPSMT"/>
          <w:b/>
          <w:bCs/>
          <w:i/>
          <w:iCs/>
          <w:sz w:val="23"/>
          <w:szCs w:val="23"/>
        </w:rPr>
        <w:t>Sample Announcement:</w:t>
      </w:r>
    </w:p>
    <w:p w14:paraId="4639DA28" w14:textId="2E37FEC5" w:rsidR="00CA5718" w:rsidRPr="00927A0E" w:rsidRDefault="00CA5718" w:rsidP="00927A0E">
      <w:pPr>
        <w:tabs>
          <w:tab w:val="left" w:pos="3060"/>
        </w:tabs>
        <w:spacing w:after="240"/>
        <w:rPr>
          <w:bCs/>
          <w:sz w:val="23"/>
          <w:szCs w:val="23"/>
        </w:rPr>
      </w:pPr>
      <w:r w:rsidRPr="00CA5718">
        <w:rPr>
          <w:bCs/>
          <w:sz w:val="23"/>
          <w:szCs w:val="23"/>
        </w:rPr>
        <w:t>Join this month’s prayer and action</w:t>
      </w:r>
      <w:r w:rsidR="00927A0E" w:rsidRPr="00927A0E">
        <w:rPr>
          <w:bCs/>
          <w:sz w:val="23"/>
          <w:szCs w:val="23"/>
        </w:rPr>
        <w:t xml:space="preserve"> </w:t>
      </w:r>
      <w:r w:rsidRPr="00CA5718">
        <w:rPr>
          <w:bCs/>
          <w:sz w:val="23"/>
          <w:szCs w:val="23"/>
        </w:rPr>
        <w:t>at </w:t>
      </w:r>
      <w:hyperlink r:id="rId9" w:tgtFrame="_blank" w:history="1">
        <w:r w:rsidRPr="00CA5718">
          <w:rPr>
            <w:rStyle w:val="Hyperlink"/>
            <w:b/>
            <w:bCs/>
            <w:sz w:val="23"/>
            <w:szCs w:val="23"/>
          </w:rPr>
          <w:t>walkingwithmoms.com/pray-for-moms</w:t>
        </w:r>
      </w:hyperlink>
      <w:r w:rsidRPr="00CA5718">
        <w:rPr>
          <w:bCs/>
          <w:sz w:val="23"/>
          <w:szCs w:val="23"/>
        </w:rPr>
        <w:t>!</w:t>
      </w:r>
    </w:p>
    <w:p w14:paraId="59437374" w14:textId="654607AF" w:rsidR="00C91F8A" w:rsidRPr="003C197D" w:rsidRDefault="00C91F8A" w:rsidP="00927A0E">
      <w:pPr>
        <w:tabs>
          <w:tab w:val="left" w:pos="3060"/>
        </w:tabs>
        <w:spacing w:after="240"/>
        <w:rPr>
          <w:bCs/>
          <w:sz w:val="23"/>
          <w:szCs w:val="23"/>
        </w:rPr>
      </w:pPr>
      <w:r w:rsidRPr="003C197D">
        <w:rPr>
          <w:b/>
          <w:i/>
          <w:iCs/>
          <w:sz w:val="23"/>
          <w:szCs w:val="23"/>
        </w:rPr>
        <w:t>Graphic:</w:t>
      </w:r>
      <w:r w:rsidRPr="003C197D">
        <w:rPr>
          <w:bCs/>
          <w:sz w:val="23"/>
          <w:szCs w:val="23"/>
        </w:rPr>
        <w:t xml:space="preserve"> </w:t>
      </w:r>
      <w:hyperlink r:id="rId10" w:history="1">
        <w:r w:rsidRPr="00B26668">
          <w:rPr>
            <w:rStyle w:val="Hyperlink"/>
            <w:bCs/>
            <w:sz w:val="23"/>
            <w:szCs w:val="23"/>
          </w:rPr>
          <w:t>English</w:t>
        </w:r>
      </w:hyperlink>
      <w:r w:rsidRPr="003C197D">
        <w:rPr>
          <w:bCs/>
          <w:sz w:val="23"/>
          <w:szCs w:val="23"/>
        </w:rPr>
        <w:t xml:space="preserve"> | </w:t>
      </w:r>
      <w:hyperlink r:id="rId11" w:history="1">
        <w:r w:rsidRPr="003C197D">
          <w:rPr>
            <w:rStyle w:val="Hyperlink"/>
            <w:bCs/>
            <w:sz w:val="23"/>
            <w:szCs w:val="23"/>
          </w:rPr>
          <w:t>Spanish</w:t>
        </w:r>
      </w:hyperlink>
    </w:p>
    <w:p w14:paraId="6DA694CD" w14:textId="50407315" w:rsidR="00C91F8A" w:rsidRPr="00927A0E" w:rsidRDefault="00202BA4" w:rsidP="00927A0E">
      <w:pPr>
        <w:tabs>
          <w:tab w:val="left" w:pos="3060"/>
        </w:tabs>
        <w:spacing w:after="120"/>
        <w:rPr>
          <w:bCs/>
          <w:sz w:val="10"/>
          <w:szCs w:val="10"/>
        </w:rPr>
      </w:pPr>
      <w:r w:rsidRPr="003C197D">
        <w:rPr>
          <w:b/>
          <w:i/>
          <w:iCs/>
          <w:sz w:val="23"/>
          <w:szCs w:val="23"/>
        </w:rPr>
        <w:t>Prayer Guide</w:t>
      </w:r>
      <w:r w:rsidR="00084E2C" w:rsidRPr="003C197D">
        <w:rPr>
          <w:b/>
          <w:i/>
          <w:iCs/>
          <w:sz w:val="23"/>
          <w:szCs w:val="23"/>
        </w:rPr>
        <w:t xml:space="preserve"> (print version)</w:t>
      </w:r>
      <w:r w:rsidRPr="003C197D">
        <w:rPr>
          <w:b/>
          <w:i/>
          <w:iCs/>
          <w:sz w:val="23"/>
          <w:szCs w:val="23"/>
        </w:rPr>
        <w:t>:</w:t>
      </w:r>
      <w:r w:rsidRPr="003C197D">
        <w:rPr>
          <w:bCs/>
          <w:sz w:val="23"/>
          <w:szCs w:val="23"/>
        </w:rPr>
        <w:t xml:space="preserve"> </w:t>
      </w:r>
      <w:hyperlink r:id="rId12" w:history="1">
        <w:r w:rsidRPr="003C197D">
          <w:rPr>
            <w:rStyle w:val="Hyperlink"/>
            <w:bCs/>
            <w:sz w:val="23"/>
            <w:szCs w:val="23"/>
          </w:rPr>
          <w:t>English</w:t>
        </w:r>
      </w:hyperlink>
      <w:r w:rsidRPr="003C197D">
        <w:rPr>
          <w:bCs/>
          <w:sz w:val="23"/>
          <w:szCs w:val="23"/>
        </w:rPr>
        <w:t xml:space="preserve"> | </w:t>
      </w:r>
      <w:hyperlink r:id="rId13" w:history="1">
        <w:r w:rsidRPr="003C197D">
          <w:rPr>
            <w:rStyle w:val="Hyperlink"/>
            <w:bCs/>
            <w:sz w:val="23"/>
            <w:szCs w:val="23"/>
          </w:rPr>
          <w:t>Spanish</w:t>
        </w:r>
      </w:hyperlink>
      <w:r w:rsidR="00927A0E" w:rsidRPr="00927A0E">
        <w:rPr>
          <w:bCs/>
          <w:sz w:val="23"/>
          <w:szCs w:val="23"/>
        </w:rPr>
        <w:br/>
      </w:r>
    </w:p>
    <w:p w14:paraId="00FDA88C" w14:textId="0C88FE3B" w:rsidR="00DE4538" w:rsidRPr="00441E01" w:rsidRDefault="00C33214" w:rsidP="005173DD">
      <w:pPr>
        <w:spacing w:after="120"/>
        <w:rPr>
          <w:b/>
          <w:bCs/>
        </w:rPr>
      </w:pPr>
      <w:r w:rsidRPr="00441E01">
        <w:rPr>
          <w:b/>
          <w:bCs/>
        </w:rPr>
        <w:t xml:space="preserve">Reflection on the </w:t>
      </w:r>
      <w:r w:rsidR="005173DD" w:rsidRPr="00441E01">
        <w:rPr>
          <w:b/>
          <w:bCs/>
        </w:rPr>
        <w:t>Solemnity of</w:t>
      </w:r>
      <w:r w:rsidR="009E41DE" w:rsidRPr="00441E01">
        <w:rPr>
          <w:b/>
          <w:bCs/>
        </w:rPr>
        <w:t xml:space="preserve"> the Assumption of the Blessed Virgin Mary</w:t>
      </w:r>
      <w:r w:rsidR="002917BF" w:rsidRPr="00441E01">
        <w:rPr>
          <w:b/>
          <w:bCs/>
        </w:rPr>
        <w:t xml:space="preserve"> </w:t>
      </w:r>
      <w:r w:rsidR="000E2C42" w:rsidRPr="00441E01">
        <w:rPr>
          <w:b/>
          <w:bCs/>
        </w:rPr>
        <w:br/>
      </w:r>
      <w:r w:rsidR="002917BF" w:rsidRPr="00441E01">
        <w:rPr>
          <w:b/>
          <w:bCs/>
        </w:rPr>
        <w:t>August 15, 20</w:t>
      </w:r>
      <w:r w:rsidR="000E2C42" w:rsidRPr="00441E01">
        <w:rPr>
          <w:b/>
          <w:bCs/>
        </w:rPr>
        <w:t>20</w:t>
      </w:r>
    </w:p>
    <w:p w14:paraId="2DEF96C7" w14:textId="7E8DE390" w:rsidR="00500C99" w:rsidRPr="00927A0E" w:rsidRDefault="00441E01" w:rsidP="002917BF">
      <w:pPr>
        <w:spacing w:after="120"/>
        <w:rPr>
          <w:sz w:val="23"/>
          <w:szCs w:val="23"/>
        </w:rPr>
      </w:pPr>
      <w:r w:rsidRPr="000E2C42">
        <w:rPr>
          <w:rFonts w:eastAsia="Calibri"/>
          <w:b/>
          <w:smallCaps/>
          <w:noProof/>
          <w:sz w:val="23"/>
          <w:szCs w:val="23"/>
        </w:rPr>
        <mc:AlternateContent>
          <mc:Choice Requires="wps">
            <w:drawing>
              <wp:anchor distT="45720" distB="45720" distL="114300" distR="114300" simplePos="0" relativeHeight="251682816" behindDoc="0" locked="0" layoutInCell="1" allowOverlap="1" wp14:anchorId="58C167BC" wp14:editId="18C7CBC8">
                <wp:simplePos x="0" y="0"/>
                <wp:positionH relativeFrom="column">
                  <wp:posOffset>3183890</wp:posOffset>
                </wp:positionH>
                <wp:positionV relativeFrom="paragraph">
                  <wp:posOffset>58964</wp:posOffset>
                </wp:positionV>
                <wp:extent cx="3028950" cy="2686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86050"/>
                        </a:xfrm>
                        <a:prstGeom prst="rect">
                          <a:avLst/>
                        </a:prstGeom>
                        <a:solidFill>
                          <a:srgbClr val="FFFFFF"/>
                        </a:solidFill>
                        <a:ln w="9525">
                          <a:solidFill>
                            <a:srgbClr val="000000"/>
                          </a:solidFill>
                          <a:miter lim="800000"/>
                          <a:headEnd/>
                          <a:tailEnd/>
                        </a:ln>
                      </wps:spPr>
                      <wps:txbx>
                        <w:txbxContent>
                          <w:p w14:paraId="4B253045" w14:textId="68571751" w:rsidR="00607522" w:rsidRPr="0032292A" w:rsidRDefault="00607522" w:rsidP="00EE5A13">
                            <w:pPr>
                              <w:spacing w:after="120"/>
                              <w:rPr>
                                <w:sz w:val="22"/>
                                <w:szCs w:val="22"/>
                              </w:rPr>
                            </w:pPr>
                            <w:r w:rsidRPr="0032292A">
                              <w:rPr>
                                <w:b/>
                                <w:sz w:val="22"/>
                                <w:szCs w:val="22"/>
                              </w:rPr>
                              <w:t xml:space="preserve">Need a photo to go with this reflection? </w:t>
                            </w:r>
                          </w:p>
                          <w:p w14:paraId="7C477E4F" w14:textId="1601F709" w:rsidR="00607522" w:rsidRPr="0032292A" w:rsidRDefault="00607522">
                            <w:pPr>
                              <w:rPr>
                                <w:i/>
                                <w:sz w:val="22"/>
                                <w:szCs w:val="22"/>
                              </w:rPr>
                            </w:pPr>
                            <w:r w:rsidRPr="0032292A">
                              <w:rPr>
                                <w:i/>
                                <w:sz w:val="22"/>
                                <w:szCs w:val="22"/>
                              </w:rPr>
                              <w:t xml:space="preserve">Many works of art are believed to be in the common domain and are available to download from museum websites. </w:t>
                            </w:r>
                          </w:p>
                          <w:p w14:paraId="18143284" w14:textId="77777777" w:rsidR="00607522" w:rsidRDefault="00607522"/>
                          <w:p w14:paraId="179A26C1" w14:textId="3C473CB1" w:rsidR="00607522" w:rsidRPr="0032292A" w:rsidRDefault="00B26668" w:rsidP="00EE5A13">
                            <w:pPr>
                              <w:spacing w:after="120"/>
                              <w:rPr>
                                <w:b/>
                                <w:sz w:val="22"/>
                                <w:szCs w:val="22"/>
                              </w:rPr>
                            </w:pPr>
                            <w:hyperlink r:id="rId14" w:history="1">
                              <w:r w:rsidR="00607522" w:rsidRPr="0032292A">
                                <w:rPr>
                                  <w:rStyle w:val="Hyperlink"/>
                                  <w:b/>
                                  <w:sz w:val="22"/>
                                  <w:szCs w:val="22"/>
                                </w:rPr>
                                <w:t>The Assumption of the Virgin</w:t>
                              </w:r>
                            </w:hyperlink>
                            <w:r w:rsidR="00607522" w:rsidRPr="0032292A">
                              <w:rPr>
                                <w:b/>
                                <w:sz w:val="22"/>
                                <w:szCs w:val="22"/>
                              </w:rPr>
                              <w:t xml:space="preserve">, </w:t>
                            </w:r>
                            <w:proofErr w:type="spellStart"/>
                            <w:r w:rsidR="00607522" w:rsidRPr="0032292A">
                              <w:rPr>
                                <w:b/>
                                <w:sz w:val="22"/>
                                <w:szCs w:val="22"/>
                              </w:rPr>
                              <w:t>Bergognone</w:t>
                            </w:r>
                            <w:proofErr w:type="spellEnd"/>
                            <w:r w:rsidR="00607522" w:rsidRPr="0032292A">
                              <w:rPr>
                                <w:b/>
                                <w:sz w:val="22"/>
                                <w:szCs w:val="22"/>
                              </w:rPr>
                              <w:t xml:space="preserve"> </w:t>
                            </w:r>
                          </w:p>
                          <w:p w14:paraId="24FC154F" w14:textId="77777777" w:rsidR="00242D42" w:rsidRDefault="00903C7D" w:rsidP="00242D42">
                            <w:pPr>
                              <w:spacing w:after="120"/>
                              <w:rPr>
                                <w:sz w:val="20"/>
                                <w:szCs w:val="20"/>
                              </w:rPr>
                            </w:pPr>
                            <w:r w:rsidRPr="00554795">
                              <w:rPr>
                                <w:b/>
                                <w:sz w:val="20"/>
                                <w:szCs w:val="20"/>
                              </w:rPr>
                              <w:t>Credit:</w:t>
                            </w:r>
                            <w:r w:rsidRPr="00554795">
                              <w:rPr>
                                <w:sz w:val="20"/>
                                <w:szCs w:val="20"/>
                              </w:rPr>
                              <w:t xml:space="preserve"> </w:t>
                            </w:r>
                            <w:proofErr w:type="spellStart"/>
                            <w:r w:rsidRPr="00554795">
                              <w:rPr>
                                <w:sz w:val="20"/>
                                <w:szCs w:val="20"/>
                              </w:rPr>
                              <w:t>Bergognone</w:t>
                            </w:r>
                            <w:proofErr w:type="spellEnd"/>
                            <w:r w:rsidRPr="00554795">
                              <w:rPr>
                                <w:sz w:val="20"/>
                                <w:szCs w:val="20"/>
                              </w:rPr>
                              <w:t>, “The Assumption of the Virgin,” Oil and Gold on Wood, ca. 1453-1523, Fletcher Fund, 1926, courtesy of The Metropolitan Museum of Art, New York, NY.</w:t>
                            </w:r>
                          </w:p>
                          <w:p w14:paraId="26637942" w14:textId="78A675A4" w:rsidR="00607522" w:rsidRPr="00242D42" w:rsidRDefault="00B26668" w:rsidP="00242D42">
                            <w:pPr>
                              <w:rPr>
                                <w:sz w:val="20"/>
                                <w:szCs w:val="20"/>
                              </w:rPr>
                            </w:pPr>
                            <w:hyperlink r:id="rId15" w:history="1">
                              <w:r w:rsidR="00607522" w:rsidRPr="0032292A">
                                <w:rPr>
                                  <w:rStyle w:val="Hyperlink"/>
                                  <w:b/>
                                  <w:sz w:val="22"/>
                                  <w:szCs w:val="22"/>
                                </w:rPr>
                                <w:t>The Assumption</w:t>
                              </w:r>
                            </w:hyperlink>
                            <w:r w:rsidR="00607522" w:rsidRPr="0032292A">
                              <w:rPr>
                                <w:b/>
                                <w:sz w:val="22"/>
                                <w:szCs w:val="22"/>
                              </w:rPr>
                              <w:t xml:space="preserve">, Laurent de La </w:t>
                            </w:r>
                            <w:proofErr w:type="spellStart"/>
                            <w:r w:rsidR="00607522" w:rsidRPr="0032292A">
                              <w:rPr>
                                <w:b/>
                                <w:sz w:val="22"/>
                                <w:szCs w:val="22"/>
                              </w:rPr>
                              <w:t>Hyre</w:t>
                            </w:r>
                            <w:proofErr w:type="spellEnd"/>
                          </w:p>
                          <w:p w14:paraId="0F9C8CBB" w14:textId="5FC34A46" w:rsidR="00EE5A13" w:rsidRPr="00554795" w:rsidRDefault="00EE5A13" w:rsidP="00EE5A13">
                            <w:pPr>
                              <w:rPr>
                                <w:sz w:val="20"/>
                                <w:szCs w:val="20"/>
                              </w:rPr>
                            </w:pPr>
                            <w:r w:rsidRPr="00554795">
                              <w:rPr>
                                <w:b/>
                                <w:sz w:val="20"/>
                                <w:szCs w:val="20"/>
                              </w:rPr>
                              <w:t xml:space="preserve">Credit: </w:t>
                            </w:r>
                            <w:r w:rsidRPr="00554795">
                              <w:rPr>
                                <w:sz w:val="20"/>
                                <w:szCs w:val="20"/>
                              </w:rPr>
                              <w:t xml:space="preserve">De La </w:t>
                            </w:r>
                            <w:proofErr w:type="spellStart"/>
                            <w:r w:rsidRPr="00554795">
                              <w:rPr>
                                <w:sz w:val="20"/>
                                <w:szCs w:val="20"/>
                              </w:rPr>
                              <w:t>Hyre</w:t>
                            </w:r>
                            <w:proofErr w:type="spellEnd"/>
                            <w:r w:rsidRPr="00554795">
                              <w:rPr>
                                <w:sz w:val="20"/>
                                <w:szCs w:val="20"/>
                              </w:rPr>
                              <w:t xml:space="preserve">, Laurent, “The Assumption,” oil on canvas, ca. 1653, The </w:t>
                            </w:r>
                            <w:proofErr w:type="spellStart"/>
                            <w:r w:rsidRPr="00554795">
                              <w:rPr>
                                <w:sz w:val="20"/>
                                <w:szCs w:val="20"/>
                              </w:rPr>
                              <w:t>Ciechanowiecki</w:t>
                            </w:r>
                            <w:proofErr w:type="spellEnd"/>
                            <w:r w:rsidRPr="00554795">
                              <w:rPr>
                                <w:sz w:val="20"/>
                                <w:szCs w:val="20"/>
                              </w:rPr>
                              <w:t xml:space="preserve"> Collection, Gift of The Ahmanson Foundation, courtesy of the Los Angeles County Museum of Art.</w:t>
                            </w:r>
                          </w:p>
                          <w:p w14:paraId="5E4D4088" w14:textId="77777777" w:rsidR="00607522" w:rsidRPr="00607522" w:rsidRDefault="00607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167BC" id="_x0000_t202" coordsize="21600,21600" o:spt="202" path="m,l,21600r21600,l21600,xe">
                <v:stroke joinstyle="miter"/>
                <v:path gradientshapeok="t" o:connecttype="rect"/>
              </v:shapetype>
              <v:shape id="Text Box 2" o:spid="_x0000_s1026" type="#_x0000_t202" style="position:absolute;margin-left:250.7pt;margin-top:4.65pt;width:238.5pt;height:21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">
                <v:textbox>
                  <w:txbxContent>
                    <w:p w14:paraId="4B253045" w14:textId="68571751" w:rsidR="00607522" w:rsidRPr="0032292A" w:rsidRDefault="00607522" w:rsidP="00EE5A13">
                      <w:pPr>
                        <w:spacing w:after="120"/>
                        <w:rPr>
                          <w:sz w:val="22"/>
                          <w:szCs w:val="22"/>
                        </w:rPr>
                      </w:pPr>
                      <w:r w:rsidRPr="0032292A">
                        <w:rPr>
                          <w:b/>
                          <w:sz w:val="22"/>
                          <w:szCs w:val="22"/>
                        </w:rPr>
                        <w:t xml:space="preserve">Need a photo to go with this reflection? </w:t>
                      </w:r>
                    </w:p>
                    <w:p w14:paraId="7C477E4F" w14:textId="1601F709" w:rsidR="00607522" w:rsidRPr="0032292A" w:rsidRDefault="00607522">
                      <w:pPr>
                        <w:rPr>
                          <w:i/>
                          <w:sz w:val="22"/>
                          <w:szCs w:val="22"/>
                        </w:rPr>
                      </w:pPr>
                      <w:r w:rsidRPr="0032292A">
                        <w:rPr>
                          <w:i/>
                          <w:sz w:val="22"/>
                          <w:szCs w:val="22"/>
                        </w:rPr>
                        <w:t xml:space="preserve">Many works of art are believed to be in the common domain and are available to download from museum websites. </w:t>
                      </w:r>
                    </w:p>
                    <w:p w14:paraId="18143284" w14:textId="77777777" w:rsidR="00607522" w:rsidRDefault="00607522"/>
                    <w:p w14:paraId="179A26C1" w14:textId="3C473CB1" w:rsidR="00607522" w:rsidRPr="0032292A" w:rsidRDefault="005832E2" w:rsidP="00EE5A13">
                      <w:pPr>
                        <w:spacing w:after="120"/>
                        <w:rPr>
                          <w:b/>
                          <w:sz w:val="22"/>
                          <w:szCs w:val="22"/>
                        </w:rPr>
                      </w:pPr>
                      <w:hyperlink r:id="rId16" w:history="1">
                        <w:r w:rsidR="00607522" w:rsidRPr="0032292A">
                          <w:rPr>
                            <w:rStyle w:val="Hyperlink"/>
                            <w:b/>
                            <w:sz w:val="22"/>
                            <w:szCs w:val="22"/>
                          </w:rPr>
                          <w:t>The Assumption of the Virgin</w:t>
                        </w:r>
                      </w:hyperlink>
                      <w:r w:rsidR="00607522" w:rsidRPr="0032292A">
                        <w:rPr>
                          <w:b/>
                          <w:sz w:val="22"/>
                          <w:szCs w:val="22"/>
                        </w:rPr>
                        <w:t xml:space="preserve">, </w:t>
                      </w:r>
                      <w:proofErr w:type="spellStart"/>
                      <w:r w:rsidR="00607522" w:rsidRPr="0032292A">
                        <w:rPr>
                          <w:b/>
                          <w:sz w:val="22"/>
                          <w:szCs w:val="22"/>
                        </w:rPr>
                        <w:t>Bergognone</w:t>
                      </w:r>
                      <w:proofErr w:type="spellEnd"/>
                      <w:r w:rsidR="00607522" w:rsidRPr="0032292A">
                        <w:rPr>
                          <w:b/>
                          <w:sz w:val="22"/>
                          <w:szCs w:val="22"/>
                        </w:rPr>
                        <w:t xml:space="preserve"> </w:t>
                      </w:r>
                    </w:p>
                    <w:p w14:paraId="24FC154F" w14:textId="77777777" w:rsidR="00242D42" w:rsidRDefault="00903C7D" w:rsidP="00242D42">
                      <w:pPr>
                        <w:spacing w:after="120"/>
                        <w:rPr>
                          <w:sz w:val="20"/>
                          <w:szCs w:val="20"/>
                        </w:rPr>
                      </w:pPr>
                      <w:r w:rsidRPr="00554795">
                        <w:rPr>
                          <w:b/>
                          <w:sz w:val="20"/>
                          <w:szCs w:val="20"/>
                        </w:rPr>
                        <w:t>Credit:</w:t>
                      </w:r>
                      <w:r w:rsidRPr="00554795">
                        <w:rPr>
                          <w:sz w:val="20"/>
                          <w:szCs w:val="20"/>
                        </w:rPr>
                        <w:t xml:space="preserve"> </w:t>
                      </w:r>
                      <w:proofErr w:type="spellStart"/>
                      <w:r w:rsidRPr="00554795">
                        <w:rPr>
                          <w:sz w:val="20"/>
                          <w:szCs w:val="20"/>
                        </w:rPr>
                        <w:t>Bergognone</w:t>
                      </w:r>
                      <w:proofErr w:type="spellEnd"/>
                      <w:r w:rsidRPr="00554795">
                        <w:rPr>
                          <w:sz w:val="20"/>
                          <w:szCs w:val="20"/>
                        </w:rPr>
                        <w:t>, “The Assumption of the Virgin,” Oil and Gold on Wood, ca. 1453-1523, Fletcher Fund, 1926, courtesy of The Metropolitan Museum of Art, New York, NY.</w:t>
                      </w:r>
                    </w:p>
                    <w:p w14:paraId="26637942" w14:textId="78A675A4" w:rsidR="00607522" w:rsidRPr="00242D42" w:rsidRDefault="005832E2" w:rsidP="00242D42">
                      <w:pPr>
                        <w:rPr>
                          <w:sz w:val="20"/>
                          <w:szCs w:val="20"/>
                        </w:rPr>
                      </w:pPr>
                      <w:hyperlink r:id="rId17" w:history="1">
                        <w:r w:rsidR="00607522" w:rsidRPr="0032292A">
                          <w:rPr>
                            <w:rStyle w:val="Hyperlink"/>
                            <w:b/>
                            <w:sz w:val="22"/>
                            <w:szCs w:val="22"/>
                          </w:rPr>
                          <w:t>The Assumption</w:t>
                        </w:r>
                      </w:hyperlink>
                      <w:r w:rsidR="00607522" w:rsidRPr="0032292A">
                        <w:rPr>
                          <w:b/>
                          <w:sz w:val="22"/>
                          <w:szCs w:val="22"/>
                        </w:rPr>
                        <w:t xml:space="preserve">, Laurent de La </w:t>
                      </w:r>
                      <w:proofErr w:type="spellStart"/>
                      <w:r w:rsidR="00607522" w:rsidRPr="0032292A">
                        <w:rPr>
                          <w:b/>
                          <w:sz w:val="22"/>
                          <w:szCs w:val="22"/>
                        </w:rPr>
                        <w:t>Hyre</w:t>
                      </w:r>
                      <w:proofErr w:type="spellEnd"/>
                    </w:p>
                    <w:p w14:paraId="0F9C8CBB" w14:textId="5FC34A46" w:rsidR="00EE5A13" w:rsidRPr="00554795" w:rsidRDefault="00EE5A13" w:rsidP="00EE5A13">
                      <w:pPr>
                        <w:rPr>
                          <w:sz w:val="20"/>
                          <w:szCs w:val="20"/>
                        </w:rPr>
                      </w:pPr>
                      <w:r w:rsidRPr="00554795">
                        <w:rPr>
                          <w:b/>
                          <w:sz w:val="20"/>
                          <w:szCs w:val="20"/>
                        </w:rPr>
                        <w:t xml:space="preserve">Credit: </w:t>
                      </w:r>
                      <w:r w:rsidRPr="00554795">
                        <w:rPr>
                          <w:sz w:val="20"/>
                          <w:szCs w:val="20"/>
                        </w:rPr>
                        <w:t xml:space="preserve">De La </w:t>
                      </w:r>
                      <w:proofErr w:type="spellStart"/>
                      <w:r w:rsidRPr="00554795">
                        <w:rPr>
                          <w:sz w:val="20"/>
                          <w:szCs w:val="20"/>
                        </w:rPr>
                        <w:t>Hyre</w:t>
                      </w:r>
                      <w:proofErr w:type="spellEnd"/>
                      <w:r w:rsidRPr="00554795">
                        <w:rPr>
                          <w:sz w:val="20"/>
                          <w:szCs w:val="20"/>
                        </w:rPr>
                        <w:t xml:space="preserve">, Laurent, “The Assumption,” oil on canvas, ca. 1653, The </w:t>
                      </w:r>
                      <w:proofErr w:type="spellStart"/>
                      <w:r w:rsidRPr="00554795">
                        <w:rPr>
                          <w:sz w:val="20"/>
                          <w:szCs w:val="20"/>
                        </w:rPr>
                        <w:t>Ciechanowiecki</w:t>
                      </w:r>
                      <w:proofErr w:type="spellEnd"/>
                      <w:r w:rsidRPr="00554795">
                        <w:rPr>
                          <w:sz w:val="20"/>
                          <w:szCs w:val="20"/>
                        </w:rPr>
                        <w:t xml:space="preserve"> Collection, Gift of The Ahmanson Foundation, courtesy of the Los Angeles County Museum of Art.</w:t>
                      </w:r>
                    </w:p>
                    <w:p w14:paraId="5E4D4088" w14:textId="77777777" w:rsidR="00607522" w:rsidRPr="00607522" w:rsidRDefault="00607522"/>
                  </w:txbxContent>
                </v:textbox>
                <w10:wrap type="square"/>
              </v:shape>
            </w:pict>
          </mc:Fallback>
        </mc:AlternateContent>
      </w:r>
      <w:r w:rsidR="004F31A8" w:rsidRPr="00927A0E">
        <w:rPr>
          <w:sz w:val="23"/>
          <w:szCs w:val="23"/>
        </w:rPr>
        <w:t>T</w:t>
      </w:r>
      <w:r w:rsidR="002917BF" w:rsidRPr="00927A0E">
        <w:rPr>
          <w:sz w:val="23"/>
          <w:szCs w:val="23"/>
        </w:rPr>
        <w:t>he Solemnity of the Assumption celebrate</w:t>
      </w:r>
      <w:r w:rsidR="004F31A8" w:rsidRPr="00927A0E">
        <w:rPr>
          <w:sz w:val="23"/>
          <w:szCs w:val="23"/>
        </w:rPr>
        <w:t>s</w:t>
      </w:r>
      <w:r w:rsidR="002917BF" w:rsidRPr="00927A0E">
        <w:rPr>
          <w:sz w:val="23"/>
          <w:szCs w:val="23"/>
        </w:rPr>
        <w:t xml:space="preserve"> </w:t>
      </w:r>
      <w:r w:rsidR="0029401F" w:rsidRPr="00927A0E">
        <w:rPr>
          <w:sz w:val="23"/>
          <w:szCs w:val="23"/>
        </w:rPr>
        <w:t>the</w:t>
      </w:r>
      <w:r w:rsidR="00815B67" w:rsidRPr="00927A0E">
        <w:rPr>
          <w:sz w:val="23"/>
          <w:szCs w:val="23"/>
        </w:rPr>
        <w:t xml:space="preserve"> Blessed Mother’s</w:t>
      </w:r>
      <w:r w:rsidR="002917BF" w:rsidRPr="00927A0E">
        <w:rPr>
          <w:sz w:val="23"/>
          <w:szCs w:val="23"/>
        </w:rPr>
        <w:t xml:space="preserve"> entrance into heavenly glory. The </w:t>
      </w:r>
      <w:r w:rsidR="002917BF" w:rsidRPr="00927A0E">
        <w:rPr>
          <w:i/>
          <w:iCs/>
          <w:sz w:val="23"/>
          <w:szCs w:val="23"/>
        </w:rPr>
        <w:t xml:space="preserve">Catechism </w:t>
      </w:r>
      <w:r w:rsidR="002917BF" w:rsidRPr="00927A0E">
        <w:rPr>
          <w:sz w:val="23"/>
          <w:szCs w:val="23"/>
        </w:rPr>
        <w:t xml:space="preserve">explains that </w:t>
      </w:r>
      <w:r w:rsidR="00E431BA" w:rsidRPr="00927A0E">
        <w:rPr>
          <w:sz w:val="23"/>
          <w:szCs w:val="23"/>
        </w:rPr>
        <w:t xml:space="preserve">Mary </w:t>
      </w:r>
      <w:r w:rsidR="002917BF" w:rsidRPr="00927A0E">
        <w:rPr>
          <w:sz w:val="23"/>
          <w:szCs w:val="23"/>
        </w:rPr>
        <w:t>“was taken up body and soul into the glory of heaven, where she already shares in the glory of her Son</w:t>
      </w:r>
      <w:r w:rsidR="00500C99" w:rsidRPr="00927A0E">
        <w:rPr>
          <w:sz w:val="23"/>
          <w:szCs w:val="23"/>
        </w:rPr>
        <w:t>’</w:t>
      </w:r>
      <w:r w:rsidR="002917BF" w:rsidRPr="00927A0E">
        <w:rPr>
          <w:sz w:val="23"/>
          <w:szCs w:val="23"/>
        </w:rPr>
        <w:t>s Resurrection, anticipating the resurrection of all members of his Body” (CCC, 974).</w:t>
      </w:r>
      <w:r w:rsidR="00703A06" w:rsidRPr="00927A0E">
        <w:rPr>
          <w:sz w:val="23"/>
          <w:szCs w:val="23"/>
        </w:rPr>
        <w:t xml:space="preserve"> </w:t>
      </w:r>
    </w:p>
    <w:p w14:paraId="6F18CB4A" w14:textId="6647CF89" w:rsidR="00500C99" w:rsidRPr="00927A0E" w:rsidRDefault="00500C99" w:rsidP="002917BF">
      <w:pPr>
        <w:spacing w:after="120"/>
        <w:rPr>
          <w:sz w:val="23"/>
          <w:szCs w:val="23"/>
        </w:rPr>
      </w:pPr>
      <w:r w:rsidRPr="00927A0E">
        <w:rPr>
          <w:sz w:val="23"/>
          <w:szCs w:val="23"/>
        </w:rPr>
        <w:t>Mary’s Assumption into heaven reminds us that life on earth is a pilgrimage to our ultimate destination. We prepare in hope for our own passage into eternal life by the choices we make today. When we choose to love and follow God</w:t>
      </w:r>
      <w:r w:rsidR="00A26825" w:rsidRPr="00927A0E">
        <w:rPr>
          <w:sz w:val="23"/>
          <w:szCs w:val="23"/>
        </w:rPr>
        <w:t xml:space="preserve"> in our daily lives, </w:t>
      </w:r>
      <w:r w:rsidRPr="00927A0E">
        <w:rPr>
          <w:sz w:val="23"/>
          <w:szCs w:val="23"/>
        </w:rPr>
        <w:t>we strengthen our relationship with Him</w:t>
      </w:r>
      <w:r w:rsidR="00A26825" w:rsidRPr="00927A0E">
        <w:rPr>
          <w:sz w:val="23"/>
          <w:szCs w:val="23"/>
        </w:rPr>
        <w:t>, and t</w:t>
      </w:r>
      <w:r w:rsidRPr="00927A0E">
        <w:rPr>
          <w:sz w:val="23"/>
          <w:szCs w:val="23"/>
        </w:rPr>
        <w:t>his relationship is the true meaning of heaven: “To live in heaven is ‘to be with Christ’” (CCC, 1025</w:t>
      </w:r>
      <w:r w:rsidR="00431E6C" w:rsidRPr="00927A0E">
        <w:rPr>
          <w:sz w:val="23"/>
          <w:szCs w:val="23"/>
        </w:rPr>
        <w:t xml:space="preserve"> citing St. Ambrose, </w:t>
      </w:r>
      <w:r w:rsidR="00431E6C" w:rsidRPr="00927A0E">
        <w:rPr>
          <w:i/>
          <w:iCs/>
          <w:sz w:val="23"/>
          <w:szCs w:val="23"/>
        </w:rPr>
        <w:t>In Luc.</w:t>
      </w:r>
      <w:r w:rsidR="00431E6C" w:rsidRPr="00927A0E">
        <w:rPr>
          <w:sz w:val="23"/>
          <w:szCs w:val="23"/>
        </w:rPr>
        <w:t>,10,121:PL 15 1834A.</w:t>
      </w:r>
      <w:r w:rsidRPr="00927A0E">
        <w:rPr>
          <w:sz w:val="23"/>
          <w:szCs w:val="23"/>
        </w:rPr>
        <w:t>).</w:t>
      </w:r>
    </w:p>
    <w:p w14:paraId="5CFFC51F" w14:textId="32B44F4D" w:rsidR="00431E6C" w:rsidRPr="00927A0E" w:rsidRDefault="00431E6C" w:rsidP="002917BF">
      <w:pPr>
        <w:spacing w:after="120"/>
        <w:rPr>
          <w:sz w:val="23"/>
          <w:szCs w:val="23"/>
        </w:rPr>
      </w:pPr>
      <w:r w:rsidRPr="00927A0E">
        <w:rPr>
          <w:sz w:val="23"/>
          <w:szCs w:val="23"/>
        </w:rPr>
        <w:t>We can see how, t</w:t>
      </w:r>
      <w:r w:rsidR="004F31A8" w:rsidRPr="00927A0E">
        <w:rPr>
          <w:sz w:val="23"/>
          <w:szCs w:val="23"/>
        </w:rPr>
        <w:t>hroughout</w:t>
      </w:r>
      <w:r w:rsidRPr="00927A0E">
        <w:rPr>
          <w:sz w:val="23"/>
          <w:szCs w:val="23"/>
        </w:rPr>
        <w:t xml:space="preserve"> her life,</w:t>
      </w:r>
      <w:r w:rsidR="004F31A8" w:rsidRPr="00927A0E">
        <w:rPr>
          <w:sz w:val="23"/>
          <w:szCs w:val="23"/>
        </w:rPr>
        <w:t xml:space="preserve"> </w:t>
      </w:r>
      <w:r w:rsidR="00480976" w:rsidRPr="00927A0E">
        <w:rPr>
          <w:sz w:val="23"/>
          <w:szCs w:val="23"/>
        </w:rPr>
        <w:t>the Blessed Mother</w:t>
      </w:r>
      <w:r w:rsidR="00716DE8" w:rsidRPr="00927A0E">
        <w:rPr>
          <w:sz w:val="23"/>
          <w:szCs w:val="23"/>
        </w:rPr>
        <w:t xml:space="preserve"> continually</w:t>
      </w:r>
      <w:r w:rsidR="004F31A8" w:rsidRPr="00927A0E">
        <w:rPr>
          <w:sz w:val="23"/>
          <w:szCs w:val="23"/>
        </w:rPr>
        <w:t xml:space="preserve"> </w:t>
      </w:r>
      <w:r w:rsidRPr="00927A0E">
        <w:rPr>
          <w:sz w:val="23"/>
          <w:szCs w:val="23"/>
        </w:rPr>
        <w:t>chose to go deeper into her relationship with God. She</w:t>
      </w:r>
      <w:r w:rsidR="00480976" w:rsidRPr="00927A0E">
        <w:rPr>
          <w:sz w:val="23"/>
          <w:szCs w:val="23"/>
        </w:rPr>
        <w:t xml:space="preserve"> modeled </w:t>
      </w:r>
      <w:r w:rsidR="00703A06" w:rsidRPr="00927A0E">
        <w:rPr>
          <w:sz w:val="23"/>
          <w:szCs w:val="23"/>
        </w:rPr>
        <w:t xml:space="preserve">how </w:t>
      </w:r>
      <w:r w:rsidR="00480976" w:rsidRPr="00927A0E">
        <w:rPr>
          <w:sz w:val="23"/>
          <w:szCs w:val="23"/>
        </w:rPr>
        <w:t xml:space="preserve">to value and respect </w:t>
      </w:r>
      <w:r w:rsidRPr="00927A0E">
        <w:rPr>
          <w:sz w:val="23"/>
          <w:szCs w:val="23"/>
        </w:rPr>
        <w:t>His precious</w:t>
      </w:r>
      <w:r w:rsidR="00480976" w:rsidRPr="00927A0E">
        <w:rPr>
          <w:sz w:val="23"/>
          <w:szCs w:val="23"/>
        </w:rPr>
        <w:t xml:space="preserve"> gift</w:t>
      </w:r>
      <w:r w:rsidRPr="00927A0E">
        <w:rPr>
          <w:sz w:val="23"/>
          <w:szCs w:val="23"/>
        </w:rPr>
        <w:t xml:space="preserve"> of human life</w:t>
      </w:r>
      <w:r w:rsidR="00480976" w:rsidRPr="00927A0E">
        <w:rPr>
          <w:sz w:val="23"/>
          <w:szCs w:val="23"/>
        </w:rPr>
        <w:t xml:space="preserve">, from the moment of conception to </w:t>
      </w:r>
      <w:r w:rsidR="00A84535" w:rsidRPr="00927A0E">
        <w:rPr>
          <w:sz w:val="23"/>
          <w:szCs w:val="23"/>
        </w:rPr>
        <w:t xml:space="preserve">its </w:t>
      </w:r>
      <w:r w:rsidR="00480976" w:rsidRPr="00927A0E">
        <w:rPr>
          <w:sz w:val="23"/>
          <w:szCs w:val="23"/>
        </w:rPr>
        <w:t xml:space="preserve">natural </w:t>
      </w:r>
      <w:r w:rsidR="00A84535" w:rsidRPr="00927A0E">
        <w:rPr>
          <w:sz w:val="23"/>
          <w:szCs w:val="23"/>
        </w:rPr>
        <w:t>end</w:t>
      </w:r>
      <w:r w:rsidR="00703A06" w:rsidRPr="00927A0E">
        <w:rPr>
          <w:sz w:val="23"/>
          <w:szCs w:val="23"/>
        </w:rPr>
        <w:t xml:space="preserve">. </w:t>
      </w:r>
      <w:r w:rsidR="00480976" w:rsidRPr="00927A0E">
        <w:rPr>
          <w:sz w:val="23"/>
          <w:szCs w:val="23"/>
        </w:rPr>
        <w:t>In</w:t>
      </w:r>
      <w:r w:rsidR="00703A06" w:rsidRPr="00927A0E">
        <w:rPr>
          <w:sz w:val="23"/>
          <w:szCs w:val="23"/>
        </w:rPr>
        <w:t xml:space="preserve"> the Annunciation, </w:t>
      </w:r>
      <w:r w:rsidR="008A6377" w:rsidRPr="00927A0E">
        <w:rPr>
          <w:sz w:val="23"/>
          <w:szCs w:val="23"/>
        </w:rPr>
        <w:t xml:space="preserve">through her “yes,” </w:t>
      </w:r>
      <w:r w:rsidR="00703A06" w:rsidRPr="00927A0E">
        <w:rPr>
          <w:sz w:val="23"/>
          <w:szCs w:val="23"/>
        </w:rPr>
        <w:t xml:space="preserve">Mary </w:t>
      </w:r>
      <w:r w:rsidR="00480976" w:rsidRPr="00927A0E">
        <w:rPr>
          <w:sz w:val="23"/>
          <w:szCs w:val="23"/>
        </w:rPr>
        <w:t>witnesse</w:t>
      </w:r>
      <w:r w:rsidRPr="00927A0E">
        <w:rPr>
          <w:sz w:val="23"/>
          <w:szCs w:val="23"/>
        </w:rPr>
        <w:t>d</w:t>
      </w:r>
      <w:r w:rsidR="00480976" w:rsidRPr="00927A0E">
        <w:rPr>
          <w:sz w:val="23"/>
          <w:szCs w:val="23"/>
        </w:rPr>
        <w:t xml:space="preserve"> to</w:t>
      </w:r>
      <w:r w:rsidR="00703A06" w:rsidRPr="00927A0E">
        <w:rPr>
          <w:sz w:val="23"/>
          <w:szCs w:val="23"/>
        </w:rPr>
        <w:t xml:space="preserve"> the undeniable humanity of </w:t>
      </w:r>
      <w:r w:rsidR="00480976" w:rsidRPr="00927A0E">
        <w:rPr>
          <w:sz w:val="23"/>
          <w:szCs w:val="23"/>
        </w:rPr>
        <w:t>unborn children as she conceive</w:t>
      </w:r>
      <w:r w:rsidRPr="00927A0E">
        <w:rPr>
          <w:sz w:val="23"/>
          <w:szCs w:val="23"/>
        </w:rPr>
        <w:t>d</w:t>
      </w:r>
      <w:r w:rsidR="008A6377" w:rsidRPr="00927A0E">
        <w:rPr>
          <w:sz w:val="23"/>
          <w:szCs w:val="23"/>
        </w:rPr>
        <w:t xml:space="preserve"> and carried</w:t>
      </w:r>
      <w:r w:rsidR="00480976" w:rsidRPr="00927A0E">
        <w:rPr>
          <w:sz w:val="23"/>
          <w:szCs w:val="23"/>
        </w:rPr>
        <w:t xml:space="preserve"> the Christ child in her womb. </w:t>
      </w:r>
      <w:r w:rsidR="00EC3623" w:rsidRPr="00927A0E">
        <w:rPr>
          <w:sz w:val="23"/>
          <w:szCs w:val="23"/>
        </w:rPr>
        <w:t>After the Annunciation, having learned</w:t>
      </w:r>
      <w:r w:rsidR="00480976" w:rsidRPr="00927A0E">
        <w:rPr>
          <w:sz w:val="23"/>
          <w:szCs w:val="23"/>
        </w:rPr>
        <w:t xml:space="preserve"> that </w:t>
      </w:r>
      <w:r w:rsidR="00703A06" w:rsidRPr="00927A0E">
        <w:rPr>
          <w:sz w:val="23"/>
          <w:szCs w:val="23"/>
        </w:rPr>
        <w:t>her cousin Elizabeth</w:t>
      </w:r>
      <w:r w:rsidR="00480976" w:rsidRPr="00927A0E">
        <w:rPr>
          <w:sz w:val="23"/>
          <w:szCs w:val="23"/>
        </w:rPr>
        <w:t xml:space="preserve"> </w:t>
      </w:r>
      <w:r w:rsidRPr="00927A0E">
        <w:rPr>
          <w:sz w:val="23"/>
          <w:szCs w:val="23"/>
        </w:rPr>
        <w:t>wa</w:t>
      </w:r>
      <w:r w:rsidR="00480976" w:rsidRPr="00927A0E">
        <w:rPr>
          <w:sz w:val="23"/>
          <w:szCs w:val="23"/>
        </w:rPr>
        <w:t xml:space="preserve">s with child, she </w:t>
      </w:r>
      <w:r w:rsidRPr="00927A0E">
        <w:rPr>
          <w:sz w:val="23"/>
          <w:szCs w:val="23"/>
        </w:rPr>
        <w:t>went</w:t>
      </w:r>
      <w:r w:rsidR="00F329DC" w:rsidRPr="00927A0E">
        <w:rPr>
          <w:sz w:val="23"/>
          <w:szCs w:val="23"/>
        </w:rPr>
        <w:t xml:space="preserve"> in haste</w:t>
      </w:r>
      <w:r w:rsidRPr="00927A0E">
        <w:rPr>
          <w:sz w:val="23"/>
          <w:szCs w:val="23"/>
        </w:rPr>
        <w:t xml:space="preserve"> </w:t>
      </w:r>
      <w:r w:rsidR="00480976" w:rsidRPr="00927A0E">
        <w:rPr>
          <w:sz w:val="23"/>
          <w:szCs w:val="23"/>
        </w:rPr>
        <w:t>to her aid</w:t>
      </w:r>
      <w:r w:rsidRPr="00927A0E">
        <w:rPr>
          <w:sz w:val="23"/>
          <w:szCs w:val="23"/>
        </w:rPr>
        <w:t xml:space="preserve">. </w:t>
      </w:r>
    </w:p>
    <w:p w14:paraId="5D380ABD" w14:textId="69E6F489" w:rsidR="00431E6C" w:rsidRPr="00927A0E" w:rsidRDefault="008A6377" w:rsidP="002917BF">
      <w:pPr>
        <w:spacing w:after="120"/>
        <w:rPr>
          <w:sz w:val="23"/>
          <w:szCs w:val="23"/>
        </w:rPr>
      </w:pPr>
      <w:r w:rsidRPr="00927A0E">
        <w:rPr>
          <w:sz w:val="23"/>
          <w:szCs w:val="23"/>
        </w:rPr>
        <w:t>Our Blessed Mother s</w:t>
      </w:r>
      <w:r w:rsidR="00431E6C" w:rsidRPr="00927A0E">
        <w:rPr>
          <w:sz w:val="23"/>
          <w:szCs w:val="23"/>
        </w:rPr>
        <w:t>how</w:t>
      </w:r>
      <w:r w:rsidRPr="00927A0E">
        <w:rPr>
          <w:sz w:val="23"/>
          <w:szCs w:val="23"/>
        </w:rPr>
        <w:t>s us how</w:t>
      </w:r>
      <w:r w:rsidR="006368ED">
        <w:rPr>
          <w:sz w:val="23"/>
          <w:szCs w:val="23"/>
        </w:rPr>
        <w:t xml:space="preserve"> the way we live today can</w:t>
      </w:r>
      <w:r w:rsidR="00431E6C" w:rsidRPr="00927A0E">
        <w:rPr>
          <w:sz w:val="23"/>
          <w:szCs w:val="23"/>
        </w:rPr>
        <w:t xml:space="preserve"> prepare </w:t>
      </w:r>
      <w:r w:rsidR="006368ED">
        <w:rPr>
          <w:sz w:val="23"/>
          <w:szCs w:val="23"/>
        </w:rPr>
        <w:t>us, in hope, to also enter into heavenly glory</w:t>
      </w:r>
      <w:r w:rsidR="00441E01">
        <w:rPr>
          <w:sz w:val="23"/>
          <w:szCs w:val="23"/>
        </w:rPr>
        <w:t xml:space="preserve"> at the end of our lives</w:t>
      </w:r>
      <w:r w:rsidR="00431E6C" w:rsidRPr="00927A0E">
        <w:rPr>
          <w:sz w:val="23"/>
          <w:szCs w:val="23"/>
        </w:rPr>
        <w:t xml:space="preserve">. </w:t>
      </w:r>
      <w:r w:rsidRPr="00927A0E">
        <w:rPr>
          <w:sz w:val="23"/>
          <w:szCs w:val="23"/>
        </w:rPr>
        <w:t>Are we open to God’s precious gift of new life? How do we support expectant mothers and parents of young children? Do</w:t>
      </w:r>
      <w:r w:rsidR="00F329DC" w:rsidRPr="00927A0E">
        <w:rPr>
          <w:sz w:val="23"/>
          <w:szCs w:val="23"/>
        </w:rPr>
        <w:t xml:space="preserve"> we</w:t>
      </w:r>
      <w:r w:rsidRPr="00927A0E">
        <w:rPr>
          <w:sz w:val="23"/>
          <w:szCs w:val="23"/>
        </w:rPr>
        <w:t xml:space="preserve"> prioritize showing our love and care for loved ones who are ill or aging? </w:t>
      </w:r>
    </w:p>
    <w:p w14:paraId="4232DCB1" w14:textId="77777777" w:rsidR="00441E01" w:rsidRDefault="008A6377" w:rsidP="00441E01">
      <w:pPr>
        <w:spacing w:after="60"/>
        <w:rPr>
          <w:i/>
          <w:iCs/>
          <w:sz w:val="23"/>
          <w:szCs w:val="23"/>
        </w:rPr>
      </w:pPr>
      <w:r w:rsidRPr="00927A0E">
        <w:rPr>
          <w:i/>
          <w:iCs/>
          <w:sz w:val="23"/>
          <w:szCs w:val="23"/>
        </w:rPr>
        <w:t>Holy Mary, Mother of God, pray for us sinners, now and at the hour of our death. Amen.</w:t>
      </w:r>
    </w:p>
    <w:p w14:paraId="71973940" w14:textId="4B8180B1" w:rsidR="000D3A35" w:rsidRPr="00202BA4" w:rsidRDefault="000D2D38" w:rsidP="00441E01">
      <w:pPr>
        <w:rPr>
          <w:i/>
          <w:iCs/>
          <w:sz w:val="23"/>
          <w:szCs w:val="23"/>
        </w:rPr>
      </w:pPr>
      <w:r w:rsidRPr="000D2D38">
        <w:rPr>
          <w:i/>
          <w:iCs/>
          <w:sz w:val="16"/>
          <w:szCs w:val="16"/>
        </w:rPr>
        <w:t>Catechism of the Catholic Church</w:t>
      </w:r>
      <w:r w:rsidRPr="000D2D38">
        <w:rPr>
          <w:sz w:val="16"/>
          <w:szCs w:val="16"/>
        </w:rPr>
        <w:t>, second edition © 2000 LEV-USCCB. Used with permission.</w:t>
      </w:r>
      <w:r w:rsidR="00815B67">
        <w:rPr>
          <w:sz w:val="16"/>
          <w:szCs w:val="16"/>
        </w:rPr>
        <w:t xml:space="preserve"> All rights reserved.</w:t>
      </w:r>
      <w:r>
        <w:rPr>
          <w:sz w:val="16"/>
          <w:szCs w:val="16"/>
        </w:rPr>
        <w:br/>
      </w:r>
    </w:p>
    <w:p w14:paraId="778185F5" w14:textId="59A80482" w:rsidR="00AE11C7" w:rsidRPr="000D3A35" w:rsidRDefault="00D931DB" w:rsidP="000D3A35">
      <w:pPr>
        <w:spacing w:after="120"/>
        <w:rPr>
          <w:bCs/>
        </w:rPr>
      </w:pPr>
      <w:r w:rsidRPr="000D3A35">
        <w:rPr>
          <w:rFonts w:eastAsia="Calibri"/>
          <w:b/>
          <w:smallCaps/>
          <w:sz w:val="28"/>
          <w:szCs w:val="28"/>
        </w:rPr>
        <w:lastRenderedPageBreak/>
        <w:t xml:space="preserve">Word of Life – </w:t>
      </w:r>
      <w:r w:rsidR="00ED511B" w:rsidRPr="000D3A35">
        <w:rPr>
          <w:b/>
          <w:bCs/>
          <w:smallCaps/>
          <w:sz w:val="28"/>
          <w:szCs w:val="28"/>
        </w:rPr>
        <w:t>August</w:t>
      </w:r>
      <w:r w:rsidRPr="000D3A35">
        <w:rPr>
          <w:b/>
          <w:bCs/>
          <w:smallCaps/>
          <w:sz w:val="28"/>
          <w:szCs w:val="28"/>
        </w:rPr>
        <w:t xml:space="preserve"> 20</w:t>
      </w:r>
      <w:r w:rsidR="00A65372">
        <w:rPr>
          <w:b/>
          <w:bCs/>
          <w:smallCaps/>
          <w:sz w:val="28"/>
          <w:szCs w:val="28"/>
        </w:rPr>
        <w:t>20</w:t>
      </w:r>
    </w:p>
    <w:p w14:paraId="1CDAC7BA" w14:textId="77777777" w:rsidR="00BA5687" w:rsidRDefault="00BA5687" w:rsidP="00AF7119">
      <w:pPr>
        <w:rPr>
          <w:b/>
          <w:bCs/>
          <w:sz w:val="32"/>
          <w:szCs w:val="32"/>
        </w:rPr>
      </w:pPr>
    </w:p>
    <w:p w14:paraId="48E84733" w14:textId="69131A09" w:rsidR="00AF7119" w:rsidRDefault="00AF7119" w:rsidP="00AF7119">
      <w:pPr>
        <w:rPr>
          <w:b/>
          <w:bCs/>
          <w:sz w:val="32"/>
          <w:szCs w:val="32"/>
        </w:rPr>
      </w:pPr>
      <w:r w:rsidRPr="00AE11C7">
        <w:rPr>
          <w:b/>
          <w:bCs/>
          <w:sz w:val="32"/>
          <w:szCs w:val="32"/>
        </w:rPr>
        <w:t>Intercessions for Life</w:t>
      </w:r>
      <w:bookmarkEnd w:id="1"/>
      <w:bookmarkEnd w:id="2"/>
    </w:p>
    <w:p w14:paraId="48182A7E" w14:textId="77777777" w:rsidR="00BA5687" w:rsidRPr="00AE11C7" w:rsidRDefault="00BA5687" w:rsidP="00AF7119">
      <w:pPr>
        <w:rPr>
          <w:b/>
          <w:bCs/>
          <w:sz w:val="32"/>
          <w:szCs w:val="32"/>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AF7119" w14:paraId="7D8FB710" w14:textId="77777777" w:rsidTr="001D513E">
        <w:trPr>
          <w:trHeight w:val="2151"/>
        </w:trPr>
        <w:tc>
          <w:tcPr>
            <w:tcW w:w="5935" w:type="dxa"/>
          </w:tcPr>
          <w:p w14:paraId="30814785" w14:textId="23F7FB1C" w:rsidR="00AF7119" w:rsidRPr="008113DE" w:rsidRDefault="00236F85" w:rsidP="005B06F9">
            <w:pPr>
              <w:tabs>
                <w:tab w:val="left" w:pos="5400"/>
                <w:tab w:val="left" w:pos="5760"/>
              </w:tabs>
              <w:spacing w:before="120"/>
              <w:ind w:right="-630"/>
              <w:rPr>
                <w:b/>
                <w:bCs/>
                <w:spacing w:val="-4"/>
              </w:rPr>
            </w:pPr>
            <w:bookmarkStart w:id="3" w:name="_Hlk510789379"/>
            <w:r>
              <w:rPr>
                <w:b/>
                <w:bCs/>
              </w:rPr>
              <w:t xml:space="preserve">August </w:t>
            </w:r>
            <w:r w:rsidR="0064400E">
              <w:rPr>
                <w:b/>
                <w:bCs/>
              </w:rPr>
              <w:t>2</w:t>
            </w:r>
            <w:r w:rsidR="0064400E" w:rsidRPr="0064400E">
              <w:rPr>
                <w:b/>
                <w:bCs/>
                <w:vertAlign w:val="superscript"/>
              </w:rPr>
              <w:t>nd</w:t>
            </w:r>
            <w:r w:rsidR="0064400E">
              <w:rPr>
                <w:b/>
                <w:bCs/>
              </w:rPr>
              <w:t xml:space="preserve"> </w:t>
            </w:r>
          </w:p>
          <w:bookmarkEnd w:id="3"/>
          <w:p w14:paraId="70093041" w14:textId="28B52F31" w:rsidR="0018254B" w:rsidRDefault="0018254B" w:rsidP="00634A70">
            <w:pPr>
              <w:tabs>
                <w:tab w:val="left" w:pos="5760"/>
              </w:tabs>
              <w:rPr>
                <w:iCs/>
              </w:rPr>
            </w:pPr>
            <w:r>
              <w:rPr>
                <w:iCs/>
              </w:rPr>
              <w:t>May the Lord generously provide</w:t>
            </w:r>
          </w:p>
          <w:p w14:paraId="1299168D" w14:textId="77777777" w:rsidR="0018254B" w:rsidRDefault="0018254B" w:rsidP="00634A70">
            <w:pPr>
              <w:tabs>
                <w:tab w:val="left" w:pos="5760"/>
              </w:tabs>
              <w:rPr>
                <w:iCs/>
              </w:rPr>
            </w:pPr>
            <w:r>
              <w:rPr>
                <w:iCs/>
              </w:rPr>
              <w:t>for the needs of all mothers</w:t>
            </w:r>
          </w:p>
          <w:p w14:paraId="51BA9C92" w14:textId="77777777" w:rsidR="001D513E" w:rsidRDefault="0018254B" w:rsidP="00634A70">
            <w:pPr>
              <w:tabs>
                <w:tab w:val="left" w:pos="5760"/>
              </w:tabs>
              <w:rPr>
                <w:iCs/>
              </w:rPr>
            </w:pPr>
            <w:r>
              <w:rPr>
                <w:iCs/>
              </w:rPr>
              <w:t xml:space="preserve">as they dedicate themselves </w:t>
            </w:r>
          </w:p>
          <w:p w14:paraId="551167FC" w14:textId="079A9E61" w:rsidR="00634A70" w:rsidRDefault="0018254B" w:rsidP="00634A70">
            <w:pPr>
              <w:tabs>
                <w:tab w:val="left" w:pos="5760"/>
              </w:tabs>
              <w:rPr>
                <w:iCs/>
              </w:rPr>
            </w:pPr>
            <w:r>
              <w:rPr>
                <w:iCs/>
              </w:rPr>
              <w:t xml:space="preserve">to </w:t>
            </w:r>
            <w:r w:rsidR="001D513E">
              <w:rPr>
                <w:iCs/>
              </w:rPr>
              <w:t xml:space="preserve">caring for </w:t>
            </w:r>
            <w:r>
              <w:rPr>
                <w:iCs/>
              </w:rPr>
              <w:t>their children</w:t>
            </w:r>
            <w:r w:rsidR="00634A70">
              <w:rPr>
                <w:iCs/>
              </w:rPr>
              <w:t xml:space="preserve">; </w:t>
            </w:r>
          </w:p>
          <w:p w14:paraId="11C5A032" w14:textId="36905515" w:rsidR="00EA5CC8" w:rsidRPr="0057654D" w:rsidRDefault="00634A70" w:rsidP="00EA5CC8">
            <w:pPr>
              <w:tabs>
                <w:tab w:val="left" w:pos="5760"/>
              </w:tabs>
              <w:spacing w:after="120"/>
              <w:rPr>
                <w:i/>
                <w:iCs/>
              </w:rPr>
            </w:pPr>
            <w:r w:rsidRPr="008113DE">
              <w:rPr>
                <w:i/>
                <w:iCs/>
              </w:rPr>
              <w:t>We pray to the Lord:</w:t>
            </w:r>
          </w:p>
        </w:tc>
        <w:tc>
          <w:tcPr>
            <w:tcW w:w="4410" w:type="dxa"/>
          </w:tcPr>
          <w:p w14:paraId="659F58C2" w14:textId="77777777" w:rsidR="00EA3B19" w:rsidRDefault="00EA3B19" w:rsidP="005B06F9">
            <w:pPr>
              <w:rPr>
                <w:b/>
                <w:bCs/>
                <w:spacing w:val="-4"/>
              </w:rPr>
            </w:pPr>
          </w:p>
          <w:p w14:paraId="48AF0641" w14:textId="44C54AAA" w:rsidR="00AF7119" w:rsidRDefault="00236F85" w:rsidP="005B06F9">
            <w:r>
              <w:rPr>
                <w:b/>
                <w:bCs/>
                <w:spacing w:val="-4"/>
              </w:rPr>
              <w:t>Eighteenth</w:t>
            </w:r>
            <w:r w:rsidR="00AF7119" w:rsidRPr="008113DE">
              <w:rPr>
                <w:b/>
                <w:bCs/>
                <w:spacing w:val="-4"/>
              </w:rPr>
              <w:t xml:space="preserve"> </w:t>
            </w:r>
            <w:r w:rsidR="00AF7119" w:rsidRPr="008113DE">
              <w:rPr>
                <w:b/>
                <w:bCs/>
              </w:rPr>
              <w:t xml:space="preserve">Sunday </w:t>
            </w:r>
            <w:r w:rsidR="00EA3B19">
              <w:rPr>
                <w:b/>
                <w:bCs/>
              </w:rPr>
              <w:t>in Ordinary Time</w:t>
            </w:r>
          </w:p>
        </w:tc>
      </w:tr>
      <w:tr w:rsidR="005173DD" w14:paraId="2322A83E" w14:textId="77777777" w:rsidTr="001D513E">
        <w:trPr>
          <w:trHeight w:val="1800"/>
        </w:trPr>
        <w:tc>
          <w:tcPr>
            <w:tcW w:w="5935" w:type="dxa"/>
          </w:tcPr>
          <w:p w14:paraId="0D6EDDA5" w14:textId="0E435CB0" w:rsidR="005173DD" w:rsidRPr="008113DE" w:rsidRDefault="005173DD" w:rsidP="005173DD">
            <w:pPr>
              <w:tabs>
                <w:tab w:val="left" w:pos="5400"/>
                <w:tab w:val="left" w:pos="5760"/>
              </w:tabs>
              <w:spacing w:before="120"/>
              <w:ind w:right="-630"/>
              <w:rPr>
                <w:b/>
                <w:bCs/>
                <w:spacing w:val="-4"/>
              </w:rPr>
            </w:pPr>
            <w:r>
              <w:rPr>
                <w:b/>
                <w:bCs/>
              </w:rPr>
              <w:t xml:space="preserve">August </w:t>
            </w:r>
            <w:r w:rsidR="0064400E">
              <w:rPr>
                <w:b/>
                <w:bCs/>
              </w:rPr>
              <w:t>9</w:t>
            </w:r>
            <w:r w:rsidRPr="00236F85">
              <w:rPr>
                <w:b/>
                <w:bCs/>
                <w:vertAlign w:val="superscript"/>
              </w:rPr>
              <w:t>th</w:t>
            </w:r>
            <w:r>
              <w:rPr>
                <w:b/>
                <w:bCs/>
              </w:rPr>
              <w:t xml:space="preserve"> </w:t>
            </w:r>
          </w:p>
          <w:p w14:paraId="5FCA9EED" w14:textId="5D1CB53D" w:rsidR="0018254B" w:rsidRPr="0018254B" w:rsidRDefault="0018254B" w:rsidP="0018254B">
            <w:pPr>
              <w:tabs>
                <w:tab w:val="left" w:pos="5400"/>
                <w:tab w:val="left" w:pos="5760"/>
              </w:tabs>
              <w:rPr>
                <w:bCs/>
              </w:rPr>
            </w:pPr>
            <w:r w:rsidRPr="0018254B">
              <w:rPr>
                <w:bCs/>
              </w:rPr>
              <w:t xml:space="preserve">For those </w:t>
            </w:r>
            <w:r w:rsidR="009362AB">
              <w:rPr>
                <w:bCs/>
              </w:rPr>
              <w:t>grieving</w:t>
            </w:r>
            <w:r w:rsidRPr="0018254B">
              <w:rPr>
                <w:bCs/>
              </w:rPr>
              <w:t xml:space="preserve"> after a miscarriage:</w:t>
            </w:r>
          </w:p>
          <w:p w14:paraId="66DE0615" w14:textId="77777777" w:rsidR="007A744C" w:rsidRDefault="0018254B" w:rsidP="0018254B">
            <w:pPr>
              <w:tabs>
                <w:tab w:val="left" w:pos="5400"/>
                <w:tab w:val="left" w:pos="5760"/>
              </w:tabs>
              <w:rPr>
                <w:bCs/>
              </w:rPr>
            </w:pPr>
            <w:r w:rsidRPr="0018254B">
              <w:rPr>
                <w:bCs/>
              </w:rPr>
              <w:t>May they be comforted by Christ’s everlasting love</w:t>
            </w:r>
          </w:p>
          <w:p w14:paraId="26ABC590" w14:textId="54C8E2E7" w:rsidR="005173DD" w:rsidRPr="0018254B" w:rsidRDefault="007A744C" w:rsidP="0018254B">
            <w:pPr>
              <w:tabs>
                <w:tab w:val="left" w:pos="5400"/>
                <w:tab w:val="left" w:pos="5760"/>
              </w:tabs>
              <w:rPr>
                <w:bCs/>
              </w:rPr>
            </w:pPr>
            <w:r>
              <w:rPr>
                <w:bCs/>
              </w:rPr>
              <w:t>and His presence amidst their sorrow</w:t>
            </w:r>
            <w:r w:rsidR="0018254B" w:rsidRPr="0018254B">
              <w:rPr>
                <w:bCs/>
              </w:rPr>
              <w:t>;</w:t>
            </w:r>
          </w:p>
          <w:p w14:paraId="5ECDF570" w14:textId="469B27D1" w:rsidR="005173DD" w:rsidRPr="008113DE" w:rsidRDefault="005173DD" w:rsidP="00022AE7">
            <w:pPr>
              <w:tabs>
                <w:tab w:val="left" w:pos="5400"/>
              </w:tabs>
              <w:spacing w:after="120"/>
              <w:rPr>
                <w:i/>
                <w:iCs/>
              </w:rPr>
            </w:pPr>
            <w:r w:rsidRPr="008113DE">
              <w:rPr>
                <w:i/>
                <w:iCs/>
              </w:rPr>
              <w:t>We pray to the Lord:</w:t>
            </w:r>
          </w:p>
        </w:tc>
        <w:tc>
          <w:tcPr>
            <w:tcW w:w="4410" w:type="dxa"/>
          </w:tcPr>
          <w:p w14:paraId="12822A6A" w14:textId="77777777" w:rsidR="005173DD" w:rsidRDefault="005173DD" w:rsidP="005173DD">
            <w:pPr>
              <w:rPr>
                <w:b/>
                <w:bCs/>
              </w:rPr>
            </w:pPr>
            <w:r>
              <w:rPr>
                <w:b/>
                <w:bCs/>
                <w:spacing w:val="-4"/>
              </w:rPr>
              <w:t>Nineteenth</w:t>
            </w:r>
            <w:r w:rsidRPr="008113DE">
              <w:rPr>
                <w:b/>
                <w:bCs/>
                <w:spacing w:val="-4"/>
              </w:rPr>
              <w:t xml:space="preserve"> </w:t>
            </w:r>
            <w:r w:rsidRPr="008113DE">
              <w:rPr>
                <w:b/>
                <w:bCs/>
              </w:rPr>
              <w:t xml:space="preserve">Sunday </w:t>
            </w:r>
            <w:r>
              <w:rPr>
                <w:b/>
                <w:bCs/>
              </w:rPr>
              <w:t>in Ordinary Time</w:t>
            </w:r>
          </w:p>
          <w:p w14:paraId="2B40A0B4" w14:textId="77777777" w:rsidR="005173DD" w:rsidRDefault="005173DD" w:rsidP="005173DD">
            <w:pPr>
              <w:rPr>
                <w:b/>
                <w:bCs/>
              </w:rPr>
            </w:pPr>
          </w:p>
          <w:p w14:paraId="688CEBDA" w14:textId="77777777" w:rsidR="005173DD" w:rsidRDefault="005173DD" w:rsidP="005173DD">
            <w:pPr>
              <w:rPr>
                <w:b/>
                <w:bCs/>
              </w:rPr>
            </w:pPr>
          </w:p>
          <w:p w14:paraId="35055613" w14:textId="77777777" w:rsidR="005173DD" w:rsidRDefault="005173DD" w:rsidP="005173DD">
            <w:pPr>
              <w:rPr>
                <w:b/>
                <w:bCs/>
              </w:rPr>
            </w:pPr>
          </w:p>
          <w:p w14:paraId="0036C35B" w14:textId="77777777" w:rsidR="005173DD" w:rsidRDefault="005173DD" w:rsidP="005173DD">
            <w:pPr>
              <w:rPr>
                <w:b/>
                <w:bCs/>
              </w:rPr>
            </w:pPr>
          </w:p>
          <w:p w14:paraId="7276C1FD" w14:textId="77777777" w:rsidR="005173DD" w:rsidRDefault="005173DD" w:rsidP="005173DD">
            <w:pPr>
              <w:rPr>
                <w:b/>
                <w:bCs/>
              </w:rPr>
            </w:pPr>
          </w:p>
          <w:p w14:paraId="1E4DA0E8" w14:textId="30851AD9" w:rsidR="005173DD" w:rsidRDefault="005173DD" w:rsidP="005173DD"/>
        </w:tc>
      </w:tr>
      <w:tr w:rsidR="0064400E" w14:paraId="33111943" w14:textId="77777777" w:rsidTr="005B06F9">
        <w:trPr>
          <w:trHeight w:val="1322"/>
        </w:trPr>
        <w:tc>
          <w:tcPr>
            <w:tcW w:w="5935" w:type="dxa"/>
          </w:tcPr>
          <w:p w14:paraId="687CE2B0" w14:textId="79F8721B" w:rsidR="0064400E" w:rsidRPr="008113DE" w:rsidRDefault="0064400E" w:rsidP="0064400E">
            <w:pPr>
              <w:tabs>
                <w:tab w:val="left" w:pos="5400"/>
                <w:tab w:val="left" w:pos="5760"/>
              </w:tabs>
              <w:spacing w:before="120"/>
              <w:ind w:right="-630"/>
              <w:rPr>
                <w:b/>
                <w:bCs/>
                <w:spacing w:val="-4"/>
              </w:rPr>
            </w:pPr>
            <w:r>
              <w:rPr>
                <w:b/>
                <w:bCs/>
              </w:rPr>
              <w:t>August 16</w:t>
            </w:r>
            <w:r w:rsidRPr="00236F85">
              <w:rPr>
                <w:b/>
                <w:bCs/>
                <w:vertAlign w:val="superscript"/>
              </w:rPr>
              <w:t>th</w:t>
            </w:r>
            <w:r>
              <w:rPr>
                <w:b/>
                <w:bCs/>
              </w:rPr>
              <w:t xml:space="preserve"> </w:t>
            </w:r>
          </w:p>
          <w:p w14:paraId="1A115953" w14:textId="6BBC31AB" w:rsidR="0064400E" w:rsidRDefault="009362AB" w:rsidP="0064400E">
            <w:pPr>
              <w:tabs>
                <w:tab w:val="left" w:pos="5400"/>
              </w:tabs>
              <w:rPr>
                <w:iCs/>
              </w:rPr>
            </w:pPr>
            <w:r>
              <w:rPr>
                <w:iCs/>
              </w:rPr>
              <w:t>For those suffering after abortion:</w:t>
            </w:r>
          </w:p>
          <w:p w14:paraId="0EBD8BD0" w14:textId="109D92C5" w:rsidR="009362AB" w:rsidRDefault="009362AB" w:rsidP="0064400E">
            <w:pPr>
              <w:tabs>
                <w:tab w:val="left" w:pos="5400"/>
              </w:tabs>
              <w:rPr>
                <w:iCs/>
              </w:rPr>
            </w:pPr>
            <w:r>
              <w:rPr>
                <w:iCs/>
              </w:rPr>
              <w:t xml:space="preserve">May they know that the Lord desires </w:t>
            </w:r>
            <w:r w:rsidR="009B24BF">
              <w:rPr>
                <w:iCs/>
              </w:rPr>
              <w:t xml:space="preserve">to </w:t>
            </w:r>
            <w:r w:rsidR="00426DDE">
              <w:rPr>
                <w:iCs/>
              </w:rPr>
              <w:t>bring</w:t>
            </w:r>
            <w:r>
              <w:rPr>
                <w:iCs/>
              </w:rPr>
              <w:t xml:space="preserve"> heal</w:t>
            </w:r>
            <w:r w:rsidR="00426DDE">
              <w:rPr>
                <w:iCs/>
              </w:rPr>
              <w:t>ing</w:t>
            </w:r>
            <w:r w:rsidR="003C337C">
              <w:rPr>
                <w:iCs/>
              </w:rPr>
              <w:t>,</w:t>
            </w:r>
          </w:p>
          <w:p w14:paraId="5D1CDB07" w14:textId="0BD6CACF" w:rsidR="0064400E" w:rsidRPr="008113DE" w:rsidRDefault="00E11ABB" w:rsidP="0064400E">
            <w:pPr>
              <w:tabs>
                <w:tab w:val="left" w:pos="5400"/>
              </w:tabs>
              <w:rPr>
                <w:iCs/>
              </w:rPr>
            </w:pPr>
            <w:r>
              <w:rPr>
                <w:iCs/>
              </w:rPr>
              <w:t>t</w:t>
            </w:r>
            <w:r w:rsidR="00A87C8F">
              <w:rPr>
                <w:iCs/>
              </w:rPr>
              <w:t xml:space="preserve">o </w:t>
            </w:r>
            <w:r w:rsidR="003C337C">
              <w:rPr>
                <w:iCs/>
              </w:rPr>
              <w:t>replac</w:t>
            </w:r>
            <w:r w:rsidR="00A87C8F">
              <w:rPr>
                <w:iCs/>
              </w:rPr>
              <w:t>e</w:t>
            </w:r>
            <w:r w:rsidR="003C337C">
              <w:rPr>
                <w:iCs/>
              </w:rPr>
              <w:t xml:space="preserve"> their pain with His mercy and peace</w:t>
            </w:r>
            <w:r w:rsidR="0064400E" w:rsidRPr="008113DE">
              <w:rPr>
                <w:iCs/>
              </w:rPr>
              <w:t>;</w:t>
            </w:r>
          </w:p>
          <w:p w14:paraId="370B857E" w14:textId="77777777" w:rsidR="0064400E" w:rsidRDefault="0064400E" w:rsidP="0064400E">
            <w:pPr>
              <w:tabs>
                <w:tab w:val="left" w:pos="5400"/>
              </w:tabs>
              <w:spacing w:after="120"/>
              <w:rPr>
                <w:i/>
                <w:iCs/>
              </w:rPr>
            </w:pPr>
            <w:r w:rsidRPr="008113DE">
              <w:rPr>
                <w:i/>
                <w:iCs/>
              </w:rPr>
              <w:t>We pray to the Lord:</w:t>
            </w:r>
          </w:p>
          <w:p w14:paraId="03B351B9" w14:textId="74FDAE89" w:rsidR="0064400E" w:rsidRDefault="0064400E" w:rsidP="0064400E">
            <w:pPr>
              <w:tabs>
                <w:tab w:val="left" w:pos="5400"/>
                <w:tab w:val="left" w:pos="5760"/>
              </w:tabs>
              <w:spacing w:before="120"/>
              <w:ind w:right="-630"/>
              <w:rPr>
                <w:b/>
                <w:bCs/>
              </w:rPr>
            </w:pPr>
          </w:p>
        </w:tc>
        <w:tc>
          <w:tcPr>
            <w:tcW w:w="4410" w:type="dxa"/>
          </w:tcPr>
          <w:p w14:paraId="6B737207" w14:textId="77777777" w:rsidR="0064400E" w:rsidRDefault="0064400E" w:rsidP="0064400E">
            <w:pPr>
              <w:rPr>
                <w:b/>
                <w:bCs/>
              </w:rPr>
            </w:pPr>
          </w:p>
          <w:p w14:paraId="1152DDBB" w14:textId="4DAE3FC4" w:rsidR="0064400E" w:rsidRDefault="0064400E" w:rsidP="0064400E">
            <w:pPr>
              <w:rPr>
                <w:b/>
                <w:bCs/>
                <w:spacing w:val="-4"/>
              </w:rPr>
            </w:pPr>
            <w:r>
              <w:rPr>
                <w:b/>
                <w:bCs/>
                <w:spacing w:val="-4"/>
              </w:rPr>
              <w:t>Twentieth</w:t>
            </w:r>
            <w:r w:rsidRPr="008113DE">
              <w:rPr>
                <w:b/>
                <w:bCs/>
                <w:spacing w:val="-4"/>
              </w:rPr>
              <w:t xml:space="preserve"> </w:t>
            </w:r>
            <w:r w:rsidRPr="008113DE">
              <w:rPr>
                <w:b/>
                <w:bCs/>
              </w:rPr>
              <w:t xml:space="preserve">Sunday </w:t>
            </w:r>
            <w:r>
              <w:rPr>
                <w:b/>
                <w:bCs/>
              </w:rPr>
              <w:t>in Ordinary Time</w:t>
            </w:r>
          </w:p>
        </w:tc>
      </w:tr>
      <w:tr w:rsidR="0064400E" w14:paraId="6B209C52" w14:textId="77777777" w:rsidTr="005B06F9">
        <w:tc>
          <w:tcPr>
            <w:tcW w:w="5935" w:type="dxa"/>
          </w:tcPr>
          <w:p w14:paraId="039D22B3" w14:textId="7C7498DC" w:rsidR="0064400E" w:rsidRPr="008113DE" w:rsidRDefault="0064400E" w:rsidP="0064400E">
            <w:pPr>
              <w:tabs>
                <w:tab w:val="left" w:pos="5400"/>
                <w:tab w:val="left" w:pos="5760"/>
              </w:tabs>
              <w:spacing w:before="120"/>
              <w:ind w:right="-630"/>
              <w:rPr>
                <w:b/>
                <w:bCs/>
                <w:spacing w:val="-4"/>
              </w:rPr>
            </w:pPr>
            <w:r>
              <w:rPr>
                <w:b/>
                <w:bCs/>
              </w:rPr>
              <w:t>August 23</w:t>
            </w:r>
            <w:r w:rsidRPr="0064400E">
              <w:rPr>
                <w:b/>
                <w:bCs/>
                <w:vertAlign w:val="superscript"/>
              </w:rPr>
              <w:t>rd</w:t>
            </w:r>
            <w:r>
              <w:rPr>
                <w:b/>
                <w:bCs/>
              </w:rPr>
              <w:t xml:space="preserve"> </w:t>
            </w:r>
          </w:p>
          <w:p w14:paraId="3E48EE24" w14:textId="2B995C3D" w:rsidR="0064400E" w:rsidRPr="008113DE" w:rsidRDefault="0064400E" w:rsidP="0064400E">
            <w:pPr>
              <w:tabs>
                <w:tab w:val="left" w:pos="5760"/>
              </w:tabs>
              <w:rPr>
                <w:iCs/>
              </w:rPr>
            </w:pPr>
            <w:r>
              <w:rPr>
                <w:iCs/>
              </w:rPr>
              <w:t xml:space="preserve">For </w:t>
            </w:r>
            <w:r w:rsidR="00A80F92">
              <w:rPr>
                <w:iCs/>
              </w:rPr>
              <w:t>the Church</w:t>
            </w:r>
            <w:r w:rsidRPr="008113DE">
              <w:rPr>
                <w:iCs/>
              </w:rPr>
              <w:t>:</w:t>
            </w:r>
          </w:p>
          <w:p w14:paraId="580CE4C8" w14:textId="133D642F" w:rsidR="00A80F92" w:rsidRDefault="00A80F92" w:rsidP="0064400E">
            <w:pPr>
              <w:tabs>
                <w:tab w:val="left" w:pos="5760"/>
              </w:tabs>
              <w:rPr>
                <w:iCs/>
              </w:rPr>
            </w:pPr>
            <w:r>
              <w:rPr>
                <w:iCs/>
              </w:rPr>
              <w:t xml:space="preserve">That She may </w:t>
            </w:r>
            <w:r w:rsidR="00F27C30">
              <w:rPr>
                <w:iCs/>
              </w:rPr>
              <w:t>steadfastly</w:t>
            </w:r>
            <w:r>
              <w:rPr>
                <w:iCs/>
              </w:rPr>
              <w:t xml:space="preserve"> proclaim and uphold</w:t>
            </w:r>
          </w:p>
          <w:p w14:paraId="72A03675" w14:textId="540F0A65" w:rsidR="00A80F92" w:rsidRDefault="00A80F92" w:rsidP="0064400E">
            <w:pPr>
              <w:tabs>
                <w:tab w:val="left" w:pos="5760"/>
              </w:tabs>
              <w:rPr>
                <w:iCs/>
              </w:rPr>
            </w:pPr>
            <w:r>
              <w:rPr>
                <w:iCs/>
              </w:rPr>
              <w:t>the dignity of all human life,</w:t>
            </w:r>
          </w:p>
          <w:p w14:paraId="0EE4AF00" w14:textId="0C83F3F4" w:rsidR="0064400E" w:rsidRPr="008113DE" w:rsidRDefault="00A80F92" w:rsidP="0064400E">
            <w:pPr>
              <w:tabs>
                <w:tab w:val="left" w:pos="5760"/>
              </w:tabs>
              <w:rPr>
                <w:iCs/>
              </w:rPr>
            </w:pPr>
            <w:r>
              <w:rPr>
                <w:iCs/>
              </w:rPr>
              <w:t>in all stages and circumstances</w:t>
            </w:r>
            <w:r w:rsidR="0064400E">
              <w:rPr>
                <w:iCs/>
              </w:rPr>
              <w:t xml:space="preserve">; </w:t>
            </w:r>
          </w:p>
          <w:p w14:paraId="15808D1A" w14:textId="77777777" w:rsidR="0064400E" w:rsidRDefault="0064400E" w:rsidP="0064400E">
            <w:pPr>
              <w:tabs>
                <w:tab w:val="left" w:pos="5760"/>
              </w:tabs>
              <w:spacing w:after="120"/>
              <w:rPr>
                <w:i/>
                <w:iCs/>
              </w:rPr>
            </w:pPr>
            <w:r w:rsidRPr="008113DE">
              <w:rPr>
                <w:i/>
                <w:iCs/>
              </w:rPr>
              <w:t>We pray to the Lord:</w:t>
            </w:r>
          </w:p>
          <w:p w14:paraId="761A5742" w14:textId="6C2D00B2" w:rsidR="0064400E" w:rsidRPr="008113DE" w:rsidRDefault="0064400E" w:rsidP="0064400E">
            <w:pPr>
              <w:tabs>
                <w:tab w:val="left" w:pos="5760"/>
              </w:tabs>
              <w:spacing w:after="120"/>
              <w:rPr>
                <w:b/>
                <w:bCs/>
              </w:rPr>
            </w:pPr>
          </w:p>
        </w:tc>
        <w:tc>
          <w:tcPr>
            <w:tcW w:w="4410" w:type="dxa"/>
          </w:tcPr>
          <w:p w14:paraId="6B926B05" w14:textId="6AF9F10C" w:rsidR="0064400E" w:rsidRDefault="0064400E" w:rsidP="0064400E">
            <w:r>
              <w:rPr>
                <w:b/>
                <w:bCs/>
                <w:spacing w:val="-4"/>
              </w:rPr>
              <w:t>Twenty-first</w:t>
            </w:r>
            <w:r w:rsidRPr="008113DE">
              <w:rPr>
                <w:b/>
                <w:bCs/>
                <w:spacing w:val="-4"/>
              </w:rPr>
              <w:t xml:space="preserve"> </w:t>
            </w:r>
            <w:r w:rsidRPr="008113DE">
              <w:rPr>
                <w:b/>
                <w:bCs/>
              </w:rPr>
              <w:t xml:space="preserve">Sunday </w:t>
            </w:r>
            <w:r>
              <w:rPr>
                <w:b/>
                <w:bCs/>
              </w:rPr>
              <w:t>in Ordinary Time</w:t>
            </w:r>
          </w:p>
        </w:tc>
      </w:tr>
      <w:tr w:rsidR="0064400E" w14:paraId="3CEBB473" w14:textId="77777777" w:rsidTr="005B06F9">
        <w:tc>
          <w:tcPr>
            <w:tcW w:w="5935" w:type="dxa"/>
          </w:tcPr>
          <w:p w14:paraId="5D19D938" w14:textId="14212051" w:rsidR="0064400E" w:rsidRPr="008113DE" w:rsidRDefault="0064400E" w:rsidP="0064400E">
            <w:pPr>
              <w:tabs>
                <w:tab w:val="left" w:pos="5400"/>
                <w:tab w:val="left" w:pos="5760"/>
              </w:tabs>
              <w:spacing w:before="120"/>
              <w:ind w:right="-630"/>
              <w:rPr>
                <w:b/>
                <w:bCs/>
                <w:spacing w:val="-4"/>
              </w:rPr>
            </w:pPr>
            <w:r>
              <w:rPr>
                <w:b/>
                <w:bCs/>
              </w:rPr>
              <w:t>August 30</w:t>
            </w:r>
            <w:r w:rsidRPr="00236F85">
              <w:rPr>
                <w:b/>
                <w:bCs/>
                <w:vertAlign w:val="superscript"/>
              </w:rPr>
              <w:t>th</w:t>
            </w:r>
            <w:r>
              <w:rPr>
                <w:b/>
                <w:bCs/>
              </w:rPr>
              <w:t xml:space="preserve"> </w:t>
            </w:r>
          </w:p>
          <w:p w14:paraId="03FED1CF" w14:textId="77777777" w:rsidR="00AC503D" w:rsidRDefault="00A80F92" w:rsidP="0018254B">
            <w:pPr>
              <w:tabs>
                <w:tab w:val="left" w:pos="5400"/>
                <w:tab w:val="left" w:pos="5760"/>
              </w:tabs>
              <w:rPr>
                <w:bCs/>
              </w:rPr>
            </w:pPr>
            <w:r>
              <w:rPr>
                <w:bCs/>
              </w:rPr>
              <w:t>For th</w:t>
            </w:r>
            <w:r w:rsidR="00D47493">
              <w:rPr>
                <w:bCs/>
              </w:rPr>
              <w:t xml:space="preserve">ose who are </w:t>
            </w:r>
            <w:r w:rsidR="00E8716D">
              <w:rPr>
                <w:bCs/>
              </w:rPr>
              <w:t>imprisoned</w:t>
            </w:r>
            <w:r w:rsidR="00AC503D">
              <w:rPr>
                <w:bCs/>
              </w:rPr>
              <w:t>,</w:t>
            </w:r>
            <w:r w:rsidR="00E8716D">
              <w:rPr>
                <w:bCs/>
              </w:rPr>
              <w:t xml:space="preserve"> </w:t>
            </w:r>
          </w:p>
          <w:p w14:paraId="3796266F" w14:textId="092C4FD2" w:rsidR="0018254B" w:rsidRPr="0018254B" w:rsidRDefault="00AC503D" w:rsidP="0018254B">
            <w:pPr>
              <w:tabs>
                <w:tab w:val="left" w:pos="5400"/>
                <w:tab w:val="left" w:pos="5760"/>
              </w:tabs>
              <w:rPr>
                <w:bCs/>
              </w:rPr>
            </w:pPr>
            <w:r>
              <w:rPr>
                <w:bCs/>
              </w:rPr>
              <w:t>especially those</w:t>
            </w:r>
            <w:r w:rsidR="00E8716D">
              <w:rPr>
                <w:bCs/>
              </w:rPr>
              <w:t xml:space="preserve"> </w:t>
            </w:r>
            <w:r w:rsidR="00A80F92">
              <w:rPr>
                <w:bCs/>
              </w:rPr>
              <w:t xml:space="preserve">condemned to </w:t>
            </w:r>
            <w:r w:rsidR="00E8716D">
              <w:rPr>
                <w:bCs/>
              </w:rPr>
              <w:t>death</w:t>
            </w:r>
            <w:r w:rsidR="0018254B" w:rsidRPr="0018254B">
              <w:rPr>
                <w:bCs/>
              </w:rPr>
              <w:t>:</w:t>
            </w:r>
          </w:p>
          <w:p w14:paraId="3CDD8689" w14:textId="77777777" w:rsidR="007715F2" w:rsidRDefault="0018254B" w:rsidP="007715F2">
            <w:pPr>
              <w:tabs>
                <w:tab w:val="left" w:pos="5400"/>
                <w:tab w:val="left" w:pos="5760"/>
              </w:tabs>
              <w:rPr>
                <w:bCs/>
              </w:rPr>
            </w:pPr>
            <w:r w:rsidRPr="0018254B">
              <w:rPr>
                <w:bCs/>
              </w:rPr>
              <w:t xml:space="preserve">May </w:t>
            </w:r>
            <w:r w:rsidR="004529DF">
              <w:rPr>
                <w:bCs/>
              </w:rPr>
              <w:t xml:space="preserve">they be </w:t>
            </w:r>
            <w:r w:rsidR="007715F2">
              <w:rPr>
                <w:bCs/>
              </w:rPr>
              <w:t>treated with the respect due</w:t>
            </w:r>
          </w:p>
          <w:p w14:paraId="396DD34C" w14:textId="10B15D02" w:rsidR="00215D9C" w:rsidRPr="0018254B" w:rsidRDefault="007715F2" w:rsidP="007715F2">
            <w:pPr>
              <w:tabs>
                <w:tab w:val="left" w:pos="5400"/>
                <w:tab w:val="left" w:pos="5760"/>
              </w:tabs>
              <w:rPr>
                <w:bCs/>
              </w:rPr>
            </w:pPr>
            <w:r>
              <w:rPr>
                <w:bCs/>
              </w:rPr>
              <w:t>to every human person</w:t>
            </w:r>
            <w:r w:rsidR="00215D9C">
              <w:rPr>
                <w:bCs/>
              </w:rPr>
              <w:t>;</w:t>
            </w:r>
          </w:p>
          <w:p w14:paraId="14059598" w14:textId="680CE0BF" w:rsidR="0064400E" w:rsidRPr="0003431D" w:rsidRDefault="0064400E" w:rsidP="0064400E">
            <w:pPr>
              <w:tabs>
                <w:tab w:val="left" w:pos="5400"/>
                <w:tab w:val="left" w:pos="5760"/>
              </w:tabs>
              <w:spacing w:after="120"/>
              <w:rPr>
                <w:bCs/>
                <w:i/>
              </w:rPr>
            </w:pPr>
            <w:r w:rsidRPr="008113DE">
              <w:rPr>
                <w:bCs/>
                <w:i/>
              </w:rPr>
              <w:t>We pray to the Lord:</w:t>
            </w:r>
          </w:p>
        </w:tc>
        <w:tc>
          <w:tcPr>
            <w:tcW w:w="4410" w:type="dxa"/>
          </w:tcPr>
          <w:p w14:paraId="35489793" w14:textId="31C22B89" w:rsidR="0064400E" w:rsidRDefault="0064400E" w:rsidP="0064400E">
            <w:r>
              <w:rPr>
                <w:b/>
                <w:bCs/>
                <w:spacing w:val="-4"/>
              </w:rPr>
              <w:t xml:space="preserve">Twenty-second </w:t>
            </w:r>
            <w:r w:rsidRPr="008113DE">
              <w:rPr>
                <w:b/>
                <w:bCs/>
              </w:rPr>
              <w:t xml:space="preserve">Sunday </w:t>
            </w:r>
            <w:r>
              <w:rPr>
                <w:b/>
                <w:bCs/>
              </w:rPr>
              <w:t>in Ordinary Time</w:t>
            </w:r>
          </w:p>
        </w:tc>
      </w:tr>
    </w:tbl>
    <w:p w14:paraId="397675A5" w14:textId="77777777" w:rsidR="00AF7119" w:rsidRDefault="00AF7119" w:rsidP="00AF7119">
      <w:pPr>
        <w:rPr>
          <w:rFonts w:eastAsia="Calibri"/>
          <w:b/>
          <w:smallCaps/>
          <w:sz w:val="28"/>
          <w:szCs w:val="28"/>
        </w:rPr>
        <w:sectPr w:rsidR="00AF7119" w:rsidSect="00E568C4">
          <w:footerReference w:type="default" r:id="rId1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D501E12" w14:textId="0211B095" w:rsidR="00AE11C7" w:rsidRPr="0064400E" w:rsidRDefault="00D931DB" w:rsidP="0064400E">
      <w:pPr>
        <w:rPr>
          <w:rFonts w:eastAsia="Calibri"/>
          <w:b/>
          <w:smallCaps/>
          <w:sz w:val="28"/>
          <w:szCs w:val="28"/>
        </w:rPr>
      </w:pPr>
      <w:r w:rsidRPr="00AE11C7">
        <w:rPr>
          <w:rFonts w:eastAsia="Calibri"/>
          <w:b/>
          <w:smallCaps/>
          <w:sz w:val="28"/>
          <w:szCs w:val="28"/>
        </w:rPr>
        <w:lastRenderedPageBreak/>
        <w:t xml:space="preserve">Word of Life – </w:t>
      </w:r>
      <w:r w:rsidR="00236F85">
        <w:rPr>
          <w:b/>
          <w:bCs/>
          <w:smallCaps/>
          <w:sz w:val="28"/>
          <w:szCs w:val="28"/>
        </w:rPr>
        <w:t>August</w:t>
      </w:r>
      <w:r w:rsidRPr="00AE11C7">
        <w:rPr>
          <w:b/>
          <w:bCs/>
          <w:smallCaps/>
          <w:sz w:val="28"/>
          <w:szCs w:val="28"/>
        </w:rPr>
        <w:t xml:space="preserve"> 20</w:t>
      </w:r>
      <w:r w:rsidR="00A65372">
        <w:rPr>
          <w:b/>
          <w:bCs/>
          <w:smallCaps/>
          <w:sz w:val="28"/>
          <w:szCs w:val="28"/>
        </w:rPr>
        <w:t>20</w:t>
      </w:r>
      <w:r w:rsidR="0064400E">
        <w:rPr>
          <w:rFonts w:eastAsia="Calibri"/>
          <w:b/>
          <w:smallCaps/>
          <w:sz w:val="28"/>
          <w:szCs w:val="28"/>
        </w:rPr>
        <w:br/>
      </w:r>
    </w:p>
    <w:p w14:paraId="7AEE70F0" w14:textId="3EFD0FB3" w:rsidR="00AF7119" w:rsidRPr="00D931DB" w:rsidRDefault="00AF7119" w:rsidP="00AF7119">
      <w:pPr>
        <w:spacing w:after="120"/>
        <w:rPr>
          <w:rFonts w:eastAsia="Calibri"/>
          <w:b/>
          <w:sz w:val="32"/>
          <w:szCs w:val="32"/>
        </w:rPr>
      </w:pPr>
      <w:r w:rsidRPr="00D931DB">
        <w:rPr>
          <w:rFonts w:eastAsia="Calibri"/>
          <w:b/>
          <w:sz w:val="32"/>
          <w:szCs w:val="32"/>
        </w:rPr>
        <w:t>Bulletin Quotes</w:t>
      </w:r>
    </w:p>
    <w:tbl>
      <w:tblPr>
        <w:tblStyle w:val="TableGrid"/>
        <w:tblW w:w="10255" w:type="dxa"/>
        <w:tblLayout w:type="fixed"/>
        <w:tblLook w:val="04A0" w:firstRow="1" w:lastRow="0" w:firstColumn="1" w:lastColumn="0" w:noHBand="0" w:noVBand="1"/>
      </w:tblPr>
      <w:tblGrid>
        <w:gridCol w:w="7735"/>
        <w:gridCol w:w="2520"/>
      </w:tblGrid>
      <w:tr w:rsidR="00896EA0" w:rsidRPr="00896EA0" w14:paraId="71308B8C" w14:textId="77777777" w:rsidTr="00884E47">
        <w:trPr>
          <w:trHeight w:val="2276"/>
        </w:trPr>
        <w:tc>
          <w:tcPr>
            <w:tcW w:w="7735" w:type="dxa"/>
            <w:tcBorders>
              <w:right w:val="nil"/>
            </w:tcBorders>
          </w:tcPr>
          <w:p w14:paraId="286F9423" w14:textId="45A6E887" w:rsidR="00AF7119" w:rsidRPr="001B1629" w:rsidRDefault="00236F85" w:rsidP="005B06F9">
            <w:pPr>
              <w:spacing w:after="120"/>
              <w:ind w:right="72"/>
              <w:rPr>
                <w:b/>
                <w:sz w:val="28"/>
                <w:szCs w:val="28"/>
                <w:vertAlign w:val="superscript"/>
              </w:rPr>
            </w:pPr>
            <w:r>
              <w:rPr>
                <w:b/>
                <w:bCs/>
                <w:sz w:val="28"/>
                <w:szCs w:val="28"/>
              </w:rPr>
              <w:t xml:space="preserve">August </w:t>
            </w:r>
            <w:r w:rsidR="0064400E">
              <w:rPr>
                <w:b/>
                <w:bCs/>
                <w:sz w:val="28"/>
                <w:szCs w:val="28"/>
              </w:rPr>
              <w:t>2</w:t>
            </w:r>
            <w:r w:rsidR="0064400E" w:rsidRPr="0064400E">
              <w:rPr>
                <w:b/>
                <w:bCs/>
                <w:sz w:val="28"/>
                <w:szCs w:val="28"/>
                <w:vertAlign w:val="superscript"/>
              </w:rPr>
              <w:t>nd</w:t>
            </w:r>
            <w:r w:rsidR="0064400E">
              <w:rPr>
                <w:b/>
                <w:bCs/>
                <w:sz w:val="28"/>
                <w:szCs w:val="28"/>
              </w:rPr>
              <w:t xml:space="preserve"> </w:t>
            </w:r>
            <w:r>
              <w:rPr>
                <w:b/>
                <w:bCs/>
                <w:sz w:val="28"/>
                <w:szCs w:val="28"/>
              </w:rPr>
              <w:t xml:space="preserve"> </w:t>
            </w:r>
          </w:p>
          <w:p w14:paraId="1873DF5B" w14:textId="4E1BC8BC" w:rsidR="001B1629" w:rsidRPr="00447FC6" w:rsidRDefault="0040173C" w:rsidP="001B1629">
            <w:pPr>
              <w:rPr>
                <w:sz w:val="23"/>
                <w:szCs w:val="23"/>
              </w:rPr>
            </w:pPr>
            <w:r w:rsidRPr="00447FC6">
              <w:rPr>
                <w:sz w:val="23"/>
                <w:szCs w:val="23"/>
              </w:rPr>
              <w:t>“</w:t>
            </w:r>
            <w:r w:rsidR="00884E47" w:rsidRPr="00447FC6">
              <w:rPr>
                <w:sz w:val="23"/>
                <w:szCs w:val="23"/>
              </w:rPr>
              <w:t>We thank you, heroic mothers, for your invincible love! We thank you for your intrepid trust in God and in his love. We thank you for the sacrifice of your life</w:t>
            </w:r>
            <w:r w:rsidRPr="00447FC6">
              <w:rPr>
                <w:sz w:val="23"/>
                <w:szCs w:val="23"/>
              </w:rPr>
              <w:t>”</w:t>
            </w:r>
            <w:r w:rsidR="00884E47" w:rsidRPr="00447FC6">
              <w:rPr>
                <w:sz w:val="23"/>
                <w:szCs w:val="23"/>
              </w:rPr>
              <w:t xml:space="preserve"> (</w:t>
            </w:r>
            <w:r w:rsidR="00884E47" w:rsidRPr="00447FC6">
              <w:rPr>
                <w:i/>
                <w:iCs/>
                <w:sz w:val="23"/>
                <w:szCs w:val="23"/>
              </w:rPr>
              <w:t>EV</w:t>
            </w:r>
            <w:r w:rsidR="00884E47" w:rsidRPr="00447FC6">
              <w:rPr>
                <w:sz w:val="23"/>
                <w:szCs w:val="23"/>
              </w:rPr>
              <w:t xml:space="preserve"> 86).</w:t>
            </w:r>
          </w:p>
          <w:p w14:paraId="4C44F13C" w14:textId="77777777" w:rsidR="0040173C" w:rsidRPr="001B1629" w:rsidRDefault="0040173C" w:rsidP="001B1629">
            <w:pPr>
              <w:rPr>
                <w:sz w:val="21"/>
                <w:szCs w:val="21"/>
              </w:rPr>
            </w:pPr>
          </w:p>
          <w:p w14:paraId="2131DD52" w14:textId="77777777" w:rsidR="00884E47" w:rsidRDefault="007056F6" w:rsidP="005B06F9">
            <w:pPr>
              <w:rPr>
                <w:bCs/>
                <w:sz w:val="20"/>
                <w:szCs w:val="20"/>
              </w:rPr>
            </w:pPr>
            <w:r>
              <w:rPr>
                <w:bCs/>
                <w:sz w:val="20"/>
                <w:szCs w:val="20"/>
              </w:rPr>
              <w:t>Pope Saint John Paul II,</w:t>
            </w:r>
            <w:r w:rsidRPr="005C6A8E">
              <w:rPr>
                <w:bCs/>
                <w:sz w:val="20"/>
                <w:szCs w:val="20"/>
              </w:rPr>
              <w:t xml:space="preserve"> </w:t>
            </w:r>
            <w:proofErr w:type="spellStart"/>
            <w:r w:rsidRPr="005C6A8E">
              <w:rPr>
                <w:bCs/>
                <w:i/>
                <w:iCs/>
                <w:sz w:val="20"/>
                <w:szCs w:val="20"/>
              </w:rPr>
              <w:t>Evangelium</w:t>
            </w:r>
            <w:proofErr w:type="spellEnd"/>
            <w:r w:rsidRPr="005C6A8E">
              <w:rPr>
                <w:bCs/>
                <w:i/>
                <w:iCs/>
                <w:sz w:val="20"/>
                <w:szCs w:val="20"/>
              </w:rPr>
              <w:t xml:space="preserve"> vitae</w:t>
            </w:r>
            <w:r w:rsidRPr="005C6A8E">
              <w:rPr>
                <w:bCs/>
                <w:sz w:val="20"/>
                <w:szCs w:val="20"/>
              </w:rPr>
              <w:t xml:space="preserve"> © 1995, </w:t>
            </w:r>
            <w:proofErr w:type="spellStart"/>
            <w:r w:rsidRPr="005C6A8E">
              <w:rPr>
                <w:bCs/>
                <w:sz w:val="20"/>
                <w:szCs w:val="20"/>
              </w:rPr>
              <w:t>Libreria</w:t>
            </w:r>
            <w:proofErr w:type="spellEnd"/>
            <w:r w:rsidRPr="005C6A8E">
              <w:rPr>
                <w:bCs/>
                <w:sz w:val="20"/>
                <w:szCs w:val="20"/>
              </w:rPr>
              <w:t xml:space="preserve"> </w:t>
            </w:r>
            <w:proofErr w:type="spellStart"/>
            <w:r w:rsidRPr="005C6A8E">
              <w:rPr>
                <w:bCs/>
                <w:sz w:val="20"/>
                <w:szCs w:val="20"/>
              </w:rPr>
              <w:t>Editrice</w:t>
            </w:r>
            <w:proofErr w:type="spellEnd"/>
            <w:r w:rsidRPr="005C6A8E">
              <w:rPr>
                <w:bCs/>
                <w:sz w:val="20"/>
                <w:szCs w:val="20"/>
              </w:rPr>
              <w:t xml:space="preserve"> </w:t>
            </w:r>
            <w:proofErr w:type="spellStart"/>
            <w:r w:rsidRPr="005C6A8E">
              <w:rPr>
                <w:bCs/>
                <w:sz w:val="20"/>
                <w:szCs w:val="20"/>
              </w:rPr>
              <w:t>Vaticana</w:t>
            </w:r>
            <w:proofErr w:type="spellEnd"/>
            <w:r w:rsidRPr="005C6A8E">
              <w:rPr>
                <w:bCs/>
                <w:sz w:val="20"/>
                <w:szCs w:val="20"/>
              </w:rPr>
              <w:t xml:space="preserve">. </w:t>
            </w:r>
          </w:p>
          <w:p w14:paraId="5437E05D" w14:textId="174084C3" w:rsidR="00AF7119" w:rsidRPr="00896EA0" w:rsidRDefault="007056F6" w:rsidP="005B06F9">
            <w:pPr>
              <w:rPr>
                <w:color w:val="FF0000"/>
                <w:sz w:val="21"/>
                <w:szCs w:val="21"/>
              </w:rPr>
            </w:pPr>
            <w:r w:rsidRPr="005C6A8E">
              <w:rPr>
                <w:bCs/>
                <w:sz w:val="20"/>
                <w:szCs w:val="20"/>
              </w:rPr>
              <w:t>Used with permission. All rights reserved.</w:t>
            </w:r>
          </w:p>
        </w:tc>
        <w:tc>
          <w:tcPr>
            <w:tcW w:w="2520" w:type="dxa"/>
            <w:tcBorders>
              <w:left w:val="nil"/>
              <w:bottom w:val="single" w:sz="4" w:space="0" w:color="auto"/>
            </w:tcBorders>
          </w:tcPr>
          <w:p w14:paraId="3056FD07" w14:textId="1874BF4A" w:rsidR="00EE3250" w:rsidRDefault="007056F6" w:rsidP="005B06F9">
            <w:pPr>
              <w:ind w:left="615" w:right="72"/>
              <w:rPr>
                <w:color w:val="FF0000"/>
                <w:sz w:val="21"/>
                <w:szCs w:val="21"/>
              </w:rPr>
            </w:pPr>
            <w:r>
              <w:rPr>
                <w:noProof/>
              </w:rPr>
              <w:drawing>
                <wp:anchor distT="0" distB="0" distL="0" distR="0" simplePos="0" relativeHeight="251680768" behindDoc="0" locked="0" layoutInCell="1" allowOverlap="0" wp14:anchorId="46B87CBC" wp14:editId="43979B3F">
                  <wp:simplePos x="0" y="0"/>
                  <wp:positionH relativeFrom="column">
                    <wp:posOffset>351790</wp:posOffset>
                  </wp:positionH>
                  <wp:positionV relativeFrom="line">
                    <wp:posOffset>87630</wp:posOffset>
                  </wp:positionV>
                  <wp:extent cx="688975" cy="1040130"/>
                  <wp:effectExtent l="50800" t="12700" r="47625" b="901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16047" r="17623"/>
                          <a:stretch/>
                        </pic:blipFill>
                        <pic:spPr bwMode="auto">
                          <a:xfrm>
                            <a:off x="0" y="0"/>
                            <a:ext cx="688975" cy="1040130"/>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7119" w:rsidRPr="00896EA0">
              <w:rPr>
                <w:color w:val="FF0000"/>
                <w:sz w:val="21"/>
                <w:szCs w:val="21"/>
              </w:rPr>
              <w:t xml:space="preserve"> </w:t>
            </w:r>
            <w:r w:rsidR="009F24A6">
              <w:rPr>
                <w:color w:val="FF0000"/>
                <w:sz w:val="21"/>
                <w:szCs w:val="21"/>
              </w:rPr>
              <w:t xml:space="preserve">   </w:t>
            </w:r>
            <w:r w:rsidR="001B1629">
              <w:rPr>
                <w:color w:val="FF0000"/>
                <w:sz w:val="21"/>
                <w:szCs w:val="21"/>
              </w:rPr>
              <w:t xml:space="preserve"> </w:t>
            </w:r>
          </w:p>
          <w:p w14:paraId="7EA73F33" w14:textId="7429C597" w:rsidR="00AF7119" w:rsidRPr="00896EA0" w:rsidRDefault="00B26668" w:rsidP="00EE3250">
            <w:pPr>
              <w:ind w:left="251" w:right="72" w:firstLine="180"/>
              <w:rPr>
                <w:color w:val="FF0000"/>
                <w:sz w:val="21"/>
                <w:szCs w:val="21"/>
              </w:rPr>
            </w:pPr>
            <w:hyperlink r:id="rId20" w:history="1">
              <w:r w:rsidR="007056F6" w:rsidRPr="00F80C57">
                <w:rPr>
                  <w:rStyle w:val="Hyperlink"/>
                  <w:sz w:val="21"/>
                  <w:szCs w:val="21"/>
                </w:rPr>
                <w:t>Order</w:t>
              </w:r>
            </w:hyperlink>
            <w:r w:rsidR="007056F6" w:rsidRPr="00F80C57">
              <w:rPr>
                <w:color w:val="000000" w:themeColor="text1"/>
                <w:sz w:val="21"/>
                <w:szCs w:val="21"/>
              </w:rPr>
              <w:t xml:space="preserve"> | </w:t>
            </w:r>
            <w:hyperlink r:id="rId21" w:history="1">
              <w:r w:rsidR="007056F6" w:rsidRPr="00543E40">
                <w:rPr>
                  <w:rStyle w:val="Hyperlink"/>
                  <w:sz w:val="21"/>
                  <w:szCs w:val="21"/>
                </w:rPr>
                <w:t>Read Online</w:t>
              </w:r>
            </w:hyperlink>
            <w:r w:rsidR="007056F6" w:rsidRPr="002E3BFB">
              <w:rPr>
                <w:color w:val="5B9BD5" w:themeColor="accent5"/>
                <w:sz w:val="21"/>
                <w:szCs w:val="21"/>
              </w:rPr>
              <w:t xml:space="preserve">                 </w:t>
            </w:r>
          </w:p>
        </w:tc>
      </w:tr>
      <w:tr w:rsidR="00896EA0" w:rsidRPr="00896EA0" w14:paraId="29EA62B0" w14:textId="77777777" w:rsidTr="004D7833">
        <w:trPr>
          <w:trHeight w:val="2402"/>
        </w:trPr>
        <w:tc>
          <w:tcPr>
            <w:tcW w:w="7735" w:type="dxa"/>
            <w:tcBorders>
              <w:right w:val="nil"/>
            </w:tcBorders>
          </w:tcPr>
          <w:p w14:paraId="6E667C28" w14:textId="03BEBFAB" w:rsidR="00AF7119" w:rsidRPr="00D615AF" w:rsidRDefault="00236F85" w:rsidP="005B06F9">
            <w:pPr>
              <w:spacing w:after="120"/>
              <w:ind w:right="72"/>
              <w:rPr>
                <w:b/>
                <w:sz w:val="28"/>
                <w:szCs w:val="28"/>
                <w:vertAlign w:val="superscript"/>
              </w:rPr>
            </w:pPr>
            <w:r>
              <w:rPr>
                <w:b/>
                <w:bCs/>
                <w:sz w:val="28"/>
                <w:szCs w:val="28"/>
              </w:rPr>
              <w:t xml:space="preserve">August </w:t>
            </w:r>
            <w:r w:rsidR="0064400E">
              <w:rPr>
                <w:b/>
                <w:bCs/>
                <w:sz w:val="28"/>
                <w:szCs w:val="28"/>
              </w:rPr>
              <w:t>9</w:t>
            </w:r>
            <w:r w:rsidR="0064400E" w:rsidRPr="0064400E">
              <w:rPr>
                <w:b/>
                <w:bCs/>
                <w:sz w:val="28"/>
                <w:szCs w:val="28"/>
                <w:vertAlign w:val="superscript"/>
              </w:rPr>
              <w:t>th</w:t>
            </w:r>
            <w:r w:rsidR="0064400E">
              <w:rPr>
                <w:b/>
                <w:bCs/>
                <w:sz w:val="28"/>
                <w:szCs w:val="28"/>
              </w:rPr>
              <w:t xml:space="preserve"> </w:t>
            </w:r>
          </w:p>
          <w:p w14:paraId="02232F08" w14:textId="140C3CC8" w:rsidR="004D7833" w:rsidRPr="001B61B7" w:rsidRDefault="004D7833" w:rsidP="004D7833">
            <w:pPr>
              <w:rPr>
                <w:sz w:val="23"/>
                <w:szCs w:val="23"/>
              </w:rPr>
            </w:pPr>
            <w:r w:rsidRPr="001B61B7">
              <w:rPr>
                <w:sz w:val="23"/>
                <w:szCs w:val="23"/>
              </w:rPr>
              <w:t>“</w:t>
            </w:r>
            <w:r w:rsidR="001C6622" w:rsidRPr="001B61B7">
              <w:rPr>
                <w:sz w:val="23"/>
                <w:szCs w:val="23"/>
              </w:rPr>
              <w:t xml:space="preserve">Although we may feel unsure how best to comfort those who mourn, we must stand with them in their time of suffering. </w:t>
            </w:r>
            <w:r w:rsidRPr="001B61B7">
              <w:rPr>
                <w:sz w:val="23"/>
                <w:szCs w:val="23"/>
              </w:rPr>
              <w:t>Miscarriage touches the lives of many people, yet all too often this tragedy remains unaddressed. This lack of response not only often leads to unresolved grief, but also fails to clearly manifest our belief that each person, from conception onward, is precious and unique.”</w:t>
            </w:r>
          </w:p>
          <w:p w14:paraId="1E0EA853" w14:textId="206E62CD" w:rsidR="00D615AF" w:rsidRPr="0026623D" w:rsidRDefault="007747F6" w:rsidP="007747F6">
            <w:pPr>
              <w:rPr>
                <w:sz w:val="21"/>
                <w:szCs w:val="21"/>
              </w:rPr>
            </w:pPr>
            <w:r w:rsidRPr="0026623D">
              <w:rPr>
                <w:sz w:val="21"/>
                <w:szCs w:val="21"/>
              </w:rPr>
              <w:t xml:space="preserve"> </w:t>
            </w:r>
          </w:p>
          <w:p w14:paraId="1327DB07" w14:textId="77777777" w:rsidR="007747F6" w:rsidRPr="0026623D" w:rsidRDefault="007747F6" w:rsidP="007747F6">
            <w:pPr>
              <w:rPr>
                <w:sz w:val="21"/>
                <w:szCs w:val="21"/>
              </w:rPr>
            </w:pPr>
            <w:r w:rsidRPr="0026623D">
              <w:rPr>
                <w:sz w:val="21"/>
                <w:szCs w:val="21"/>
              </w:rPr>
              <w:t>USCCB Secretariat of Pro-Life Activities</w:t>
            </w:r>
          </w:p>
          <w:p w14:paraId="72478E0E" w14:textId="09B61304" w:rsidR="00AF7119" w:rsidRPr="00896EA0" w:rsidRDefault="007747F6" w:rsidP="007747F6">
            <w:pPr>
              <w:spacing w:after="120"/>
              <w:rPr>
                <w:color w:val="FF0000"/>
                <w:sz w:val="20"/>
                <w:szCs w:val="20"/>
              </w:rPr>
            </w:pPr>
            <w:r w:rsidRPr="0026623D">
              <w:rPr>
                <w:sz w:val="21"/>
                <w:szCs w:val="21"/>
              </w:rPr>
              <w:t>“</w:t>
            </w:r>
            <w:r w:rsidR="004D7833" w:rsidRPr="00745CE6">
              <w:rPr>
                <w:sz w:val="21"/>
                <w:szCs w:val="21"/>
              </w:rPr>
              <w:t>Solace and Strength in the Sorrow of Miscarriage</w:t>
            </w:r>
            <w:r w:rsidRPr="0026623D">
              <w:rPr>
                <w:sz w:val="21"/>
                <w:szCs w:val="21"/>
              </w:rPr>
              <w:t>”</w:t>
            </w:r>
          </w:p>
        </w:tc>
        <w:tc>
          <w:tcPr>
            <w:tcW w:w="2520" w:type="dxa"/>
            <w:tcBorders>
              <w:left w:val="nil"/>
              <w:bottom w:val="single" w:sz="4" w:space="0" w:color="auto"/>
            </w:tcBorders>
          </w:tcPr>
          <w:p w14:paraId="546CDC43" w14:textId="16D646ED" w:rsidR="00AF7119" w:rsidRDefault="004D7833" w:rsidP="005B06F9">
            <w:pPr>
              <w:ind w:left="525" w:right="-115"/>
              <w:rPr>
                <w:color w:val="FF0000"/>
                <w:sz w:val="21"/>
                <w:szCs w:val="21"/>
              </w:rPr>
            </w:pPr>
            <w:r>
              <w:rPr>
                <w:noProof/>
              </w:rPr>
              <w:drawing>
                <wp:anchor distT="0" distB="0" distL="114300" distR="114300" simplePos="0" relativeHeight="251685888" behindDoc="0" locked="0" layoutInCell="1" allowOverlap="1" wp14:anchorId="356BA187" wp14:editId="01A345FA">
                  <wp:simplePos x="0" y="0"/>
                  <wp:positionH relativeFrom="column">
                    <wp:posOffset>435610</wp:posOffset>
                  </wp:positionH>
                  <wp:positionV relativeFrom="paragraph">
                    <wp:posOffset>49530</wp:posOffset>
                  </wp:positionV>
                  <wp:extent cx="530225" cy="1188720"/>
                  <wp:effectExtent l="25400" t="25400" r="92075" b="939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225" cy="1188720"/>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390914DD" w14:textId="499E2DA8" w:rsidR="008342EC" w:rsidRDefault="008342EC" w:rsidP="008342EC">
            <w:pPr>
              <w:ind w:left="525" w:right="-115"/>
              <w:rPr>
                <w:color w:val="FF0000"/>
                <w:sz w:val="21"/>
                <w:szCs w:val="21"/>
              </w:rPr>
            </w:pPr>
            <w:r>
              <w:rPr>
                <w:color w:val="FF0000"/>
                <w:sz w:val="21"/>
                <w:szCs w:val="21"/>
              </w:rPr>
              <w:t xml:space="preserve">        </w:t>
            </w:r>
          </w:p>
          <w:p w14:paraId="24E79D76" w14:textId="77777777" w:rsidR="008342EC" w:rsidRDefault="008342EC" w:rsidP="005B06F9">
            <w:pPr>
              <w:ind w:left="525" w:right="-115"/>
              <w:rPr>
                <w:color w:val="FF0000"/>
                <w:sz w:val="21"/>
                <w:szCs w:val="21"/>
              </w:rPr>
            </w:pPr>
          </w:p>
          <w:p w14:paraId="1188562C" w14:textId="77777777" w:rsidR="009F24A6" w:rsidRDefault="009F24A6" w:rsidP="005B06F9">
            <w:pPr>
              <w:ind w:left="525" w:right="-115"/>
            </w:pPr>
          </w:p>
          <w:p w14:paraId="66CBC302" w14:textId="77777777" w:rsidR="009F24A6" w:rsidRDefault="009F24A6" w:rsidP="005B06F9">
            <w:pPr>
              <w:ind w:left="525" w:right="-115"/>
            </w:pPr>
          </w:p>
          <w:p w14:paraId="0643C10C" w14:textId="77777777" w:rsidR="009F24A6" w:rsidRDefault="009F24A6" w:rsidP="005B06F9">
            <w:pPr>
              <w:ind w:left="525" w:right="-115"/>
            </w:pPr>
          </w:p>
          <w:p w14:paraId="0C02166F" w14:textId="46C25A5D" w:rsidR="009F24A6" w:rsidRDefault="009F24A6" w:rsidP="007747F6">
            <w:pPr>
              <w:ind w:right="-115"/>
            </w:pPr>
          </w:p>
          <w:p w14:paraId="29118451" w14:textId="200DEBCC" w:rsidR="007747F6" w:rsidRDefault="007747F6" w:rsidP="007747F6">
            <w:pPr>
              <w:ind w:right="-115"/>
            </w:pPr>
          </w:p>
          <w:p w14:paraId="3E2198A9" w14:textId="2CEF7A50" w:rsidR="008342EC" w:rsidRPr="00896EA0" w:rsidRDefault="0064400E" w:rsidP="0064400E">
            <w:pPr>
              <w:ind w:right="-115"/>
              <w:rPr>
                <w:color w:val="FF0000"/>
                <w:sz w:val="21"/>
                <w:szCs w:val="21"/>
              </w:rPr>
            </w:pPr>
            <w:r>
              <w:t xml:space="preserve">      </w:t>
            </w:r>
            <w:hyperlink r:id="rId23" w:history="1">
              <w:r w:rsidR="008342EC" w:rsidRPr="007747F6">
                <w:rPr>
                  <w:rStyle w:val="Hyperlink"/>
                  <w:sz w:val="21"/>
                  <w:szCs w:val="21"/>
                </w:rPr>
                <w:t>Order</w:t>
              </w:r>
            </w:hyperlink>
            <w:r w:rsidR="008342EC" w:rsidRPr="00896EA0">
              <w:rPr>
                <w:color w:val="FF0000"/>
                <w:sz w:val="21"/>
                <w:szCs w:val="21"/>
              </w:rPr>
              <w:t xml:space="preserve">  </w:t>
            </w:r>
            <w:r w:rsidR="00B91091">
              <w:rPr>
                <w:sz w:val="21"/>
                <w:szCs w:val="21"/>
              </w:rPr>
              <w:t xml:space="preserve"> | </w:t>
            </w:r>
            <w:r w:rsidR="008342EC" w:rsidRPr="008342EC">
              <w:rPr>
                <w:sz w:val="21"/>
                <w:szCs w:val="21"/>
              </w:rPr>
              <w:t xml:space="preserve"> </w:t>
            </w:r>
            <w:hyperlink r:id="rId24" w:history="1">
              <w:r w:rsidR="007747F6" w:rsidRPr="004D7833">
                <w:rPr>
                  <w:rStyle w:val="Hyperlink"/>
                  <w:sz w:val="21"/>
                  <w:szCs w:val="21"/>
                </w:rPr>
                <w:t>Download</w:t>
              </w:r>
              <w:r w:rsidR="008342EC" w:rsidRPr="004D7833">
                <w:rPr>
                  <w:rStyle w:val="Hyperlink"/>
                  <w:sz w:val="21"/>
                  <w:szCs w:val="21"/>
                </w:rPr>
                <w:t xml:space="preserve">  </w:t>
              </w:r>
            </w:hyperlink>
            <w:r w:rsidR="008342EC" w:rsidRPr="00896EA0">
              <w:rPr>
                <w:color w:val="FF0000"/>
                <w:sz w:val="21"/>
                <w:szCs w:val="21"/>
              </w:rPr>
              <w:t xml:space="preserve">               </w:t>
            </w:r>
          </w:p>
        </w:tc>
      </w:tr>
    </w:tbl>
    <w:tbl>
      <w:tblPr>
        <w:tblStyle w:val="TableGrid1"/>
        <w:tblW w:w="10253" w:type="dxa"/>
        <w:tblLayout w:type="fixed"/>
        <w:tblLook w:val="04A0" w:firstRow="1" w:lastRow="0" w:firstColumn="1" w:lastColumn="0" w:noHBand="0" w:noVBand="1"/>
      </w:tblPr>
      <w:tblGrid>
        <w:gridCol w:w="7735"/>
        <w:gridCol w:w="2518"/>
      </w:tblGrid>
      <w:tr w:rsidR="00896EA0" w:rsidRPr="00896EA0" w14:paraId="78CD93C3" w14:textId="77777777" w:rsidTr="008254E4">
        <w:trPr>
          <w:trHeight w:val="2691"/>
        </w:trPr>
        <w:tc>
          <w:tcPr>
            <w:tcW w:w="7735" w:type="dxa"/>
            <w:tcBorders>
              <w:top w:val="nil"/>
              <w:right w:val="nil"/>
            </w:tcBorders>
          </w:tcPr>
          <w:p w14:paraId="1FD8C4DE" w14:textId="6F2CA6B7" w:rsidR="00AF7119" w:rsidRPr="004B39BB" w:rsidRDefault="00236F85" w:rsidP="005B06F9">
            <w:pPr>
              <w:spacing w:after="120"/>
              <w:ind w:right="72"/>
              <w:rPr>
                <w:b/>
                <w:sz w:val="28"/>
                <w:szCs w:val="26"/>
                <w:vertAlign w:val="superscript"/>
              </w:rPr>
            </w:pPr>
            <w:r>
              <w:rPr>
                <w:b/>
                <w:sz w:val="28"/>
                <w:szCs w:val="26"/>
              </w:rPr>
              <w:t xml:space="preserve">August </w:t>
            </w:r>
            <w:r w:rsidR="0064400E">
              <w:rPr>
                <w:b/>
                <w:sz w:val="28"/>
                <w:szCs w:val="26"/>
              </w:rPr>
              <w:t>16</w:t>
            </w:r>
            <w:r w:rsidR="0064400E" w:rsidRPr="0064400E">
              <w:rPr>
                <w:b/>
                <w:sz w:val="28"/>
                <w:szCs w:val="26"/>
                <w:vertAlign w:val="superscript"/>
              </w:rPr>
              <w:t>th</w:t>
            </w:r>
            <w:r w:rsidR="0064400E">
              <w:rPr>
                <w:b/>
                <w:sz w:val="28"/>
                <w:szCs w:val="26"/>
              </w:rPr>
              <w:t xml:space="preserve"> </w:t>
            </w:r>
          </w:p>
          <w:p w14:paraId="2B36FF38" w14:textId="5E0B66EB" w:rsidR="008254E4" w:rsidRPr="001B61B7" w:rsidRDefault="001428FB" w:rsidP="008254E4">
            <w:pPr>
              <w:rPr>
                <w:sz w:val="23"/>
                <w:szCs w:val="23"/>
              </w:rPr>
            </w:pPr>
            <w:r w:rsidRPr="001B61B7">
              <w:rPr>
                <w:sz w:val="23"/>
                <w:szCs w:val="23"/>
              </w:rPr>
              <w:t>“</w:t>
            </w:r>
            <w:r w:rsidR="008254E4" w:rsidRPr="001B61B7">
              <w:rPr>
                <w:sz w:val="23"/>
                <w:szCs w:val="23"/>
              </w:rPr>
              <w:t xml:space="preserve">Abortion affects countless marriages more than many people recognize. But there is no doubt that God will bring great healing to those who trust in his infinite mercy. If a past abortion can be acknowledged and addressed, a married couple can make great strides in experiencing even more fully God’s design that </w:t>
            </w:r>
            <w:r w:rsidR="00372CDE">
              <w:rPr>
                <w:sz w:val="23"/>
                <w:szCs w:val="23"/>
              </w:rPr>
              <w:t>‘</w:t>
            </w:r>
            <w:r w:rsidR="008254E4" w:rsidRPr="001B61B7">
              <w:rPr>
                <w:sz w:val="23"/>
                <w:szCs w:val="23"/>
              </w:rPr>
              <w:t>the two shall become one</w:t>
            </w:r>
            <w:r w:rsidR="00372CDE">
              <w:rPr>
                <w:sz w:val="23"/>
                <w:szCs w:val="23"/>
              </w:rPr>
              <w:t>’</w:t>
            </w:r>
            <w:r w:rsidR="008254E4" w:rsidRPr="001B61B7">
              <w:rPr>
                <w:sz w:val="23"/>
                <w:szCs w:val="23"/>
              </w:rPr>
              <w:t xml:space="preserve"> (Mt 19:5).”</w:t>
            </w:r>
          </w:p>
          <w:p w14:paraId="2D37C767" w14:textId="77E9DC4F" w:rsidR="001428FB" w:rsidRPr="001428FB" w:rsidRDefault="001428FB" w:rsidP="001428FB"/>
          <w:p w14:paraId="42A8A9C0" w14:textId="3488822B" w:rsidR="004B39BB" w:rsidRPr="008254E4" w:rsidRDefault="001428FB" w:rsidP="004B39BB">
            <w:r w:rsidRPr="001428FB">
              <w:t xml:space="preserve"> </w:t>
            </w:r>
            <w:r>
              <w:rPr>
                <w:sz w:val="21"/>
                <w:szCs w:val="21"/>
              </w:rPr>
              <w:t>USCCB Secretariat of Pro-Life Activities</w:t>
            </w:r>
          </w:p>
          <w:p w14:paraId="456225DA" w14:textId="4877F424" w:rsidR="00AF7119" w:rsidRPr="007077D1" w:rsidRDefault="001428FB" w:rsidP="004B39BB">
            <w:pPr>
              <w:rPr>
                <w:sz w:val="21"/>
                <w:szCs w:val="21"/>
              </w:rPr>
            </w:pPr>
            <w:r>
              <w:rPr>
                <w:sz w:val="21"/>
                <w:szCs w:val="21"/>
              </w:rPr>
              <w:t>“</w:t>
            </w:r>
            <w:r w:rsidR="008254E4">
              <w:rPr>
                <w:sz w:val="21"/>
                <w:szCs w:val="21"/>
              </w:rPr>
              <w:t>Healing within Marriage from an Abortion</w:t>
            </w:r>
            <w:r>
              <w:rPr>
                <w:sz w:val="21"/>
                <w:szCs w:val="21"/>
              </w:rPr>
              <w:t>”</w:t>
            </w:r>
            <w:r w:rsidR="005D2DC7">
              <w:rPr>
                <w:sz w:val="21"/>
                <w:szCs w:val="21"/>
              </w:rPr>
              <w:t xml:space="preserve"> (</w:t>
            </w:r>
            <w:r w:rsidR="005D2DC7" w:rsidRPr="005D2DC7">
              <w:rPr>
                <w:sz w:val="21"/>
                <w:szCs w:val="21"/>
              </w:rPr>
              <w:t>NABRE © 2010 CCD. Used with permission.</w:t>
            </w:r>
            <w:r w:rsidR="007077D1">
              <w:rPr>
                <w:sz w:val="21"/>
                <w:szCs w:val="21"/>
              </w:rPr>
              <w:t>)</w:t>
            </w:r>
            <w:r w:rsidR="001463A5">
              <w:rPr>
                <w:sz w:val="21"/>
                <w:szCs w:val="21"/>
              </w:rPr>
              <w:br/>
            </w:r>
          </w:p>
        </w:tc>
        <w:tc>
          <w:tcPr>
            <w:tcW w:w="2518" w:type="dxa"/>
            <w:tcBorders>
              <w:top w:val="nil"/>
              <w:left w:val="nil"/>
            </w:tcBorders>
          </w:tcPr>
          <w:p w14:paraId="2AC52904" w14:textId="77777777" w:rsidR="008254E4" w:rsidRDefault="008254E4" w:rsidP="004B39BB">
            <w:pPr>
              <w:ind w:right="72"/>
            </w:pPr>
            <w:r>
              <w:rPr>
                <w:noProof/>
              </w:rPr>
              <w:drawing>
                <wp:anchor distT="0" distB="0" distL="114300" distR="114300" simplePos="0" relativeHeight="251686912" behindDoc="0" locked="0" layoutInCell="1" allowOverlap="1" wp14:anchorId="6567FC22" wp14:editId="09FA4A52">
                  <wp:simplePos x="0" y="0"/>
                  <wp:positionH relativeFrom="column">
                    <wp:posOffset>480628</wp:posOffset>
                  </wp:positionH>
                  <wp:positionV relativeFrom="paragraph">
                    <wp:posOffset>100965</wp:posOffset>
                  </wp:positionV>
                  <wp:extent cx="521970" cy="1176655"/>
                  <wp:effectExtent l="25400" t="25400" r="87630" b="93345"/>
                  <wp:wrapSquare wrapText="bothSides"/>
                  <wp:docPr id="6" name="Picture 6" descr="A person with collar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441-2T.jpg"/>
                          <pic:cNvPicPr/>
                        </pic:nvPicPr>
                        <pic:blipFill>
                          <a:blip r:embed="rId25">
                            <a:extLst>
                              <a:ext uri="{28A0092B-C50C-407E-A947-70E740481C1C}">
                                <a14:useLocalDpi xmlns:a14="http://schemas.microsoft.com/office/drawing/2010/main" val="0"/>
                              </a:ext>
                            </a:extLst>
                          </a:blip>
                          <a:stretch>
                            <a:fillRect/>
                          </a:stretch>
                        </pic:blipFill>
                        <pic:spPr>
                          <a:xfrm>
                            <a:off x="0" y="0"/>
                            <a:ext cx="521970" cy="117665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F24A6">
              <w:t xml:space="preserve">      </w:t>
            </w:r>
            <w:r w:rsidR="001428FB">
              <w:br/>
              <w:t xml:space="preserve">      </w:t>
            </w:r>
          </w:p>
          <w:p w14:paraId="24F496E6" w14:textId="77777777" w:rsidR="008254E4" w:rsidRDefault="008254E4" w:rsidP="004B39BB">
            <w:pPr>
              <w:ind w:right="72"/>
            </w:pPr>
          </w:p>
          <w:p w14:paraId="013151D8" w14:textId="77777777" w:rsidR="008254E4" w:rsidRDefault="008254E4" w:rsidP="004B39BB">
            <w:pPr>
              <w:ind w:right="72"/>
            </w:pPr>
          </w:p>
          <w:p w14:paraId="70D2D026" w14:textId="77777777" w:rsidR="008254E4" w:rsidRDefault="008254E4" w:rsidP="004B39BB">
            <w:pPr>
              <w:ind w:right="72"/>
            </w:pPr>
          </w:p>
          <w:p w14:paraId="1CB5C261" w14:textId="77777777" w:rsidR="008254E4" w:rsidRDefault="008254E4" w:rsidP="004B39BB">
            <w:pPr>
              <w:ind w:right="72"/>
            </w:pPr>
          </w:p>
          <w:p w14:paraId="77BEFDD5" w14:textId="77777777" w:rsidR="008254E4" w:rsidRDefault="008254E4" w:rsidP="004B39BB">
            <w:pPr>
              <w:ind w:right="72"/>
            </w:pPr>
          </w:p>
          <w:p w14:paraId="6A8AB289" w14:textId="16156103" w:rsidR="008254E4" w:rsidRDefault="008254E4" w:rsidP="004B39BB">
            <w:pPr>
              <w:ind w:right="72"/>
            </w:pPr>
          </w:p>
          <w:p w14:paraId="4D376836" w14:textId="77777777" w:rsidR="008254E4" w:rsidRDefault="008254E4" w:rsidP="004B39BB">
            <w:pPr>
              <w:ind w:right="72"/>
            </w:pPr>
          </w:p>
          <w:p w14:paraId="7BE0C409" w14:textId="3B6885DF" w:rsidR="00AF7119" w:rsidRPr="00896EA0" w:rsidRDefault="008254E4" w:rsidP="004B39BB">
            <w:pPr>
              <w:ind w:right="72"/>
              <w:rPr>
                <w:color w:val="FF0000"/>
                <w:sz w:val="21"/>
                <w:szCs w:val="21"/>
              </w:rPr>
            </w:pPr>
            <w:r>
              <w:rPr>
                <w:sz w:val="21"/>
                <w:szCs w:val="21"/>
              </w:rPr>
              <w:t xml:space="preserve">        </w:t>
            </w:r>
            <w:hyperlink r:id="rId26" w:history="1">
              <w:r w:rsidR="00AF7119" w:rsidRPr="008254E4">
                <w:rPr>
                  <w:rStyle w:val="Hyperlink"/>
                  <w:sz w:val="21"/>
                  <w:szCs w:val="21"/>
                </w:rPr>
                <w:t>Order</w:t>
              </w:r>
            </w:hyperlink>
            <w:r w:rsidR="00AF7119" w:rsidRPr="00896EA0">
              <w:rPr>
                <w:color w:val="FF0000"/>
                <w:sz w:val="21"/>
                <w:szCs w:val="21"/>
              </w:rPr>
              <w:t xml:space="preserve"> </w:t>
            </w:r>
            <w:r w:rsidR="008342EC" w:rsidRPr="008342EC">
              <w:rPr>
                <w:sz w:val="21"/>
                <w:szCs w:val="21"/>
              </w:rPr>
              <w:t xml:space="preserve">| </w:t>
            </w:r>
            <w:r w:rsidR="00AF7119" w:rsidRPr="00896EA0">
              <w:rPr>
                <w:color w:val="FF0000"/>
                <w:sz w:val="21"/>
                <w:szCs w:val="21"/>
              </w:rPr>
              <w:t xml:space="preserve"> </w:t>
            </w:r>
            <w:hyperlink r:id="rId27" w:history="1">
              <w:r w:rsidR="001428FB" w:rsidRPr="008254E4">
                <w:rPr>
                  <w:rStyle w:val="Hyperlink"/>
                  <w:sz w:val="21"/>
                  <w:szCs w:val="21"/>
                </w:rPr>
                <w:t>Download</w:t>
              </w:r>
            </w:hyperlink>
            <w:r w:rsidR="00AF7119" w:rsidRPr="00E727D4">
              <w:rPr>
                <w:sz w:val="21"/>
                <w:szCs w:val="21"/>
              </w:rPr>
              <w:t xml:space="preserve">                 </w:t>
            </w:r>
          </w:p>
        </w:tc>
      </w:tr>
      <w:tr w:rsidR="00AF7119" w:rsidRPr="002E3BFB" w14:paraId="2C81A93D" w14:textId="77777777" w:rsidTr="0064400E">
        <w:trPr>
          <w:trHeight w:val="2744"/>
        </w:trPr>
        <w:tc>
          <w:tcPr>
            <w:tcW w:w="7735" w:type="dxa"/>
            <w:tcBorders>
              <w:right w:val="nil"/>
            </w:tcBorders>
          </w:tcPr>
          <w:p w14:paraId="01AAA1D8" w14:textId="21CC414B" w:rsidR="00AF7119" w:rsidRPr="00BF0EF0" w:rsidRDefault="00236F85" w:rsidP="005B06F9">
            <w:pPr>
              <w:spacing w:after="120"/>
              <w:ind w:right="72"/>
              <w:rPr>
                <w:b/>
                <w:sz w:val="28"/>
                <w:szCs w:val="26"/>
                <w:vertAlign w:val="superscript"/>
              </w:rPr>
            </w:pPr>
            <w:r>
              <w:rPr>
                <w:b/>
                <w:bCs/>
                <w:sz w:val="28"/>
                <w:szCs w:val="26"/>
              </w:rPr>
              <w:t xml:space="preserve">August </w:t>
            </w:r>
            <w:r w:rsidR="0064400E">
              <w:rPr>
                <w:b/>
                <w:bCs/>
                <w:sz w:val="28"/>
                <w:szCs w:val="26"/>
              </w:rPr>
              <w:t>23</w:t>
            </w:r>
            <w:r w:rsidR="0064400E" w:rsidRPr="0064400E">
              <w:rPr>
                <w:b/>
                <w:bCs/>
                <w:sz w:val="28"/>
                <w:szCs w:val="26"/>
                <w:vertAlign w:val="superscript"/>
              </w:rPr>
              <w:t>rd</w:t>
            </w:r>
            <w:r w:rsidR="0064400E">
              <w:rPr>
                <w:b/>
                <w:bCs/>
                <w:sz w:val="28"/>
                <w:szCs w:val="26"/>
              </w:rPr>
              <w:t xml:space="preserve"> </w:t>
            </w:r>
          </w:p>
          <w:p w14:paraId="4B8FE2EF" w14:textId="1F3A2223" w:rsidR="00C0635E" w:rsidRPr="001B61B7" w:rsidRDefault="00DC6B4C" w:rsidP="00C0635E">
            <w:pPr>
              <w:rPr>
                <w:sz w:val="23"/>
                <w:szCs w:val="23"/>
              </w:rPr>
            </w:pPr>
            <w:r w:rsidRPr="001B61B7">
              <w:rPr>
                <w:sz w:val="23"/>
                <w:szCs w:val="23"/>
              </w:rPr>
              <w:t>“</w:t>
            </w:r>
            <w:r w:rsidR="00C0635E" w:rsidRPr="001B61B7">
              <w:rPr>
                <w:sz w:val="23"/>
                <w:szCs w:val="23"/>
              </w:rPr>
              <w:t>God</w:t>
            </w:r>
            <w:r w:rsidR="00BF3FA5">
              <w:rPr>
                <w:sz w:val="23"/>
                <w:szCs w:val="23"/>
              </w:rPr>
              <w:t>’</w:t>
            </w:r>
            <w:r w:rsidR="00C0635E" w:rsidRPr="001B61B7">
              <w:rPr>
                <w:sz w:val="23"/>
                <w:szCs w:val="23"/>
              </w:rPr>
              <w:t>s love—individual, real, unchanging—is the true source of our worth, identity, and dignity. It really is not a question of who we are, but rather whose we are. Because his love will never change, nothing can reduce our God-given dignity, and nothing can diminish the immeasurable worth of our lives.” </w:t>
            </w:r>
          </w:p>
          <w:p w14:paraId="1C162543" w14:textId="6A01D6A5" w:rsidR="00ED5814" w:rsidRPr="005C6A8E" w:rsidRDefault="00ED5814" w:rsidP="00ED5814"/>
          <w:p w14:paraId="0BDF2483" w14:textId="77777777" w:rsidR="00C0635E" w:rsidRPr="008254E4" w:rsidRDefault="00C0635E" w:rsidP="00C0635E">
            <w:r>
              <w:rPr>
                <w:sz w:val="21"/>
                <w:szCs w:val="21"/>
              </w:rPr>
              <w:t>USCCB Secretariat of Pro-Life Activities</w:t>
            </w:r>
          </w:p>
          <w:p w14:paraId="4933DB75" w14:textId="0CF95F6E" w:rsidR="00AF7119" w:rsidRPr="0064400E" w:rsidRDefault="00C0635E" w:rsidP="00C0635E">
            <w:pPr>
              <w:spacing w:after="120"/>
              <w:rPr>
                <w:sz w:val="20"/>
                <w:szCs w:val="20"/>
              </w:rPr>
            </w:pPr>
            <w:r>
              <w:rPr>
                <w:sz w:val="21"/>
                <w:szCs w:val="21"/>
              </w:rPr>
              <w:t>“How to Build a Culture of Life”</w:t>
            </w:r>
          </w:p>
        </w:tc>
        <w:tc>
          <w:tcPr>
            <w:tcW w:w="2518" w:type="dxa"/>
            <w:tcBorders>
              <w:left w:val="nil"/>
            </w:tcBorders>
          </w:tcPr>
          <w:p w14:paraId="1CFAE31C" w14:textId="130F71FF" w:rsidR="00556118" w:rsidRDefault="005A4F52" w:rsidP="0064400E">
            <w:pPr>
              <w:ind w:right="72"/>
            </w:pPr>
            <w:r>
              <w:rPr>
                <w:noProof/>
              </w:rPr>
              <w:drawing>
                <wp:anchor distT="0" distB="0" distL="114300" distR="114300" simplePos="0" relativeHeight="251688960" behindDoc="0" locked="0" layoutInCell="1" allowOverlap="1" wp14:anchorId="1B667E3F" wp14:editId="577BA1CF">
                  <wp:simplePos x="0" y="0"/>
                  <wp:positionH relativeFrom="column">
                    <wp:posOffset>109855</wp:posOffset>
                  </wp:positionH>
                  <wp:positionV relativeFrom="paragraph">
                    <wp:posOffset>13565</wp:posOffset>
                  </wp:positionV>
                  <wp:extent cx="1225550" cy="1225550"/>
                  <wp:effectExtent l="0" t="0" r="6350" b="6350"/>
                  <wp:wrapSquare wrapText="bothSides"/>
                  <wp:docPr id="8" name="Picture 8" descr="A picture containing foo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1742-2T.jpg"/>
                          <pic:cNvPicPr/>
                        </pic:nvPicPr>
                        <pic:blipFill>
                          <a:blip r:embed="rId28">
                            <a:extLst>
                              <a:ext uri="{28A0092B-C50C-407E-A947-70E740481C1C}">
                                <a14:useLocalDpi xmlns:a14="http://schemas.microsoft.com/office/drawing/2010/main" val="0"/>
                              </a:ext>
                            </a:extLst>
                          </a:blip>
                          <a:stretch>
                            <a:fillRect/>
                          </a:stretch>
                        </pic:blipFill>
                        <pic:spPr>
                          <a:xfrm>
                            <a:off x="0" y="0"/>
                            <a:ext cx="1225550" cy="1225550"/>
                          </a:xfrm>
                          <a:prstGeom prst="rect">
                            <a:avLst/>
                          </a:prstGeom>
                        </pic:spPr>
                      </pic:pic>
                    </a:graphicData>
                  </a:graphic>
                  <wp14:sizeRelH relativeFrom="page">
                    <wp14:pctWidth>0</wp14:pctWidth>
                  </wp14:sizeRelH>
                  <wp14:sizeRelV relativeFrom="page">
                    <wp14:pctHeight>0</wp14:pctHeight>
                  </wp14:sizeRelV>
                </wp:anchor>
              </w:drawing>
            </w:r>
          </w:p>
          <w:p w14:paraId="25D9B857" w14:textId="30B6ED61" w:rsidR="00896EA0" w:rsidRDefault="00556118" w:rsidP="009F24A6">
            <w:pPr>
              <w:ind w:left="285" w:right="72" w:hanging="285"/>
              <w:rPr>
                <w:noProof/>
              </w:rPr>
            </w:pPr>
            <w:r>
              <w:t xml:space="preserve">     </w:t>
            </w:r>
            <w:hyperlink r:id="rId29" w:history="1">
              <w:r w:rsidR="00F80C57" w:rsidRPr="00F80C57">
                <w:rPr>
                  <w:rStyle w:val="Hyperlink"/>
                  <w:sz w:val="21"/>
                  <w:szCs w:val="21"/>
                </w:rPr>
                <w:t>Order</w:t>
              </w:r>
            </w:hyperlink>
            <w:r w:rsidR="00896EA0" w:rsidRPr="00F80C57">
              <w:rPr>
                <w:color w:val="000000" w:themeColor="text1"/>
                <w:sz w:val="21"/>
                <w:szCs w:val="21"/>
              </w:rPr>
              <w:t xml:space="preserve"> </w:t>
            </w:r>
            <w:r w:rsidR="009F24A6" w:rsidRPr="00F80C57">
              <w:rPr>
                <w:color w:val="000000" w:themeColor="text1"/>
                <w:sz w:val="21"/>
                <w:szCs w:val="21"/>
              </w:rPr>
              <w:t xml:space="preserve">| </w:t>
            </w:r>
            <w:hyperlink r:id="rId30" w:history="1">
              <w:r w:rsidR="005A4F52" w:rsidRPr="005A4F52">
                <w:rPr>
                  <w:rStyle w:val="Hyperlink"/>
                  <w:sz w:val="21"/>
                  <w:szCs w:val="21"/>
                </w:rPr>
                <w:t>Download</w:t>
              </w:r>
            </w:hyperlink>
            <w:r w:rsidR="00896EA0" w:rsidRPr="002E3BFB">
              <w:rPr>
                <w:color w:val="5B9BD5" w:themeColor="accent5"/>
                <w:sz w:val="21"/>
                <w:szCs w:val="21"/>
              </w:rPr>
              <w:t xml:space="preserve">                 </w:t>
            </w:r>
          </w:p>
        </w:tc>
      </w:tr>
      <w:tr w:rsidR="0064400E" w:rsidRPr="002E3BFB" w14:paraId="28653033" w14:textId="77777777" w:rsidTr="0064400E">
        <w:trPr>
          <w:trHeight w:val="1970"/>
        </w:trPr>
        <w:tc>
          <w:tcPr>
            <w:tcW w:w="7735" w:type="dxa"/>
            <w:tcBorders>
              <w:right w:val="nil"/>
            </w:tcBorders>
          </w:tcPr>
          <w:p w14:paraId="617A329C" w14:textId="77777777" w:rsidR="0064400E" w:rsidRDefault="0064400E" w:rsidP="005B06F9">
            <w:pPr>
              <w:spacing w:after="120"/>
              <w:ind w:right="72"/>
              <w:rPr>
                <w:b/>
                <w:bCs/>
                <w:sz w:val="28"/>
                <w:szCs w:val="26"/>
              </w:rPr>
            </w:pPr>
            <w:r>
              <w:rPr>
                <w:b/>
                <w:bCs/>
                <w:sz w:val="28"/>
                <w:szCs w:val="26"/>
              </w:rPr>
              <w:t>August 30</w:t>
            </w:r>
            <w:r w:rsidRPr="0064400E">
              <w:rPr>
                <w:b/>
                <w:bCs/>
                <w:sz w:val="28"/>
                <w:szCs w:val="26"/>
                <w:vertAlign w:val="superscript"/>
              </w:rPr>
              <w:t>th</w:t>
            </w:r>
            <w:r>
              <w:rPr>
                <w:b/>
                <w:bCs/>
                <w:sz w:val="28"/>
                <w:szCs w:val="26"/>
              </w:rPr>
              <w:t xml:space="preserve"> </w:t>
            </w:r>
          </w:p>
          <w:p w14:paraId="69DDA9EE" w14:textId="128B1B9D" w:rsidR="008254E4" w:rsidRPr="001B61B7" w:rsidRDefault="008254E4" w:rsidP="008254E4">
            <w:pPr>
              <w:spacing w:after="120"/>
              <w:ind w:right="72"/>
              <w:rPr>
                <w:sz w:val="23"/>
                <w:szCs w:val="23"/>
              </w:rPr>
            </w:pPr>
            <w:r w:rsidRPr="001B61B7">
              <w:rPr>
                <w:sz w:val="23"/>
                <w:szCs w:val="23"/>
              </w:rPr>
              <w:t>“No sin or crime is greater than God’s mercy. The sacrifice of the Cross reveals that Christ’s greatest desire is to forgive those with a repentant heart.”</w:t>
            </w:r>
          </w:p>
          <w:p w14:paraId="232B65A3" w14:textId="77777777" w:rsidR="008254E4" w:rsidRPr="008254E4" w:rsidRDefault="008254E4" w:rsidP="008254E4">
            <w:r>
              <w:rPr>
                <w:sz w:val="21"/>
                <w:szCs w:val="21"/>
              </w:rPr>
              <w:t>USCCB Secretariat of Pro-Life Activities</w:t>
            </w:r>
          </w:p>
          <w:p w14:paraId="6883736B" w14:textId="367D83A5" w:rsidR="008254E4" w:rsidRDefault="008254E4" w:rsidP="008254E4">
            <w:pPr>
              <w:spacing w:after="120"/>
              <w:ind w:right="72"/>
              <w:rPr>
                <w:b/>
                <w:bCs/>
                <w:sz w:val="28"/>
                <w:szCs w:val="26"/>
              </w:rPr>
            </w:pPr>
            <w:r>
              <w:rPr>
                <w:sz w:val="21"/>
                <w:szCs w:val="21"/>
              </w:rPr>
              <w:t>“Death Penalty: Catholic Q&amp;A”</w:t>
            </w:r>
          </w:p>
        </w:tc>
        <w:tc>
          <w:tcPr>
            <w:tcW w:w="2518" w:type="dxa"/>
            <w:tcBorders>
              <w:left w:val="nil"/>
            </w:tcBorders>
          </w:tcPr>
          <w:p w14:paraId="61754403" w14:textId="4537D272" w:rsidR="00124C06" w:rsidRDefault="00017EB2" w:rsidP="005B06F9">
            <w:pPr>
              <w:ind w:right="72"/>
            </w:pPr>
            <w:r>
              <w:rPr>
                <w:noProof/>
              </w:rPr>
              <w:drawing>
                <wp:anchor distT="0" distB="0" distL="114300" distR="114300" simplePos="0" relativeHeight="251687936" behindDoc="0" locked="0" layoutInCell="1" allowOverlap="1" wp14:anchorId="2CFC1D2D" wp14:editId="626A7998">
                  <wp:simplePos x="0" y="0"/>
                  <wp:positionH relativeFrom="column">
                    <wp:posOffset>355600</wp:posOffset>
                  </wp:positionH>
                  <wp:positionV relativeFrom="paragraph">
                    <wp:posOffset>111397</wp:posOffset>
                  </wp:positionV>
                  <wp:extent cx="777875" cy="791845"/>
                  <wp:effectExtent l="0" t="0" r="0" b="0"/>
                  <wp:wrapSquare wrapText="bothSides"/>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10 at 4.48.02 PM.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77875" cy="791845"/>
                          </a:xfrm>
                          <a:prstGeom prst="rect">
                            <a:avLst/>
                          </a:prstGeom>
                        </pic:spPr>
                      </pic:pic>
                    </a:graphicData>
                  </a:graphic>
                  <wp14:sizeRelH relativeFrom="page">
                    <wp14:pctWidth>0</wp14:pctWidth>
                  </wp14:sizeRelH>
                  <wp14:sizeRelV relativeFrom="page">
                    <wp14:pctHeight>0</wp14:pctHeight>
                  </wp14:sizeRelV>
                </wp:anchor>
              </w:drawing>
            </w:r>
            <w:r w:rsidR="008254E4">
              <w:t xml:space="preserve">  </w:t>
            </w:r>
            <w:r w:rsidR="00124C06">
              <w:t xml:space="preserve">  </w:t>
            </w:r>
          </w:p>
          <w:p w14:paraId="239F6E34" w14:textId="07AE4FCB" w:rsidR="00124C06" w:rsidRDefault="00124C06" w:rsidP="005B06F9">
            <w:pPr>
              <w:ind w:right="72"/>
            </w:pPr>
            <w:r>
              <w:br/>
            </w:r>
            <w:r>
              <w:br/>
            </w:r>
          </w:p>
          <w:p w14:paraId="3A8D0CDB" w14:textId="35B8DB3B" w:rsidR="00124C06" w:rsidRDefault="00124C06" w:rsidP="005B06F9">
            <w:pPr>
              <w:ind w:right="72"/>
            </w:pPr>
          </w:p>
          <w:p w14:paraId="0FBF2501" w14:textId="77777777" w:rsidR="00124C06" w:rsidRDefault="00124C06" w:rsidP="005B06F9">
            <w:pPr>
              <w:ind w:right="72"/>
            </w:pPr>
          </w:p>
          <w:p w14:paraId="15EFB7A7" w14:textId="10BCEBF0" w:rsidR="0064400E" w:rsidRDefault="00124C06" w:rsidP="005B06F9">
            <w:pPr>
              <w:ind w:right="72"/>
            </w:pPr>
            <w:r>
              <w:t xml:space="preserve">           </w:t>
            </w:r>
            <w:hyperlink r:id="rId32" w:history="1">
              <w:r w:rsidR="008254E4" w:rsidRPr="00543E40">
                <w:rPr>
                  <w:rStyle w:val="Hyperlink"/>
                  <w:sz w:val="21"/>
                  <w:szCs w:val="21"/>
                </w:rPr>
                <w:t>Read Online</w:t>
              </w:r>
            </w:hyperlink>
          </w:p>
        </w:tc>
      </w:tr>
    </w:tbl>
    <w:p w14:paraId="353CC62E" w14:textId="77777777" w:rsidR="00AF7119" w:rsidRDefault="00AF7119" w:rsidP="00AF7119">
      <w:pPr>
        <w:rPr>
          <w:rFonts w:eastAsia="Calibri"/>
          <w:b/>
          <w:smallCaps/>
          <w:sz w:val="32"/>
          <w:szCs w:val="32"/>
        </w:rPr>
        <w:sectPr w:rsidR="00AF7119"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78B9325" w14:textId="66D3538B" w:rsidR="00AF7119" w:rsidRPr="00041E92" w:rsidRDefault="00AF7119" w:rsidP="00AF7119">
      <w:pPr>
        <w:rPr>
          <w:rFonts w:eastAsia="Calibri"/>
          <w:b/>
          <w:smallCaps/>
          <w:sz w:val="28"/>
          <w:szCs w:val="28"/>
        </w:rPr>
      </w:pPr>
      <w:r w:rsidRPr="00041E92">
        <w:rPr>
          <w:rFonts w:eastAsia="Calibri"/>
          <w:b/>
          <w:smallCaps/>
          <w:sz w:val="28"/>
          <w:szCs w:val="28"/>
        </w:rPr>
        <w:lastRenderedPageBreak/>
        <w:t xml:space="preserve">Word of Life </w:t>
      </w:r>
      <w:r w:rsidR="00896EA0" w:rsidRPr="00041E92">
        <w:rPr>
          <w:rFonts w:eastAsia="Calibri"/>
          <w:b/>
          <w:smallCaps/>
          <w:sz w:val="28"/>
          <w:szCs w:val="28"/>
        </w:rPr>
        <w:t>–</w:t>
      </w:r>
      <w:r w:rsidRPr="00041E92">
        <w:rPr>
          <w:rFonts w:eastAsia="Calibri"/>
          <w:b/>
          <w:smallCaps/>
          <w:sz w:val="28"/>
          <w:szCs w:val="28"/>
        </w:rPr>
        <w:t xml:space="preserve"> </w:t>
      </w:r>
      <w:r w:rsidR="00236F85">
        <w:rPr>
          <w:b/>
          <w:bCs/>
          <w:smallCaps/>
          <w:sz w:val="28"/>
          <w:szCs w:val="28"/>
        </w:rPr>
        <w:t>August</w:t>
      </w:r>
      <w:r w:rsidRPr="00041E92">
        <w:rPr>
          <w:b/>
          <w:bCs/>
          <w:smallCaps/>
          <w:sz w:val="28"/>
          <w:szCs w:val="28"/>
        </w:rPr>
        <w:t xml:space="preserve"> </w:t>
      </w:r>
      <w:r w:rsidR="00896EA0" w:rsidRPr="00041E92">
        <w:rPr>
          <w:rFonts w:eastAsia="Calibri"/>
          <w:b/>
          <w:smallCaps/>
          <w:sz w:val="28"/>
          <w:szCs w:val="28"/>
        </w:rPr>
        <w:t>20</w:t>
      </w:r>
      <w:r w:rsidR="00A65372">
        <w:rPr>
          <w:rFonts w:eastAsia="Calibri"/>
          <w:b/>
          <w:smallCaps/>
          <w:sz w:val="28"/>
          <w:szCs w:val="28"/>
        </w:rPr>
        <w:t>20</w:t>
      </w:r>
    </w:p>
    <w:p w14:paraId="4098FABC" w14:textId="77777777" w:rsidR="00AF7119" w:rsidRPr="00A331DD" w:rsidRDefault="00AF7119" w:rsidP="00AF7119">
      <w:pPr>
        <w:rPr>
          <w:color w:val="333333"/>
          <w:sz w:val="16"/>
          <w:szCs w:val="16"/>
          <w:shd w:val="clear" w:color="auto" w:fill="FFFFFF"/>
        </w:rPr>
      </w:pPr>
    </w:p>
    <w:p w14:paraId="3A1A29C5" w14:textId="77777777" w:rsidR="00ED4FA8" w:rsidRDefault="00ED4FA8" w:rsidP="00ED4FA8">
      <w:pPr>
        <w:rPr>
          <w:rFonts w:eastAsia="Calibri"/>
          <w:b/>
          <w:sz w:val="32"/>
          <w:szCs w:val="32"/>
        </w:rPr>
      </w:pPr>
    </w:p>
    <w:p w14:paraId="1CDCB476" w14:textId="718C9AC3" w:rsidR="0054375F" w:rsidRPr="005C3A10" w:rsidRDefault="0054375F" w:rsidP="0054375F">
      <w:pPr>
        <w:spacing w:after="120"/>
        <w:rPr>
          <w:rFonts w:eastAsia="Calibri"/>
          <w:b/>
          <w:sz w:val="32"/>
          <w:szCs w:val="32"/>
        </w:rPr>
      </w:pPr>
      <w:r w:rsidRPr="005C3A10">
        <w:rPr>
          <w:rFonts w:eastAsia="Calibri"/>
          <w:b/>
          <w:sz w:val="32"/>
          <w:szCs w:val="32"/>
        </w:rPr>
        <w:t>Bulletin Art</w:t>
      </w:r>
    </w:p>
    <w:p w14:paraId="5A03C5E4" w14:textId="77777777" w:rsidR="0054375F" w:rsidRPr="00A70315" w:rsidRDefault="0054375F" w:rsidP="0054375F">
      <w:pPr>
        <w:spacing w:after="120"/>
        <w:rPr>
          <w:i/>
        </w:rPr>
      </w:pPr>
      <w:r>
        <w:rPr>
          <w:i/>
        </w:rPr>
        <w:t xml:space="preserve">You are welcome to use these and other downloadable images from the online </w:t>
      </w:r>
      <w:hyperlink r:id="rId33" w:history="1">
        <w:r w:rsidRPr="00A3563C">
          <w:rPr>
            <w:rStyle w:val="Hyperlink"/>
            <w:b/>
          </w:rPr>
          <w:t>Respect Life image gallery</w:t>
        </w:r>
      </w:hyperlink>
      <w:r>
        <w:rPr>
          <w:i/>
        </w:rPr>
        <w:t xml:space="preserve">, </w:t>
      </w:r>
      <w:r w:rsidRPr="004906A1">
        <w:rPr>
          <w:i/>
        </w:rPr>
        <w:t>provided they are not altered in any way, other than the size. Thank you!</w:t>
      </w:r>
    </w:p>
    <w:p w14:paraId="315AD9BD" w14:textId="77777777" w:rsidR="00ED4FA8" w:rsidRDefault="00ED4FA8" w:rsidP="0054375F">
      <w:pPr>
        <w:rPr>
          <w:rFonts w:eastAsia="Calibri"/>
          <w:b/>
          <w:sz w:val="28"/>
          <w:szCs w:val="28"/>
        </w:rPr>
      </w:pPr>
    </w:p>
    <w:p w14:paraId="0427D54B" w14:textId="7DDB4861" w:rsidR="0054375F" w:rsidRDefault="0054375F" w:rsidP="0054375F">
      <w:pPr>
        <w:rPr>
          <w:rFonts w:eastAsia="Calibri"/>
          <w:b/>
          <w:sz w:val="28"/>
          <w:szCs w:val="28"/>
        </w:rPr>
      </w:pPr>
      <w:r w:rsidRPr="00280139">
        <w:rPr>
          <w:rFonts w:eastAsia="Calibri"/>
          <w:b/>
          <w:sz w:val="28"/>
          <w:szCs w:val="28"/>
        </w:rPr>
        <w:t xml:space="preserve">Sunday, </w:t>
      </w:r>
      <w:r>
        <w:rPr>
          <w:rFonts w:eastAsia="Calibri"/>
          <w:b/>
          <w:sz w:val="28"/>
          <w:szCs w:val="28"/>
        </w:rPr>
        <w:t>August 2</w:t>
      </w:r>
      <w:r w:rsidRPr="00280139">
        <w:rPr>
          <w:rFonts w:eastAsia="Calibri"/>
          <w:b/>
          <w:sz w:val="28"/>
          <w:szCs w:val="28"/>
        </w:rPr>
        <w:t>, 20</w:t>
      </w:r>
      <w:r>
        <w:rPr>
          <w:rFonts w:eastAsia="Calibri"/>
          <w:b/>
          <w:sz w:val="28"/>
          <w:szCs w:val="28"/>
        </w:rPr>
        <w:t>20</w:t>
      </w:r>
    </w:p>
    <w:p w14:paraId="072E5BEA" w14:textId="75C67D5E" w:rsidR="0054375F" w:rsidRPr="008F3298" w:rsidRDefault="00EB29D6" w:rsidP="008F3298">
      <w:pPr>
        <w:spacing w:before="120"/>
        <w:rPr>
          <w:rFonts w:eastAsia="Calibri"/>
        </w:rPr>
      </w:pPr>
      <w:r w:rsidRPr="00280139">
        <w:rPr>
          <w:rFonts w:eastAsia="Calibri"/>
          <w:b/>
          <w:smallCaps/>
          <w:noProof/>
          <w:sz w:val="28"/>
          <w:szCs w:val="28"/>
        </w:rPr>
        <w:drawing>
          <wp:anchor distT="0" distB="0" distL="114300" distR="114300" simplePos="0" relativeHeight="251695104" behindDoc="0" locked="0" layoutInCell="1" allowOverlap="1" wp14:anchorId="71F2F7C9" wp14:editId="56670F00">
            <wp:simplePos x="0" y="0"/>
            <wp:positionH relativeFrom="margin">
              <wp:posOffset>48442</wp:posOffset>
            </wp:positionH>
            <wp:positionV relativeFrom="paragraph">
              <wp:posOffset>104140</wp:posOffset>
            </wp:positionV>
            <wp:extent cx="1953895" cy="1953895"/>
            <wp:effectExtent l="0" t="0" r="1905"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yforlife_03-2019.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953895" cy="1953895"/>
                    </a:xfrm>
                    <a:prstGeom prst="rect">
                      <a:avLst/>
                    </a:prstGeom>
                  </pic:spPr>
                </pic:pic>
              </a:graphicData>
            </a:graphic>
            <wp14:sizeRelH relativeFrom="page">
              <wp14:pctWidth>0</wp14:pctWidth>
            </wp14:sizeRelH>
            <wp14:sizeRelV relativeFrom="page">
              <wp14:pctHeight>0</wp14:pctHeight>
            </wp14:sizeRelV>
          </wp:anchor>
        </w:drawing>
      </w:r>
      <w:r w:rsidR="008F3298">
        <w:rPr>
          <w:rFonts w:eastAsia="Calibri"/>
          <w:b/>
          <w:bCs/>
          <w:i/>
          <w:iCs/>
        </w:rPr>
        <w:t>Pray for Life: August 2020</w:t>
      </w:r>
    </w:p>
    <w:p w14:paraId="154BAE0F" w14:textId="77777777" w:rsidR="008F3298" w:rsidRPr="00C937F0" w:rsidRDefault="008F3298" w:rsidP="0054375F">
      <w:pPr>
        <w:rPr>
          <w:rFonts w:eastAsia="Calibri"/>
          <w:b/>
          <w:bCs/>
          <w:i/>
          <w:iCs/>
        </w:rPr>
      </w:pPr>
    </w:p>
    <w:p w14:paraId="1888E64B" w14:textId="14C31792" w:rsidR="0054375F" w:rsidRPr="003D064A" w:rsidRDefault="0054375F" w:rsidP="0054375F">
      <w:pPr>
        <w:pStyle w:val="ListParagraph"/>
        <w:numPr>
          <w:ilvl w:val="0"/>
          <w:numId w:val="7"/>
        </w:numPr>
        <w:rPr>
          <w:rStyle w:val="Hyperlink"/>
        </w:rPr>
      </w:pPr>
      <w:r w:rsidRPr="0054375F">
        <w:rPr>
          <w:rFonts w:eastAsia="Calibri"/>
        </w:rPr>
        <w:t>Download Image</w:t>
      </w:r>
      <w:r w:rsidR="00633E63">
        <w:rPr>
          <w:rFonts w:eastAsia="Calibri"/>
        </w:rPr>
        <w:t xml:space="preserve">: </w:t>
      </w:r>
      <w:hyperlink r:id="rId35" w:history="1">
        <w:r w:rsidR="00B26668" w:rsidRPr="00B26668">
          <w:rPr>
            <w:rStyle w:val="Hyperlink"/>
            <w:bCs/>
            <w:sz w:val="23"/>
            <w:szCs w:val="23"/>
          </w:rPr>
          <w:t>English</w:t>
        </w:r>
      </w:hyperlink>
      <w:r w:rsidR="00B26668" w:rsidRPr="003C197D">
        <w:rPr>
          <w:bCs/>
          <w:sz w:val="23"/>
          <w:szCs w:val="23"/>
        </w:rPr>
        <w:t xml:space="preserve"> | </w:t>
      </w:r>
      <w:hyperlink r:id="rId36" w:history="1">
        <w:r w:rsidR="00B26668" w:rsidRPr="003C197D">
          <w:rPr>
            <w:rStyle w:val="Hyperlink"/>
            <w:bCs/>
            <w:sz w:val="23"/>
            <w:szCs w:val="23"/>
          </w:rPr>
          <w:t>Spanish</w:t>
        </w:r>
      </w:hyperlink>
    </w:p>
    <w:p w14:paraId="652BF2E4" w14:textId="2743EC20" w:rsidR="0054375F" w:rsidRPr="00ED4FA8" w:rsidRDefault="0054375F" w:rsidP="00ED4FA8">
      <w:pPr>
        <w:pStyle w:val="ListParagraph"/>
        <w:numPr>
          <w:ilvl w:val="0"/>
          <w:numId w:val="7"/>
        </w:numPr>
        <w:rPr>
          <w:rFonts w:eastAsia="Calibri"/>
          <w:b/>
          <w:sz w:val="28"/>
          <w:szCs w:val="28"/>
        </w:rPr>
      </w:pPr>
      <w:r w:rsidRPr="0054375F">
        <w:rPr>
          <w:bCs/>
        </w:rPr>
        <w:t>Prayer Guide</w:t>
      </w:r>
      <w:r w:rsidR="00633E63">
        <w:t xml:space="preserve">: </w:t>
      </w:r>
      <w:hyperlink r:id="rId37" w:history="1">
        <w:r w:rsidR="003C197D" w:rsidRPr="003C197D">
          <w:rPr>
            <w:rStyle w:val="Hyperlink"/>
            <w:bCs/>
            <w:sz w:val="23"/>
            <w:szCs w:val="23"/>
          </w:rPr>
          <w:t>English</w:t>
        </w:r>
      </w:hyperlink>
      <w:r w:rsidR="003C197D" w:rsidRPr="003C197D">
        <w:rPr>
          <w:bCs/>
          <w:sz w:val="23"/>
          <w:szCs w:val="23"/>
        </w:rPr>
        <w:t xml:space="preserve"> | </w:t>
      </w:r>
      <w:hyperlink r:id="rId38" w:history="1">
        <w:r w:rsidR="003C197D" w:rsidRPr="003C197D">
          <w:rPr>
            <w:rStyle w:val="Hyperlink"/>
            <w:bCs/>
            <w:sz w:val="23"/>
            <w:szCs w:val="23"/>
          </w:rPr>
          <w:t>Spanish</w:t>
        </w:r>
      </w:hyperlink>
    </w:p>
    <w:p w14:paraId="27FCF14D" w14:textId="1A0EDE46" w:rsidR="00ED4FA8" w:rsidRDefault="00ED4FA8" w:rsidP="00ED4FA8">
      <w:pPr>
        <w:rPr>
          <w:rFonts w:eastAsia="Calibri"/>
          <w:b/>
          <w:sz w:val="28"/>
          <w:szCs w:val="28"/>
        </w:rPr>
      </w:pPr>
    </w:p>
    <w:p w14:paraId="4771F135" w14:textId="793F468E" w:rsidR="00ED4FA8" w:rsidRDefault="00ED4FA8" w:rsidP="00ED4FA8">
      <w:pPr>
        <w:rPr>
          <w:rFonts w:eastAsia="Calibri"/>
          <w:b/>
          <w:sz w:val="28"/>
          <w:szCs w:val="28"/>
        </w:rPr>
      </w:pPr>
    </w:p>
    <w:p w14:paraId="6943649F" w14:textId="77777777" w:rsidR="00ED4FA8" w:rsidRPr="00ED4FA8" w:rsidRDefault="00ED4FA8" w:rsidP="00ED4FA8">
      <w:pPr>
        <w:rPr>
          <w:rFonts w:eastAsia="Calibri"/>
          <w:b/>
          <w:sz w:val="28"/>
          <w:szCs w:val="28"/>
        </w:rPr>
      </w:pPr>
    </w:p>
    <w:p w14:paraId="0BFDB2B9" w14:textId="14495E64" w:rsidR="00ED4FA8" w:rsidRDefault="00ED4FA8" w:rsidP="0054375F">
      <w:pPr>
        <w:spacing w:after="120"/>
        <w:rPr>
          <w:rFonts w:eastAsia="Calibri"/>
          <w:b/>
          <w:sz w:val="28"/>
          <w:szCs w:val="28"/>
        </w:rPr>
      </w:pPr>
    </w:p>
    <w:p w14:paraId="5DB6CCBD" w14:textId="77777777" w:rsidR="008F3298" w:rsidRDefault="008F3298" w:rsidP="0054375F">
      <w:pPr>
        <w:spacing w:after="120"/>
        <w:rPr>
          <w:rFonts w:eastAsia="Calibri"/>
          <w:b/>
          <w:sz w:val="28"/>
          <w:szCs w:val="28"/>
        </w:rPr>
      </w:pPr>
    </w:p>
    <w:p w14:paraId="006467A0" w14:textId="77777777" w:rsidR="00ED4FA8" w:rsidRDefault="00ED4FA8" w:rsidP="0054375F">
      <w:pPr>
        <w:spacing w:after="120"/>
        <w:rPr>
          <w:rFonts w:eastAsia="Calibri"/>
          <w:b/>
          <w:sz w:val="28"/>
          <w:szCs w:val="28"/>
        </w:rPr>
      </w:pPr>
    </w:p>
    <w:p w14:paraId="5DCBB06A" w14:textId="294C50AC" w:rsidR="0054375F" w:rsidRPr="004906A1" w:rsidRDefault="0054375F" w:rsidP="0054375F">
      <w:pPr>
        <w:spacing w:after="120"/>
        <w:rPr>
          <w:b/>
          <w:bCs/>
          <w:sz w:val="28"/>
          <w:szCs w:val="28"/>
        </w:rPr>
      </w:pPr>
      <w:r w:rsidRPr="004906A1">
        <w:rPr>
          <w:rFonts w:eastAsia="Calibri"/>
          <w:b/>
          <w:sz w:val="28"/>
          <w:szCs w:val="28"/>
        </w:rPr>
        <w:t xml:space="preserve">Sunday, </w:t>
      </w:r>
      <w:r>
        <w:rPr>
          <w:b/>
          <w:bCs/>
          <w:sz w:val="28"/>
          <w:szCs w:val="28"/>
        </w:rPr>
        <w:t>August</w:t>
      </w:r>
      <w:r w:rsidRPr="004906A1">
        <w:rPr>
          <w:b/>
          <w:bCs/>
          <w:sz w:val="28"/>
          <w:szCs w:val="28"/>
        </w:rPr>
        <w:t xml:space="preserve"> </w:t>
      </w:r>
      <w:r>
        <w:rPr>
          <w:b/>
          <w:bCs/>
          <w:sz w:val="28"/>
          <w:szCs w:val="28"/>
        </w:rPr>
        <w:t>16</w:t>
      </w:r>
      <w:r w:rsidRPr="004906A1">
        <w:rPr>
          <w:b/>
          <w:bCs/>
          <w:sz w:val="28"/>
          <w:szCs w:val="28"/>
        </w:rPr>
        <w:t>, 20</w:t>
      </w:r>
      <w:r>
        <w:rPr>
          <w:b/>
          <w:bCs/>
          <w:sz w:val="28"/>
          <w:szCs w:val="28"/>
        </w:rPr>
        <w:t>20</w:t>
      </w:r>
    </w:p>
    <w:p w14:paraId="32580275" w14:textId="422D07D2" w:rsidR="000F77A9" w:rsidRPr="008F3298" w:rsidRDefault="008F3298" w:rsidP="008F3298">
      <w:pPr>
        <w:pStyle w:val="ListParagraph"/>
        <w:spacing w:after="120"/>
        <w:ind w:left="1440"/>
        <w:rPr>
          <w:b/>
          <w:bCs/>
          <w:i/>
          <w:iCs/>
        </w:rPr>
      </w:pPr>
      <w:r w:rsidRPr="00A42D61">
        <w:rPr>
          <w:rFonts w:eastAsia="Calibri"/>
          <w:noProof/>
          <w:sz w:val="28"/>
          <w:szCs w:val="28"/>
        </w:rPr>
        <w:drawing>
          <wp:anchor distT="0" distB="0" distL="114300" distR="114300" simplePos="0" relativeHeight="251691008" behindDoc="0" locked="0" layoutInCell="1" allowOverlap="1" wp14:anchorId="6BAF6C89" wp14:editId="037ADA41">
            <wp:simplePos x="0" y="0"/>
            <wp:positionH relativeFrom="column">
              <wp:posOffset>45720</wp:posOffset>
            </wp:positionH>
            <wp:positionV relativeFrom="paragraph">
              <wp:posOffset>39824</wp:posOffset>
            </wp:positionV>
            <wp:extent cx="2003425" cy="259334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2003425" cy="2593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7A9" w:rsidRPr="008F3298">
        <w:rPr>
          <w:b/>
          <w:bCs/>
          <w:i/>
          <w:iCs/>
        </w:rPr>
        <w:t>Healing within Marriage from an Abortion</w:t>
      </w:r>
    </w:p>
    <w:p w14:paraId="79C27F37" w14:textId="77777777" w:rsidR="00C937F0" w:rsidRPr="000F77A9" w:rsidRDefault="00C937F0" w:rsidP="0082717D">
      <w:pPr>
        <w:pStyle w:val="ListParagraph"/>
        <w:spacing w:after="120"/>
        <w:ind w:left="1440"/>
        <w:rPr>
          <w:b/>
          <w:bCs/>
          <w:i/>
          <w:iCs/>
        </w:rPr>
      </w:pPr>
    </w:p>
    <w:p w14:paraId="3F0B0130" w14:textId="540C2AAF" w:rsidR="0082717D" w:rsidRPr="0082717D" w:rsidRDefault="00C937F0" w:rsidP="00C937F0">
      <w:pPr>
        <w:pStyle w:val="ListParagraph"/>
        <w:numPr>
          <w:ilvl w:val="0"/>
          <w:numId w:val="6"/>
        </w:numPr>
        <w:spacing w:after="120"/>
      </w:pPr>
      <w:r>
        <w:t xml:space="preserve">Online: </w:t>
      </w:r>
      <w:hyperlink r:id="rId40" w:history="1">
        <w:r w:rsidR="000F77A9">
          <w:rPr>
            <w:rStyle w:val="Hyperlink"/>
          </w:rPr>
          <w:t>E</w:t>
        </w:r>
        <w:r w:rsidR="0082717D" w:rsidRPr="0082717D">
          <w:rPr>
            <w:rStyle w:val="Hyperlink"/>
          </w:rPr>
          <w:t>n</w:t>
        </w:r>
        <w:r w:rsidR="000F77A9">
          <w:rPr>
            <w:rStyle w:val="Hyperlink"/>
          </w:rPr>
          <w:t>glish</w:t>
        </w:r>
      </w:hyperlink>
      <w:r w:rsidR="00EB29D6">
        <w:t xml:space="preserve"> </w:t>
      </w:r>
      <w:r w:rsidR="000F77A9">
        <w:t xml:space="preserve">| </w:t>
      </w:r>
      <w:hyperlink r:id="rId41" w:history="1">
        <w:r w:rsidR="00EB29D6" w:rsidRPr="00EB29D6">
          <w:rPr>
            <w:rStyle w:val="Hyperlink"/>
          </w:rPr>
          <w:t>Spanish</w:t>
        </w:r>
      </w:hyperlink>
    </w:p>
    <w:p w14:paraId="6A3BC49F" w14:textId="11482590" w:rsidR="0054375F" w:rsidRPr="00633E63" w:rsidRDefault="00C937F0" w:rsidP="0054375F">
      <w:pPr>
        <w:pStyle w:val="ListParagraph"/>
        <w:numPr>
          <w:ilvl w:val="0"/>
          <w:numId w:val="6"/>
        </w:numPr>
        <w:spacing w:after="120"/>
        <w:rPr>
          <w:rStyle w:val="Hyperlink"/>
          <w:color w:val="auto"/>
          <w:u w:val="none"/>
        </w:rPr>
      </w:pPr>
      <w:r>
        <w:rPr>
          <w:rFonts w:eastAsia="Calibri"/>
        </w:rPr>
        <w:t xml:space="preserve">¼ Page “Bulletin Box” </w:t>
      </w:r>
      <w:r w:rsidR="0054375F">
        <w:rPr>
          <w:rFonts w:eastAsia="Calibri"/>
        </w:rPr>
        <w:t xml:space="preserve">Image: </w:t>
      </w:r>
      <w:hyperlink r:id="rId42" w:history="1">
        <w:r w:rsidR="0054375F" w:rsidRPr="0054375F">
          <w:rPr>
            <w:rStyle w:val="Hyperlink"/>
            <w:rFonts w:eastAsia="Calibri"/>
          </w:rPr>
          <w:t>English</w:t>
        </w:r>
      </w:hyperlink>
      <w:r w:rsidR="0054375F">
        <w:rPr>
          <w:rFonts w:eastAsia="Calibri"/>
        </w:rPr>
        <w:t xml:space="preserve"> </w:t>
      </w:r>
      <w:r w:rsidR="0054375F">
        <w:t xml:space="preserve">| </w:t>
      </w:r>
      <w:hyperlink r:id="rId43" w:history="1">
        <w:r w:rsidR="0054375F" w:rsidRPr="0054375F">
          <w:rPr>
            <w:rStyle w:val="Hyperlink"/>
          </w:rPr>
          <w:t>Spanish</w:t>
        </w:r>
      </w:hyperlink>
    </w:p>
    <w:p w14:paraId="2BAC5CD7" w14:textId="71275D94" w:rsidR="0054375F" w:rsidRPr="00C937F0" w:rsidRDefault="00633E63" w:rsidP="00C937F0">
      <w:pPr>
        <w:pStyle w:val="ListParagraph"/>
        <w:numPr>
          <w:ilvl w:val="0"/>
          <w:numId w:val="6"/>
        </w:numPr>
        <w:spacing w:after="120"/>
        <w:rPr>
          <w:color w:val="000000" w:themeColor="text1"/>
        </w:rPr>
      </w:pPr>
      <w:r w:rsidRPr="006D7324">
        <w:rPr>
          <w:rStyle w:val="Hyperlink"/>
          <w:color w:val="000000" w:themeColor="text1"/>
          <w:u w:val="none"/>
        </w:rPr>
        <w:t>Full</w:t>
      </w:r>
      <w:r w:rsidR="006D7324" w:rsidRPr="006D7324">
        <w:rPr>
          <w:rStyle w:val="Hyperlink"/>
          <w:color w:val="000000" w:themeColor="text1"/>
          <w:u w:val="none"/>
        </w:rPr>
        <w:t>-Length Bulletin Insert</w:t>
      </w:r>
      <w:r w:rsidR="00EB29D6">
        <w:rPr>
          <w:rStyle w:val="Hyperlink"/>
          <w:color w:val="000000" w:themeColor="text1"/>
          <w:u w:val="none"/>
        </w:rPr>
        <w:t xml:space="preserve"> (print format)</w:t>
      </w:r>
      <w:r w:rsidR="006D7324" w:rsidRPr="006D7324">
        <w:rPr>
          <w:rStyle w:val="Hyperlink"/>
          <w:color w:val="000000" w:themeColor="text1"/>
          <w:u w:val="none"/>
        </w:rPr>
        <w:t xml:space="preserve">: </w:t>
      </w:r>
      <w:hyperlink r:id="rId44" w:history="1">
        <w:r w:rsidR="006D7324" w:rsidRPr="0082717D">
          <w:rPr>
            <w:rStyle w:val="Hyperlink"/>
          </w:rPr>
          <w:t>English</w:t>
        </w:r>
      </w:hyperlink>
      <w:r w:rsidR="006D7324" w:rsidRPr="006D7324">
        <w:rPr>
          <w:rStyle w:val="Hyperlink"/>
          <w:color w:val="000000" w:themeColor="text1"/>
          <w:u w:val="none"/>
        </w:rPr>
        <w:t xml:space="preserve"> | </w:t>
      </w:r>
      <w:hyperlink r:id="rId45" w:history="1">
        <w:r w:rsidR="006D7324" w:rsidRPr="0082717D">
          <w:rPr>
            <w:rStyle w:val="Hyperlink"/>
          </w:rPr>
          <w:t>Spanish</w:t>
        </w:r>
      </w:hyperlink>
    </w:p>
    <w:p w14:paraId="0E7279E7" w14:textId="77777777" w:rsidR="0054375F" w:rsidRDefault="0054375F" w:rsidP="0054375F">
      <w:pPr>
        <w:spacing w:after="120"/>
      </w:pPr>
    </w:p>
    <w:p w14:paraId="0224CFAC" w14:textId="77777777" w:rsidR="004318A1" w:rsidRDefault="004318A1"/>
    <w:sectPr w:rsidR="004318A1"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6C9A0" w14:textId="77777777" w:rsidR="00CA2DA4" w:rsidRDefault="00CA2DA4">
      <w:r>
        <w:separator/>
      </w:r>
    </w:p>
  </w:endnote>
  <w:endnote w:type="continuationSeparator" w:id="0">
    <w:p w14:paraId="5CFDCFEE" w14:textId="77777777" w:rsidR="00CA2DA4" w:rsidRDefault="00CA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A639" w14:textId="77777777" w:rsidR="000E2C42" w:rsidRPr="00427256" w:rsidRDefault="000E2C42" w:rsidP="000E2C42">
    <w:pPr>
      <w:spacing w:line="300" w:lineRule="auto"/>
      <w:contextualSpacing/>
      <w:jc w:val="center"/>
      <w:rPr>
        <w:b/>
        <w:sz w:val="20"/>
        <w:szCs w:val="20"/>
      </w:rPr>
    </w:pPr>
    <w:r>
      <w:rPr>
        <w:b/>
        <w:sz w:val="20"/>
        <w:szCs w:val="20"/>
      </w:rPr>
      <w:t xml:space="preserve">View, download, and order the 2019-2020 Respect Life Program materials! </w:t>
    </w:r>
    <w:hyperlink r:id="rId1" w:history="1">
      <w:r w:rsidRPr="007D7CFD">
        <w:rPr>
          <w:rStyle w:val="Hyperlink"/>
          <w:b/>
          <w:sz w:val="20"/>
          <w:szCs w:val="20"/>
        </w:rPr>
        <w:t>www.respectlife.org</w:t>
      </w:r>
    </w:hyperlink>
    <w:r>
      <w:rPr>
        <w:b/>
        <w:sz w:val="20"/>
        <w:szCs w:val="20"/>
      </w:rPr>
      <w:t xml:space="preserve"> </w:t>
    </w:r>
  </w:p>
  <w:p w14:paraId="4750B7A0" w14:textId="527704F1" w:rsidR="00E568C4" w:rsidRPr="000E2C42" w:rsidRDefault="000E2C42" w:rsidP="000E2C42">
    <w:pPr>
      <w:spacing w:line="300" w:lineRule="auto"/>
      <w:ind w:left="720"/>
      <w:jc w:val="center"/>
      <w:rPr>
        <w:sz w:val="16"/>
        <w:szCs w:val="16"/>
      </w:rPr>
    </w:pPr>
    <w:r w:rsidRPr="00CC1239">
      <w:rPr>
        <w:sz w:val="16"/>
        <w:szCs w:val="16"/>
      </w:rPr>
      <w:t>Copyright © 20</w:t>
    </w:r>
    <w:r>
      <w:rPr>
        <w:sz w:val="16"/>
        <w:szCs w:val="16"/>
      </w:rPr>
      <w:t>20</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BFC5C" w14:textId="77777777" w:rsidR="00CA2DA4" w:rsidRDefault="00CA2DA4">
      <w:r>
        <w:separator/>
      </w:r>
    </w:p>
  </w:footnote>
  <w:footnote w:type="continuationSeparator" w:id="0">
    <w:p w14:paraId="4611D305" w14:textId="77777777" w:rsidR="00CA2DA4" w:rsidRDefault="00CA2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43D1"/>
    <w:multiLevelType w:val="hybridMultilevel"/>
    <w:tmpl w:val="D95E6340"/>
    <w:lvl w:ilvl="0" w:tplc="FB50D888">
      <w:start w:val="1"/>
      <w:numFmt w:val="bullet"/>
      <w:lvlText w:val=""/>
      <w:lvlJc w:val="left"/>
      <w:pPr>
        <w:ind w:left="144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469EA"/>
    <w:multiLevelType w:val="hybridMultilevel"/>
    <w:tmpl w:val="E0329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34A9A"/>
    <w:multiLevelType w:val="hybridMultilevel"/>
    <w:tmpl w:val="663C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F32ACD"/>
    <w:multiLevelType w:val="hybridMultilevel"/>
    <w:tmpl w:val="4FCE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65C60"/>
    <w:multiLevelType w:val="hybridMultilevel"/>
    <w:tmpl w:val="EC806A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19"/>
    <w:rsid w:val="00017EB2"/>
    <w:rsid w:val="00022AE7"/>
    <w:rsid w:val="0003431D"/>
    <w:rsid w:val="00041E92"/>
    <w:rsid w:val="00042C47"/>
    <w:rsid w:val="00044113"/>
    <w:rsid w:val="000470C4"/>
    <w:rsid w:val="0006441C"/>
    <w:rsid w:val="00081230"/>
    <w:rsid w:val="00084E2C"/>
    <w:rsid w:val="000914DD"/>
    <w:rsid w:val="00097AED"/>
    <w:rsid w:val="000A1C1F"/>
    <w:rsid w:val="000A22F1"/>
    <w:rsid w:val="000C0267"/>
    <w:rsid w:val="000D22A5"/>
    <w:rsid w:val="000D2D38"/>
    <w:rsid w:val="000D3A35"/>
    <w:rsid w:val="000D4FC8"/>
    <w:rsid w:val="000E2C42"/>
    <w:rsid w:val="000E43D0"/>
    <w:rsid w:val="000F77A9"/>
    <w:rsid w:val="00104B97"/>
    <w:rsid w:val="0011719D"/>
    <w:rsid w:val="00124C06"/>
    <w:rsid w:val="001428FB"/>
    <w:rsid w:val="00142946"/>
    <w:rsid w:val="001463A5"/>
    <w:rsid w:val="0018254B"/>
    <w:rsid w:val="00187A64"/>
    <w:rsid w:val="00196427"/>
    <w:rsid w:val="001A757B"/>
    <w:rsid w:val="001B12C1"/>
    <w:rsid w:val="001B1629"/>
    <w:rsid w:val="001B4EA9"/>
    <w:rsid w:val="001B61B7"/>
    <w:rsid w:val="001C6622"/>
    <w:rsid w:val="001D513E"/>
    <w:rsid w:val="001E1197"/>
    <w:rsid w:val="001F0CD3"/>
    <w:rsid w:val="001F3057"/>
    <w:rsid w:val="00202BA4"/>
    <w:rsid w:val="00215D9C"/>
    <w:rsid w:val="00236F85"/>
    <w:rsid w:val="00242D42"/>
    <w:rsid w:val="002615EC"/>
    <w:rsid w:val="0026623D"/>
    <w:rsid w:val="002917BF"/>
    <w:rsid w:val="0029401F"/>
    <w:rsid w:val="00297E79"/>
    <w:rsid w:val="002A4FFC"/>
    <w:rsid w:val="002B53A3"/>
    <w:rsid w:val="002B5DFE"/>
    <w:rsid w:val="002C2483"/>
    <w:rsid w:val="002D4386"/>
    <w:rsid w:val="0032292A"/>
    <w:rsid w:val="00332097"/>
    <w:rsid w:val="003336AC"/>
    <w:rsid w:val="003351FF"/>
    <w:rsid w:val="00372CDE"/>
    <w:rsid w:val="00373DB8"/>
    <w:rsid w:val="00386150"/>
    <w:rsid w:val="003A4A1A"/>
    <w:rsid w:val="003A7CB0"/>
    <w:rsid w:val="003B5336"/>
    <w:rsid w:val="003B6CFD"/>
    <w:rsid w:val="003C197D"/>
    <w:rsid w:val="003C337C"/>
    <w:rsid w:val="003F320F"/>
    <w:rsid w:val="00400347"/>
    <w:rsid w:val="0040173C"/>
    <w:rsid w:val="00405321"/>
    <w:rsid w:val="00415D83"/>
    <w:rsid w:val="00426DDE"/>
    <w:rsid w:val="00426FA3"/>
    <w:rsid w:val="004318A1"/>
    <w:rsid w:val="00431E6C"/>
    <w:rsid w:val="00441E01"/>
    <w:rsid w:val="00447FC6"/>
    <w:rsid w:val="004529DF"/>
    <w:rsid w:val="004551C4"/>
    <w:rsid w:val="00476D0B"/>
    <w:rsid w:val="00480976"/>
    <w:rsid w:val="00484379"/>
    <w:rsid w:val="00491792"/>
    <w:rsid w:val="004A1046"/>
    <w:rsid w:val="004A3E94"/>
    <w:rsid w:val="004B2A62"/>
    <w:rsid w:val="004B39BB"/>
    <w:rsid w:val="004D70F5"/>
    <w:rsid w:val="004D7833"/>
    <w:rsid w:val="004E4301"/>
    <w:rsid w:val="004E71D4"/>
    <w:rsid w:val="004F31A8"/>
    <w:rsid w:val="00500C99"/>
    <w:rsid w:val="00510877"/>
    <w:rsid w:val="00514E87"/>
    <w:rsid w:val="005173DD"/>
    <w:rsid w:val="005217ED"/>
    <w:rsid w:val="005277F7"/>
    <w:rsid w:val="00531979"/>
    <w:rsid w:val="0054375F"/>
    <w:rsid w:val="00543E40"/>
    <w:rsid w:val="00554795"/>
    <w:rsid w:val="00556118"/>
    <w:rsid w:val="0055693C"/>
    <w:rsid w:val="0057654D"/>
    <w:rsid w:val="005832E2"/>
    <w:rsid w:val="005A4F52"/>
    <w:rsid w:val="005B7F5F"/>
    <w:rsid w:val="005C0182"/>
    <w:rsid w:val="005C6A8E"/>
    <w:rsid w:val="005D2DC7"/>
    <w:rsid w:val="005D3ED4"/>
    <w:rsid w:val="00607522"/>
    <w:rsid w:val="006336A9"/>
    <w:rsid w:val="00633E63"/>
    <w:rsid w:val="00634A70"/>
    <w:rsid w:val="006368ED"/>
    <w:rsid w:val="0064400E"/>
    <w:rsid w:val="006621C1"/>
    <w:rsid w:val="006761FC"/>
    <w:rsid w:val="0069193C"/>
    <w:rsid w:val="00691AAE"/>
    <w:rsid w:val="006A3345"/>
    <w:rsid w:val="006A7656"/>
    <w:rsid w:val="006B17A3"/>
    <w:rsid w:val="006C4A46"/>
    <w:rsid w:val="006D7324"/>
    <w:rsid w:val="006E439F"/>
    <w:rsid w:val="006E774A"/>
    <w:rsid w:val="00703A06"/>
    <w:rsid w:val="007056F6"/>
    <w:rsid w:val="007077D1"/>
    <w:rsid w:val="00716DE8"/>
    <w:rsid w:val="007225F2"/>
    <w:rsid w:val="007715F2"/>
    <w:rsid w:val="007747F6"/>
    <w:rsid w:val="00792F0A"/>
    <w:rsid w:val="00793F12"/>
    <w:rsid w:val="007A4FFB"/>
    <w:rsid w:val="007A744C"/>
    <w:rsid w:val="007B56E4"/>
    <w:rsid w:val="007D50C4"/>
    <w:rsid w:val="007E2D4F"/>
    <w:rsid w:val="007E518E"/>
    <w:rsid w:val="008056F4"/>
    <w:rsid w:val="00815B67"/>
    <w:rsid w:val="00821126"/>
    <w:rsid w:val="00822844"/>
    <w:rsid w:val="008254E4"/>
    <w:rsid w:val="0082717D"/>
    <w:rsid w:val="00827270"/>
    <w:rsid w:val="00833E06"/>
    <w:rsid w:val="008342EC"/>
    <w:rsid w:val="008701CE"/>
    <w:rsid w:val="008732AE"/>
    <w:rsid w:val="00884E47"/>
    <w:rsid w:val="00896EA0"/>
    <w:rsid w:val="008A6377"/>
    <w:rsid w:val="008C5947"/>
    <w:rsid w:val="008F3298"/>
    <w:rsid w:val="00903C7D"/>
    <w:rsid w:val="00914AD5"/>
    <w:rsid w:val="00927A0E"/>
    <w:rsid w:val="009362AB"/>
    <w:rsid w:val="00942B9E"/>
    <w:rsid w:val="009458EA"/>
    <w:rsid w:val="009478CA"/>
    <w:rsid w:val="00950660"/>
    <w:rsid w:val="0096457C"/>
    <w:rsid w:val="00972481"/>
    <w:rsid w:val="009B24BF"/>
    <w:rsid w:val="009C619A"/>
    <w:rsid w:val="009E419A"/>
    <w:rsid w:val="009E41DE"/>
    <w:rsid w:val="009F24A6"/>
    <w:rsid w:val="009F6BCC"/>
    <w:rsid w:val="00A26825"/>
    <w:rsid w:val="00A35853"/>
    <w:rsid w:val="00A4601B"/>
    <w:rsid w:val="00A607D5"/>
    <w:rsid w:val="00A6324D"/>
    <w:rsid w:val="00A65372"/>
    <w:rsid w:val="00A80F92"/>
    <w:rsid w:val="00A84535"/>
    <w:rsid w:val="00A8621B"/>
    <w:rsid w:val="00A87C8F"/>
    <w:rsid w:val="00AC503D"/>
    <w:rsid w:val="00AD6BAA"/>
    <w:rsid w:val="00AE11C7"/>
    <w:rsid w:val="00AE536A"/>
    <w:rsid w:val="00AF7119"/>
    <w:rsid w:val="00B26668"/>
    <w:rsid w:val="00B3312A"/>
    <w:rsid w:val="00B5543E"/>
    <w:rsid w:val="00B67605"/>
    <w:rsid w:val="00B75904"/>
    <w:rsid w:val="00B91091"/>
    <w:rsid w:val="00BA517E"/>
    <w:rsid w:val="00BA5687"/>
    <w:rsid w:val="00BB215B"/>
    <w:rsid w:val="00BB414B"/>
    <w:rsid w:val="00BD4769"/>
    <w:rsid w:val="00BE46D5"/>
    <w:rsid w:val="00BF05A8"/>
    <w:rsid w:val="00BF3FA5"/>
    <w:rsid w:val="00C0635E"/>
    <w:rsid w:val="00C27649"/>
    <w:rsid w:val="00C33214"/>
    <w:rsid w:val="00C612EB"/>
    <w:rsid w:val="00C70E4A"/>
    <w:rsid w:val="00C8376D"/>
    <w:rsid w:val="00C8398B"/>
    <w:rsid w:val="00C91F8A"/>
    <w:rsid w:val="00C931B1"/>
    <w:rsid w:val="00C937F0"/>
    <w:rsid w:val="00CA2DA4"/>
    <w:rsid w:val="00CA5718"/>
    <w:rsid w:val="00CB5BAA"/>
    <w:rsid w:val="00CB72E8"/>
    <w:rsid w:val="00CB7CC8"/>
    <w:rsid w:val="00CC690D"/>
    <w:rsid w:val="00CD0A25"/>
    <w:rsid w:val="00CE2C50"/>
    <w:rsid w:val="00CE2C7C"/>
    <w:rsid w:val="00CE4A02"/>
    <w:rsid w:val="00CF6E4E"/>
    <w:rsid w:val="00D03216"/>
    <w:rsid w:val="00D41A23"/>
    <w:rsid w:val="00D46F52"/>
    <w:rsid w:val="00D47493"/>
    <w:rsid w:val="00D47A75"/>
    <w:rsid w:val="00D54117"/>
    <w:rsid w:val="00D615AF"/>
    <w:rsid w:val="00D622D8"/>
    <w:rsid w:val="00D628E9"/>
    <w:rsid w:val="00D75E7C"/>
    <w:rsid w:val="00D931DB"/>
    <w:rsid w:val="00D96062"/>
    <w:rsid w:val="00DC6B4C"/>
    <w:rsid w:val="00DE1484"/>
    <w:rsid w:val="00DE4538"/>
    <w:rsid w:val="00DF0401"/>
    <w:rsid w:val="00DF099D"/>
    <w:rsid w:val="00E119EB"/>
    <w:rsid w:val="00E11ABB"/>
    <w:rsid w:val="00E17A05"/>
    <w:rsid w:val="00E254CE"/>
    <w:rsid w:val="00E2770E"/>
    <w:rsid w:val="00E358FB"/>
    <w:rsid w:val="00E41C94"/>
    <w:rsid w:val="00E431BA"/>
    <w:rsid w:val="00E657FE"/>
    <w:rsid w:val="00E727D4"/>
    <w:rsid w:val="00E8716D"/>
    <w:rsid w:val="00EA3B19"/>
    <w:rsid w:val="00EA5CC8"/>
    <w:rsid w:val="00EB29D6"/>
    <w:rsid w:val="00EC3623"/>
    <w:rsid w:val="00ED4FA8"/>
    <w:rsid w:val="00ED511B"/>
    <w:rsid w:val="00ED5814"/>
    <w:rsid w:val="00EE0DE8"/>
    <w:rsid w:val="00EE3250"/>
    <w:rsid w:val="00EE5A13"/>
    <w:rsid w:val="00F02123"/>
    <w:rsid w:val="00F037B1"/>
    <w:rsid w:val="00F13344"/>
    <w:rsid w:val="00F24555"/>
    <w:rsid w:val="00F27C30"/>
    <w:rsid w:val="00F329DC"/>
    <w:rsid w:val="00F3758D"/>
    <w:rsid w:val="00F74FF1"/>
    <w:rsid w:val="00F80C57"/>
    <w:rsid w:val="00F97D6E"/>
    <w:rsid w:val="00FA68DB"/>
    <w:rsid w:val="00FC0CF0"/>
    <w:rsid w:val="00FD668E"/>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6891"/>
  <w15:chartTrackingRefBased/>
  <w15:docId w15:val="{54693DB4-0373-49DD-8DB9-98776775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1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119"/>
    <w:rPr>
      <w:color w:val="0563C1" w:themeColor="hyperlink"/>
      <w:u w:val="single"/>
    </w:rPr>
  </w:style>
  <w:style w:type="paragraph" w:styleId="ListParagraph">
    <w:name w:val="List Paragraph"/>
    <w:basedOn w:val="Normal"/>
    <w:uiPriority w:val="34"/>
    <w:qFormat/>
    <w:rsid w:val="00AF7119"/>
    <w:pPr>
      <w:ind w:left="720"/>
      <w:contextualSpacing/>
    </w:pPr>
  </w:style>
  <w:style w:type="table" w:styleId="TableGrid">
    <w:name w:val="Table Grid"/>
    <w:basedOn w:val="TableNormal"/>
    <w:uiPriority w:val="39"/>
    <w:rsid w:val="00AF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F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6B4C"/>
    <w:rPr>
      <w:color w:val="954F72" w:themeColor="followedHyperlink"/>
      <w:u w:val="single"/>
    </w:rPr>
  </w:style>
  <w:style w:type="character" w:styleId="UnresolvedMention">
    <w:name w:val="Unresolved Mention"/>
    <w:basedOn w:val="DefaultParagraphFont"/>
    <w:uiPriority w:val="99"/>
    <w:semiHidden/>
    <w:unhideWhenUsed/>
    <w:rsid w:val="00896EA0"/>
    <w:rPr>
      <w:color w:val="808080"/>
      <w:shd w:val="clear" w:color="auto" w:fill="E6E6E6"/>
    </w:rPr>
  </w:style>
  <w:style w:type="paragraph" w:styleId="Caption">
    <w:name w:val="caption"/>
    <w:basedOn w:val="Normal"/>
    <w:next w:val="Normal"/>
    <w:uiPriority w:val="35"/>
    <w:unhideWhenUsed/>
    <w:qFormat/>
    <w:rsid w:val="00104B9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93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1D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80C57"/>
    <w:rPr>
      <w:sz w:val="16"/>
      <w:szCs w:val="16"/>
    </w:rPr>
  </w:style>
  <w:style w:type="paragraph" w:styleId="CommentText">
    <w:name w:val="annotation text"/>
    <w:basedOn w:val="Normal"/>
    <w:link w:val="CommentTextChar"/>
    <w:uiPriority w:val="99"/>
    <w:semiHidden/>
    <w:unhideWhenUsed/>
    <w:rsid w:val="00F80C57"/>
    <w:rPr>
      <w:sz w:val="20"/>
      <w:szCs w:val="20"/>
    </w:rPr>
  </w:style>
  <w:style w:type="character" w:customStyle="1" w:styleId="CommentTextChar">
    <w:name w:val="Comment Text Char"/>
    <w:basedOn w:val="DefaultParagraphFont"/>
    <w:link w:val="CommentText"/>
    <w:uiPriority w:val="99"/>
    <w:semiHidden/>
    <w:rsid w:val="00F80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C57"/>
    <w:rPr>
      <w:b/>
      <w:bCs/>
    </w:rPr>
  </w:style>
  <w:style w:type="character" w:customStyle="1" w:styleId="CommentSubjectChar">
    <w:name w:val="Comment Subject Char"/>
    <w:basedOn w:val="CommentTextChar"/>
    <w:link w:val="CommentSubject"/>
    <w:uiPriority w:val="99"/>
    <w:semiHidden/>
    <w:rsid w:val="00F80C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628E9"/>
    <w:pPr>
      <w:tabs>
        <w:tab w:val="center" w:pos="4680"/>
        <w:tab w:val="right" w:pos="9360"/>
      </w:tabs>
    </w:pPr>
  </w:style>
  <w:style w:type="character" w:customStyle="1" w:styleId="HeaderChar">
    <w:name w:val="Header Char"/>
    <w:basedOn w:val="DefaultParagraphFont"/>
    <w:link w:val="Header"/>
    <w:uiPriority w:val="99"/>
    <w:rsid w:val="00D62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28E9"/>
    <w:pPr>
      <w:tabs>
        <w:tab w:val="center" w:pos="4680"/>
        <w:tab w:val="right" w:pos="9360"/>
      </w:tabs>
    </w:pPr>
  </w:style>
  <w:style w:type="character" w:customStyle="1" w:styleId="FooterChar">
    <w:name w:val="Footer Char"/>
    <w:basedOn w:val="DefaultParagraphFont"/>
    <w:link w:val="Footer"/>
    <w:uiPriority w:val="99"/>
    <w:rsid w:val="00D628E9"/>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4901">
      <w:bodyDiv w:val="1"/>
      <w:marLeft w:val="0"/>
      <w:marRight w:val="0"/>
      <w:marTop w:val="0"/>
      <w:marBottom w:val="0"/>
      <w:divBdr>
        <w:top w:val="none" w:sz="0" w:space="0" w:color="auto"/>
        <w:left w:val="none" w:sz="0" w:space="0" w:color="auto"/>
        <w:bottom w:val="none" w:sz="0" w:space="0" w:color="auto"/>
        <w:right w:val="none" w:sz="0" w:space="0" w:color="auto"/>
      </w:divBdr>
    </w:div>
    <w:div w:id="90512970">
      <w:bodyDiv w:val="1"/>
      <w:marLeft w:val="0"/>
      <w:marRight w:val="0"/>
      <w:marTop w:val="0"/>
      <w:marBottom w:val="0"/>
      <w:divBdr>
        <w:top w:val="none" w:sz="0" w:space="0" w:color="auto"/>
        <w:left w:val="none" w:sz="0" w:space="0" w:color="auto"/>
        <w:bottom w:val="none" w:sz="0" w:space="0" w:color="auto"/>
        <w:right w:val="none" w:sz="0" w:space="0" w:color="auto"/>
      </w:divBdr>
    </w:div>
    <w:div w:id="228229081">
      <w:bodyDiv w:val="1"/>
      <w:marLeft w:val="0"/>
      <w:marRight w:val="0"/>
      <w:marTop w:val="0"/>
      <w:marBottom w:val="0"/>
      <w:divBdr>
        <w:top w:val="none" w:sz="0" w:space="0" w:color="auto"/>
        <w:left w:val="none" w:sz="0" w:space="0" w:color="auto"/>
        <w:bottom w:val="none" w:sz="0" w:space="0" w:color="auto"/>
        <w:right w:val="none" w:sz="0" w:space="0" w:color="auto"/>
      </w:divBdr>
    </w:div>
    <w:div w:id="265776628">
      <w:bodyDiv w:val="1"/>
      <w:marLeft w:val="0"/>
      <w:marRight w:val="0"/>
      <w:marTop w:val="0"/>
      <w:marBottom w:val="0"/>
      <w:divBdr>
        <w:top w:val="none" w:sz="0" w:space="0" w:color="auto"/>
        <w:left w:val="none" w:sz="0" w:space="0" w:color="auto"/>
        <w:bottom w:val="none" w:sz="0" w:space="0" w:color="auto"/>
        <w:right w:val="none" w:sz="0" w:space="0" w:color="auto"/>
      </w:divBdr>
    </w:div>
    <w:div w:id="279192642">
      <w:bodyDiv w:val="1"/>
      <w:marLeft w:val="0"/>
      <w:marRight w:val="0"/>
      <w:marTop w:val="0"/>
      <w:marBottom w:val="0"/>
      <w:divBdr>
        <w:top w:val="none" w:sz="0" w:space="0" w:color="auto"/>
        <w:left w:val="none" w:sz="0" w:space="0" w:color="auto"/>
        <w:bottom w:val="none" w:sz="0" w:space="0" w:color="auto"/>
        <w:right w:val="none" w:sz="0" w:space="0" w:color="auto"/>
      </w:divBdr>
    </w:div>
    <w:div w:id="297423419">
      <w:bodyDiv w:val="1"/>
      <w:marLeft w:val="0"/>
      <w:marRight w:val="0"/>
      <w:marTop w:val="0"/>
      <w:marBottom w:val="0"/>
      <w:divBdr>
        <w:top w:val="none" w:sz="0" w:space="0" w:color="auto"/>
        <w:left w:val="none" w:sz="0" w:space="0" w:color="auto"/>
        <w:bottom w:val="none" w:sz="0" w:space="0" w:color="auto"/>
        <w:right w:val="none" w:sz="0" w:space="0" w:color="auto"/>
      </w:divBdr>
    </w:div>
    <w:div w:id="298455768">
      <w:bodyDiv w:val="1"/>
      <w:marLeft w:val="0"/>
      <w:marRight w:val="0"/>
      <w:marTop w:val="0"/>
      <w:marBottom w:val="0"/>
      <w:divBdr>
        <w:top w:val="none" w:sz="0" w:space="0" w:color="auto"/>
        <w:left w:val="none" w:sz="0" w:space="0" w:color="auto"/>
        <w:bottom w:val="none" w:sz="0" w:space="0" w:color="auto"/>
        <w:right w:val="none" w:sz="0" w:space="0" w:color="auto"/>
      </w:divBdr>
    </w:div>
    <w:div w:id="491917564">
      <w:bodyDiv w:val="1"/>
      <w:marLeft w:val="0"/>
      <w:marRight w:val="0"/>
      <w:marTop w:val="0"/>
      <w:marBottom w:val="0"/>
      <w:divBdr>
        <w:top w:val="none" w:sz="0" w:space="0" w:color="auto"/>
        <w:left w:val="none" w:sz="0" w:space="0" w:color="auto"/>
        <w:bottom w:val="none" w:sz="0" w:space="0" w:color="auto"/>
        <w:right w:val="none" w:sz="0" w:space="0" w:color="auto"/>
      </w:divBdr>
    </w:div>
    <w:div w:id="547108661">
      <w:bodyDiv w:val="1"/>
      <w:marLeft w:val="0"/>
      <w:marRight w:val="0"/>
      <w:marTop w:val="0"/>
      <w:marBottom w:val="0"/>
      <w:divBdr>
        <w:top w:val="none" w:sz="0" w:space="0" w:color="auto"/>
        <w:left w:val="none" w:sz="0" w:space="0" w:color="auto"/>
        <w:bottom w:val="none" w:sz="0" w:space="0" w:color="auto"/>
        <w:right w:val="none" w:sz="0" w:space="0" w:color="auto"/>
      </w:divBdr>
    </w:div>
    <w:div w:id="585647224">
      <w:bodyDiv w:val="1"/>
      <w:marLeft w:val="0"/>
      <w:marRight w:val="0"/>
      <w:marTop w:val="0"/>
      <w:marBottom w:val="0"/>
      <w:divBdr>
        <w:top w:val="none" w:sz="0" w:space="0" w:color="auto"/>
        <w:left w:val="none" w:sz="0" w:space="0" w:color="auto"/>
        <w:bottom w:val="none" w:sz="0" w:space="0" w:color="auto"/>
        <w:right w:val="none" w:sz="0" w:space="0" w:color="auto"/>
      </w:divBdr>
    </w:div>
    <w:div w:id="657656360">
      <w:bodyDiv w:val="1"/>
      <w:marLeft w:val="0"/>
      <w:marRight w:val="0"/>
      <w:marTop w:val="0"/>
      <w:marBottom w:val="0"/>
      <w:divBdr>
        <w:top w:val="none" w:sz="0" w:space="0" w:color="auto"/>
        <w:left w:val="none" w:sz="0" w:space="0" w:color="auto"/>
        <w:bottom w:val="none" w:sz="0" w:space="0" w:color="auto"/>
        <w:right w:val="none" w:sz="0" w:space="0" w:color="auto"/>
      </w:divBdr>
    </w:div>
    <w:div w:id="741365656">
      <w:bodyDiv w:val="1"/>
      <w:marLeft w:val="0"/>
      <w:marRight w:val="0"/>
      <w:marTop w:val="0"/>
      <w:marBottom w:val="0"/>
      <w:divBdr>
        <w:top w:val="none" w:sz="0" w:space="0" w:color="auto"/>
        <w:left w:val="none" w:sz="0" w:space="0" w:color="auto"/>
        <w:bottom w:val="none" w:sz="0" w:space="0" w:color="auto"/>
        <w:right w:val="none" w:sz="0" w:space="0" w:color="auto"/>
      </w:divBdr>
    </w:div>
    <w:div w:id="760685046">
      <w:bodyDiv w:val="1"/>
      <w:marLeft w:val="0"/>
      <w:marRight w:val="0"/>
      <w:marTop w:val="0"/>
      <w:marBottom w:val="0"/>
      <w:divBdr>
        <w:top w:val="none" w:sz="0" w:space="0" w:color="auto"/>
        <w:left w:val="none" w:sz="0" w:space="0" w:color="auto"/>
        <w:bottom w:val="none" w:sz="0" w:space="0" w:color="auto"/>
        <w:right w:val="none" w:sz="0" w:space="0" w:color="auto"/>
      </w:divBdr>
    </w:div>
    <w:div w:id="767309879">
      <w:bodyDiv w:val="1"/>
      <w:marLeft w:val="0"/>
      <w:marRight w:val="0"/>
      <w:marTop w:val="0"/>
      <w:marBottom w:val="0"/>
      <w:divBdr>
        <w:top w:val="none" w:sz="0" w:space="0" w:color="auto"/>
        <w:left w:val="none" w:sz="0" w:space="0" w:color="auto"/>
        <w:bottom w:val="none" w:sz="0" w:space="0" w:color="auto"/>
        <w:right w:val="none" w:sz="0" w:space="0" w:color="auto"/>
      </w:divBdr>
    </w:div>
    <w:div w:id="792793131">
      <w:bodyDiv w:val="1"/>
      <w:marLeft w:val="0"/>
      <w:marRight w:val="0"/>
      <w:marTop w:val="0"/>
      <w:marBottom w:val="0"/>
      <w:divBdr>
        <w:top w:val="none" w:sz="0" w:space="0" w:color="auto"/>
        <w:left w:val="none" w:sz="0" w:space="0" w:color="auto"/>
        <w:bottom w:val="none" w:sz="0" w:space="0" w:color="auto"/>
        <w:right w:val="none" w:sz="0" w:space="0" w:color="auto"/>
      </w:divBdr>
    </w:div>
    <w:div w:id="794983991">
      <w:bodyDiv w:val="1"/>
      <w:marLeft w:val="0"/>
      <w:marRight w:val="0"/>
      <w:marTop w:val="0"/>
      <w:marBottom w:val="0"/>
      <w:divBdr>
        <w:top w:val="none" w:sz="0" w:space="0" w:color="auto"/>
        <w:left w:val="none" w:sz="0" w:space="0" w:color="auto"/>
        <w:bottom w:val="none" w:sz="0" w:space="0" w:color="auto"/>
        <w:right w:val="none" w:sz="0" w:space="0" w:color="auto"/>
      </w:divBdr>
    </w:div>
    <w:div w:id="837229783">
      <w:bodyDiv w:val="1"/>
      <w:marLeft w:val="0"/>
      <w:marRight w:val="0"/>
      <w:marTop w:val="0"/>
      <w:marBottom w:val="0"/>
      <w:divBdr>
        <w:top w:val="none" w:sz="0" w:space="0" w:color="auto"/>
        <w:left w:val="none" w:sz="0" w:space="0" w:color="auto"/>
        <w:bottom w:val="none" w:sz="0" w:space="0" w:color="auto"/>
        <w:right w:val="none" w:sz="0" w:space="0" w:color="auto"/>
      </w:divBdr>
    </w:div>
    <w:div w:id="838889279">
      <w:bodyDiv w:val="1"/>
      <w:marLeft w:val="0"/>
      <w:marRight w:val="0"/>
      <w:marTop w:val="0"/>
      <w:marBottom w:val="0"/>
      <w:divBdr>
        <w:top w:val="none" w:sz="0" w:space="0" w:color="auto"/>
        <w:left w:val="none" w:sz="0" w:space="0" w:color="auto"/>
        <w:bottom w:val="none" w:sz="0" w:space="0" w:color="auto"/>
        <w:right w:val="none" w:sz="0" w:space="0" w:color="auto"/>
      </w:divBdr>
    </w:div>
    <w:div w:id="839276809">
      <w:bodyDiv w:val="1"/>
      <w:marLeft w:val="0"/>
      <w:marRight w:val="0"/>
      <w:marTop w:val="0"/>
      <w:marBottom w:val="0"/>
      <w:divBdr>
        <w:top w:val="none" w:sz="0" w:space="0" w:color="auto"/>
        <w:left w:val="none" w:sz="0" w:space="0" w:color="auto"/>
        <w:bottom w:val="none" w:sz="0" w:space="0" w:color="auto"/>
        <w:right w:val="none" w:sz="0" w:space="0" w:color="auto"/>
      </w:divBdr>
    </w:div>
    <w:div w:id="847519942">
      <w:bodyDiv w:val="1"/>
      <w:marLeft w:val="0"/>
      <w:marRight w:val="0"/>
      <w:marTop w:val="0"/>
      <w:marBottom w:val="0"/>
      <w:divBdr>
        <w:top w:val="none" w:sz="0" w:space="0" w:color="auto"/>
        <w:left w:val="none" w:sz="0" w:space="0" w:color="auto"/>
        <w:bottom w:val="none" w:sz="0" w:space="0" w:color="auto"/>
        <w:right w:val="none" w:sz="0" w:space="0" w:color="auto"/>
      </w:divBdr>
    </w:div>
    <w:div w:id="857279647">
      <w:bodyDiv w:val="1"/>
      <w:marLeft w:val="0"/>
      <w:marRight w:val="0"/>
      <w:marTop w:val="0"/>
      <w:marBottom w:val="0"/>
      <w:divBdr>
        <w:top w:val="none" w:sz="0" w:space="0" w:color="auto"/>
        <w:left w:val="none" w:sz="0" w:space="0" w:color="auto"/>
        <w:bottom w:val="none" w:sz="0" w:space="0" w:color="auto"/>
        <w:right w:val="none" w:sz="0" w:space="0" w:color="auto"/>
      </w:divBdr>
    </w:div>
    <w:div w:id="901522455">
      <w:bodyDiv w:val="1"/>
      <w:marLeft w:val="0"/>
      <w:marRight w:val="0"/>
      <w:marTop w:val="0"/>
      <w:marBottom w:val="0"/>
      <w:divBdr>
        <w:top w:val="none" w:sz="0" w:space="0" w:color="auto"/>
        <w:left w:val="none" w:sz="0" w:space="0" w:color="auto"/>
        <w:bottom w:val="none" w:sz="0" w:space="0" w:color="auto"/>
        <w:right w:val="none" w:sz="0" w:space="0" w:color="auto"/>
      </w:divBdr>
    </w:div>
    <w:div w:id="1025639456">
      <w:bodyDiv w:val="1"/>
      <w:marLeft w:val="0"/>
      <w:marRight w:val="0"/>
      <w:marTop w:val="0"/>
      <w:marBottom w:val="0"/>
      <w:divBdr>
        <w:top w:val="none" w:sz="0" w:space="0" w:color="auto"/>
        <w:left w:val="none" w:sz="0" w:space="0" w:color="auto"/>
        <w:bottom w:val="none" w:sz="0" w:space="0" w:color="auto"/>
        <w:right w:val="none" w:sz="0" w:space="0" w:color="auto"/>
      </w:divBdr>
    </w:div>
    <w:div w:id="1094323432">
      <w:bodyDiv w:val="1"/>
      <w:marLeft w:val="0"/>
      <w:marRight w:val="0"/>
      <w:marTop w:val="0"/>
      <w:marBottom w:val="0"/>
      <w:divBdr>
        <w:top w:val="none" w:sz="0" w:space="0" w:color="auto"/>
        <w:left w:val="none" w:sz="0" w:space="0" w:color="auto"/>
        <w:bottom w:val="none" w:sz="0" w:space="0" w:color="auto"/>
        <w:right w:val="none" w:sz="0" w:space="0" w:color="auto"/>
      </w:divBdr>
    </w:div>
    <w:div w:id="1106847057">
      <w:bodyDiv w:val="1"/>
      <w:marLeft w:val="0"/>
      <w:marRight w:val="0"/>
      <w:marTop w:val="0"/>
      <w:marBottom w:val="0"/>
      <w:divBdr>
        <w:top w:val="none" w:sz="0" w:space="0" w:color="auto"/>
        <w:left w:val="none" w:sz="0" w:space="0" w:color="auto"/>
        <w:bottom w:val="none" w:sz="0" w:space="0" w:color="auto"/>
        <w:right w:val="none" w:sz="0" w:space="0" w:color="auto"/>
      </w:divBdr>
    </w:div>
    <w:div w:id="1149052365">
      <w:bodyDiv w:val="1"/>
      <w:marLeft w:val="0"/>
      <w:marRight w:val="0"/>
      <w:marTop w:val="0"/>
      <w:marBottom w:val="0"/>
      <w:divBdr>
        <w:top w:val="none" w:sz="0" w:space="0" w:color="auto"/>
        <w:left w:val="none" w:sz="0" w:space="0" w:color="auto"/>
        <w:bottom w:val="none" w:sz="0" w:space="0" w:color="auto"/>
        <w:right w:val="none" w:sz="0" w:space="0" w:color="auto"/>
      </w:divBdr>
    </w:div>
    <w:div w:id="1376854361">
      <w:bodyDiv w:val="1"/>
      <w:marLeft w:val="0"/>
      <w:marRight w:val="0"/>
      <w:marTop w:val="0"/>
      <w:marBottom w:val="0"/>
      <w:divBdr>
        <w:top w:val="none" w:sz="0" w:space="0" w:color="auto"/>
        <w:left w:val="none" w:sz="0" w:space="0" w:color="auto"/>
        <w:bottom w:val="none" w:sz="0" w:space="0" w:color="auto"/>
        <w:right w:val="none" w:sz="0" w:space="0" w:color="auto"/>
      </w:divBdr>
    </w:div>
    <w:div w:id="1380085323">
      <w:bodyDiv w:val="1"/>
      <w:marLeft w:val="0"/>
      <w:marRight w:val="0"/>
      <w:marTop w:val="0"/>
      <w:marBottom w:val="0"/>
      <w:divBdr>
        <w:top w:val="none" w:sz="0" w:space="0" w:color="auto"/>
        <w:left w:val="none" w:sz="0" w:space="0" w:color="auto"/>
        <w:bottom w:val="none" w:sz="0" w:space="0" w:color="auto"/>
        <w:right w:val="none" w:sz="0" w:space="0" w:color="auto"/>
      </w:divBdr>
    </w:div>
    <w:div w:id="1399131329">
      <w:bodyDiv w:val="1"/>
      <w:marLeft w:val="0"/>
      <w:marRight w:val="0"/>
      <w:marTop w:val="0"/>
      <w:marBottom w:val="0"/>
      <w:divBdr>
        <w:top w:val="none" w:sz="0" w:space="0" w:color="auto"/>
        <w:left w:val="none" w:sz="0" w:space="0" w:color="auto"/>
        <w:bottom w:val="none" w:sz="0" w:space="0" w:color="auto"/>
        <w:right w:val="none" w:sz="0" w:space="0" w:color="auto"/>
      </w:divBdr>
    </w:div>
    <w:div w:id="1412004873">
      <w:bodyDiv w:val="1"/>
      <w:marLeft w:val="0"/>
      <w:marRight w:val="0"/>
      <w:marTop w:val="0"/>
      <w:marBottom w:val="0"/>
      <w:divBdr>
        <w:top w:val="none" w:sz="0" w:space="0" w:color="auto"/>
        <w:left w:val="none" w:sz="0" w:space="0" w:color="auto"/>
        <w:bottom w:val="none" w:sz="0" w:space="0" w:color="auto"/>
        <w:right w:val="none" w:sz="0" w:space="0" w:color="auto"/>
      </w:divBdr>
    </w:div>
    <w:div w:id="1521580813">
      <w:bodyDiv w:val="1"/>
      <w:marLeft w:val="0"/>
      <w:marRight w:val="0"/>
      <w:marTop w:val="0"/>
      <w:marBottom w:val="0"/>
      <w:divBdr>
        <w:top w:val="none" w:sz="0" w:space="0" w:color="auto"/>
        <w:left w:val="none" w:sz="0" w:space="0" w:color="auto"/>
        <w:bottom w:val="none" w:sz="0" w:space="0" w:color="auto"/>
        <w:right w:val="none" w:sz="0" w:space="0" w:color="auto"/>
      </w:divBdr>
    </w:div>
    <w:div w:id="1529490241">
      <w:bodyDiv w:val="1"/>
      <w:marLeft w:val="0"/>
      <w:marRight w:val="0"/>
      <w:marTop w:val="0"/>
      <w:marBottom w:val="0"/>
      <w:divBdr>
        <w:top w:val="none" w:sz="0" w:space="0" w:color="auto"/>
        <w:left w:val="none" w:sz="0" w:space="0" w:color="auto"/>
        <w:bottom w:val="none" w:sz="0" w:space="0" w:color="auto"/>
        <w:right w:val="none" w:sz="0" w:space="0" w:color="auto"/>
      </w:divBdr>
    </w:div>
    <w:div w:id="1564680999">
      <w:bodyDiv w:val="1"/>
      <w:marLeft w:val="0"/>
      <w:marRight w:val="0"/>
      <w:marTop w:val="0"/>
      <w:marBottom w:val="0"/>
      <w:divBdr>
        <w:top w:val="none" w:sz="0" w:space="0" w:color="auto"/>
        <w:left w:val="none" w:sz="0" w:space="0" w:color="auto"/>
        <w:bottom w:val="none" w:sz="0" w:space="0" w:color="auto"/>
        <w:right w:val="none" w:sz="0" w:space="0" w:color="auto"/>
      </w:divBdr>
    </w:div>
    <w:div w:id="1565290889">
      <w:bodyDiv w:val="1"/>
      <w:marLeft w:val="0"/>
      <w:marRight w:val="0"/>
      <w:marTop w:val="0"/>
      <w:marBottom w:val="0"/>
      <w:divBdr>
        <w:top w:val="none" w:sz="0" w:space="0" w:color="auto"/>
        <w:left w:val="none" w:sz="0" w:space="0" w:color="auto"/>
        <w:bottom w:val="none" w:sz="0" w:space="0" w:color="auto"/>
        <w:right w:val="none" w:sz="0" w:space="0" w:color="auto"/>
      </w:divBdr>
    </w:div>
    <w:div w:id="1600522384">
      <w:bodyDiv w:val="1"/>
      <w:marLeft w:val="0"/>
      <w:marRight w:val="0"/>
      <w:marTop w:val="0"/>
      <w:marBottom w:val="0"/>
      <w:divBdr>
        <w:top w:val="none" w:sz="0" w:space="0" w:color="auto"/>
        <w:left w:val="none" w:sz="0" w:space="0" w:color="auto"/>
        <w:bottom w:val="none" w:sz="0" w:space="0" w:color="auto"/>
        <w:right w:val="none" w:sz="0" w:space="0" w:color="auto"/>
      </w:divBdr>
    </w:div>
    <w:div w:id="1698891980">
      <w:bodyDiv w:val="1"/>
      <w:marLeft w:val="0"/>
      <w:marRight w:val="0"/>
      <w:marTop w:val="0"/>
      <w:marBottom w:val="0"/>
      <w:divBdr>
        <w:top w:val="none" w:sz="0" w:space="0" w:color="auto"/>
        <w:left w:val="none" w:sz="0" w:space="0" w:color="auto"/>
        <w:bottom w:val="none" w:sz="0" w:space="0" w:color="auto"/>
        <w:right w:val="none" w:sz="0" w:space="0" w:color="auto"/>
      </w:divBdr>
    </w:div>
    <w:div w:id="1747996551">
      <w:bodyDiv w:val="1"/>
      <w:marLeft w:val="0"/>
      <w:marRight w:val="0"/>
      <w:marTop w:val="0"/>
      <w:marBottom w:val="0"/>
      <w:divBdr>
        <w:top w:val="none" w:sz="0" w:space="0" w:color="auto"/>
        <w:left w:val="none" w:sz="0" w:space="0" w:color="auto"/>
        <w:bottom w:val="none" w:sz="0" w:space="0" w:color="auto"/>
        <w:right w:val="none" w:sz="0" w:space="0" w:color="auto"/>
      </w:divBdr>
    </w:div>
    <w:div w:id="1751998163">
      <w:bodyDiv w:val="1"/>
      <w:marLeft w:val="0"/>
      <w:marRight w:val="0"/>
      <w:marTop w:val="0"/>
      <w:marBottom w:val="0"/>
      <w:divBdr>
        <w:top w:val="none" w:sz="0" w:space="0" w:color="auto"/>
        <w:left w:val="none" w:sz="0" w:space="0" w:color="auto"/>
        <w:bottom w:val="none" w:sz="0" w:space="0" w:color="auto"/>
        <w:right w:val="none" w:sz="0" w:space="0" w:color="auto"/>
      </w:divBdr>
    </w:div>
    <w:div w:id="1860971967">
      <w:bodyDiv w:val="1"/>
      <w:marLeft w:val="0"/>
      <w:marRight w:val="0"/>
      <w:marTop w:val="0"/>
      <w:marBottom w:val="0"/>
      <w:divBdr>
        <w:top w:val="none" w:sz="0" w:space="0" w:color="auto"/>
        <w:left w:val="none" w:sz="0" w:space="0" w:color="auto"/>
        <w:bottom w:val="none" w:sz="0" w:space="0" w:color="auto"/>
        <w:right w:val="none" w:sz="0" w:space="0" w:color="auto"/>
      </w:divBdr>
    </w:div>
    <w:div w:id="1904874043">
      <w:bodyDiv w:val="1"/>
      <w:marLeft w:val="0"/>
      <w:marRight w:val="0"/>
      <w:marTop w:val="0"/>
      <w:marBottom w:val="0"/>
      <w:divBdr>
        <w:top w:val="none" w:sz="0" w:space="0" w:color="auto"/>
        <w:left w:val="none" w:sz="0" w:space="0" w:color="auto"/>
        <w:bottom w:val="none" w:sz="0" w:space="0" w:color="auto"/>
        <w:right w:val="none" w:sz="0" w:space="0" w:color="auto"/>
      </w:divBdr>
    </w:div>
    <w:div w:id="1909072744">
      <w:bodyDiv w:val="1"/>
      <w:marLeft w:val="0"/>
      <w:marRight w:val="0"/>
      <w:marTop w:val="0"/>
      <w:marBottom w:val="0"/>
      <w:divBdr>
        <w:top w:val="none" w:sz="0" w:space="0" w:color="auto"/>
        <w:left w:val="none" w:sz="0" w:space="0" w:color="auto"/>
        <w:bottom w:val="none" w:sz="0" w:space="0" w:color="auto"/>
        <w:right w:val="none" w:sz="0" w:space="0" w:color="auto"/>
      </w:divBdr>
      <w:divsChild>
        <w:div w:id="628362901">
          <w:marLeft w:val="0"/>
          <w:marRight w:val="0"/>
          <w:marTop w:val="0"/>
          <w:marBottom w:val="0"/>
          <w:divBdr>
            <w:top w:val="none" w:sz="0" w:space="0" w:color="auto"/>
            <w:left w:val="none" w:sz="0" w:space="0" w:color="auto"/>
            <w:bottom w:val="none" w:sz="0" w:space="0" w:color="auto"/>
            <w:right w:val="none" w:sz="0" w:space="0" w:color="auto"/>
          </w:divBdr>
          <w:divsChild>
            <w:div w:id="558368142">
              <w:marLeft w:val="0"/>
              <w:marRight w:val="0"/>
              <w:marTop w:val="0"/>
              <w:marBottom w:val="0"/>
              <w:divBdr>
                <w:top w:val="none" w:sz="0" w:space="0" w:color="auto"/>
                <w:left w:val="none" w:sz="0" w:space="0" w:color="auto"/>
                <w:bottom w:val="none" w:sz="0" w:space="0" w:color="auto"/>
                <w:right w:val="none" w:sz="0" w:space="0" w:color="auto"/>
              </w:divBdr>
              <w:divsChild>
                <w:div w:id="18776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3985">
      <w:bodyDiv w:val="1"/>
      <w:marLeft w:val="0"/>
      <w:marRight w:val="0"/>
      <w:marTop w:val="0"/>
      <w:marBottom w:val="0"/>
      <w:divBdr>
        <w:top w:val="none" w:sz="0" w:space="0" w:color="auto"/>
        <w:left w:val="none" w:sz="0" w:space="0" w:color="auto"/>
        <w:bottom w:val="none" w:sz="0" w:space="0" w:color="auto"/>
        <w:right w:val="none" w:sz="0" w:space="0" w:color="auto"/>
      </w:divBdr>
    </w:div>
    <w:div w:id="1992588674">
      <w:bodyDiv w:val="1"/>
      <w:marLeft w:val="0"/>
      <w:marRight w:val="0"/>
      <w:marTop w:val="0"/>
      <w:marBottom w:val="0"/>
      <w:divBdr>
        <w:top w:val="none" w:sz="0" w:space="0" w:color="auto"/>
        <w:left w:val="none" w:sz="0" w:space="0" w:color="auto"/>
        <w:bottom w:val="none" w:sz="0" w:space="0" w:color="auto"/>
        <w:right w:val="none" w:sz="0" w:space="0" w:color="auto"/>
      </w:divBdr>
    </w:div>
    <w:div w:id="2017535637">
      <w:bodyDiv w:val="1"/>
      <w:marLeft w:val="0"/>
      <w:marRight w:val="0"/>
      <w:marTop w:val="0"/>
      <w:marBottom w:val="0"/>
      <w:divBdr>
        <w:top w:val="none" w:sz="0" w:space="0" w:color="auto"/>
        <w:left w:val="none" w:sz="0" w:space="0" w:color="auto"/>
        <w:bottom w:val="none" w:sz="0" w:space="0" w:color="auto"/>
        <w:right w:val="none" w:sz="0" w:space="0" w:color="auto"/>
      </w:divBdr>
    </w:div>
    <w:div w:id="2041120798">
      <w:bodyDiv w:val="1"/>
      <w:marLeft w:val="0"/>
      <w:marRight w:val="0"/>
      <w:marTop w:val="0"/>
      <w:marBottom w:val="0"/>
      <w:divBdr>
        <w:top w:val="none" w:sz="0" w:space="0" w:color="auto"/>
        <w:left w:val="none" w:sz="0" w:space="0" w:color="auto"/>
        <w:bottom w:val="none" w:sz="0" w:space="0" w:color="auto"/>
        <w:right w:val="none" w:sz="0" w:space="0" w:color="auto"/>
      </w:divBdr>
      <w:divsChild>
        <w:div w:id="2053066877">
          <w:marLeft w:val="0"/>
          <w:marRight w:val="0"/>
          <w:marTop w:val="0"/>
          <w:marBottom w:val="0"/>
          <w:divBdr>
            <w:top w:val="none" w:sz="0" w:space="0" w:color="auto"/>
            <w:left w:val="none" w:sz="0" w:space="0" w:color="auto"/>
            <w:bottom w:val="none" w:sz="0" w:space="0" w:color="auto"/>
            <w:right w:val="none" w:sz="0" w:space="0" w:color="auto"/>
          </w:divBdr>
          <w:divsChild>
            <w:div w:id="345792031">
              <w:marLeft w:val="0"/>
              <w:marRight w:val="0"/>
              <w:marTop w:val="0"/>
              <w:marBottom w:val="0"/>
              <w:divBdr>
                <w:top w:val="none" w:sz="0" w:space="0" w:color="auto"/>
                <w:left w:val="none" w:sz="0" w:space="0" w:color="auto"/>
                <w:bottom w:val="none" w:sz="0" w:space="0" w:color="auto"/>
                <w:right w:val="none" w:sz="0" w:space="0" w:color="auto"/>
              </w:divBdr>
              <w:divsChild>
                <w:div w:id="601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29516">
      <w:bodyDiv w:val="1"/>
      <w:marLeft w:val="0"/>
      <w:marRight w:val="0"/>
      <w:marTop w:val="0"/>
      <w:marBottom w:val="0"/>
      <w:divBdr>
        <w:top w:val="none" w:sz="0" w:space="0" w:color="auto"/>
        <w:left w:val="none" w:sz="0" w:space="0" w:color="auto"/>
        <w:bottom w:val="none" w:sz="0" w:space="0" w:color="auto"/>
        <w:right w:val="none" w:sz="0" w:space="0" w:color="auto"/>
      </w:divBdr>
    </w:div>
    <w:div w:id="2133013560">
      <w:bodyDiv w:val="1"/>
      <w:marLeft w:val="0"/>
      <w:marRight w:val="0"/>
      <w:marTop w:val="0"/>
      <w:marBottom w:val="0"/>
      <w:divBdr>
        <w:top w:val="none" w:sz="0" w:space="0" w:color="auto"/>
        <w:left w:val="none" w:sz="0" w:space="0" w:color="auto"/>
        <w:bottom w:val="none" w:sz="0" w:space="0" w:color="auto"/>
        <w:right w:val="none" w:sz="0" w:space="0" w:color="auto"/>
      </w:divBdr>
    </w:div>
    <w:div w:id="21410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cb.org/about/pro-life-activities/prayers/upload/recen-por-la-vida-08-2020.pdf" TargetMode="External"/><Relationship Id="rId18" Type="http://schemas.openxmlformats.org/officeDocument/2006/relationships/footer" Target="footer1.xml"/><Relationship Id="rId26" Type="http://schemas.openxmlformats.org/officeDocument/2006/relationships/hyperlink" Target="http://store.usccb.org/product-p/c1441.htm" TargetMode="External"/><Relationship Id="rId39" Type="http://schemas.openxmlformats.org/officeDocument/2006/relationships/image" Target="media/image8.png"/><Relationship Id="rId21" Type="http://schemas.openxmlformats.org/officeDocument/2006/relationships/hyperlink" Target="http://w2.vatican.va/content/john-paul-ii/en/encyclicals/documents/hf_jp-ii_enc_25031995_evangelium-vitae.html" TargetMode="External"/><Relationship Id="rId34" Type="http://schemas.openxmlformats.org/officeDocument/2006/relationships/image" Target="media/image7.jpeg"/><Relationship Id="rId42" Type="http://schemas.openxmlformats.org/officeDocument/2006/relationships/hyperlink" Target="https://static.wixstatic.com/media/c138fd_53d854b7962b4beba6fba89714b6657d~mv2_d_1275_1650_s_2.png/v1/fill/w_1275,h_1650/rlp-19-bulletinboxes-healing-in-marriage.pn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etmuseum.org/art/collection/search/435656?&amp;searchField=All&amp;ft=assumption&amp;offset=20&amp;rpp=20&amp;amp;pos=30" TargetMode="External"/><Relationship Id="rId29" Type="http://schemas.openxmlformats.org/officeDocument/2006/relationships/hyperlink" Target="http://store.usccb.org/How-to-Build-a-Culture-of-Life-p/c174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b.org/about/pro-life-activities/prayers/upload/prayforlife_08-2020-square-spn.png" TargetMode="External"/><Relationship Id="rId24" Type="http://schemas.openxmlformats.org/officeDocument/2006/relationships/hyperlink" Target="http://www.usccb.org/about/pro-life-activities/respect-life-program/2014/upload/Solace-and-Strength-in-the-Sorrow-of-Miscarriage-RLP2014-Bulletin.pdf" TargetMode="External"/><Relationship Id="rId32" Type="http://schemas.openxmlformats.org/officeDocument/2006/relationships/hyperlink" Target="http://www.usccb.org/about/pro-life-activities/respect-life-program/2017/death-penalty-catholic-q-a.cfm" TargetMode="External"/><Relationship Id="rId37" Type="http://schemas.openxmlformats.org/officeDocument/2006/relationships/hyperlink" Target="http://www.usccb.org/about/pro-life-activities/prayers/upload/pray-for-life-august-2020.pdf" TargetMode="External"/><Relationship Id="rId40" Type="http://schemas.openxmlformats.org/officeDocument/2006/relationships/hyperlink" Target="https://www.respectlife.org/healing-in-marriage" TargetMode="External"/><Relationship Id="rId45" Type="http://schemas.openxmlformats.org/officeDocument/2006/relationships/hyperlink" Target="http://www.usccb.org/about/pro-life-activities/respect-life-program/2014/upload/La-Sanaci&#243;n-en-el-Matrimonio-Despu&#233;s-de-un-Aborto-RLP-2014-Bulletin.pdf" TargetMode="External"/><Relationship Id="rId5" Type="http://schemas.openxmlformats.org/officeDocument/2006/relationships/webSettings" Target="webSettings.xml"/><Relationship Id="rId15" Type="http://schemas.openxmlformats.org/officeDocument/2006/relationships/hyperlink" Target="https://collections.lacma.org/node/201956" TargetMode="External"/><Relationship Id="rId23" Type="http://schemas.openxmlformats.org/officeDocument/2006/relationships/hyperlink" Target="http://store.usccb.org/product-p/c1444.htm" TargetMode="External"/><Relationship Id="rId28" Type="http://schemas.openxmlformats.org/officeDocument/2006/relationships/image" Target="media/image5.jpg"/><Relationship Id="rId36" Type="http://schemas.openxmlformats.org/officeDocument/2006/relationships/hyperlink" Target="http://www.usccb.org/about/pro-life-activities/prayers/upload/prayforlife_08-2020-square-spn.png" TargetMode="External"/><Relationship Id="rId10" Type="http://schemas.openxmlformats.org/officeDocument/2006/relationships/hyperlink" Target="http://www.usccb.org/about/pro-life-activities/prayers/upload/prayforlife_08-2020-square.png" TargetMode="External"/><Relationship Id="rId19" Type="http://schemas.openxmlformats.org/officeDocument/2006/relationships/image" Target="media/image2.jpg"/><Relationship Id="rId31" Type="http://schemas.openxmlformats.org/officeDocument/2006/relationships/image" Target="media/image6.png"/><Relationship Id="rId44" Type="http://schemas.openxmlformats.org/officeDocument/2006/relationships/hyperlink" Target="http://www.usccb.org/about/pro-life-activities/respect-life-program/2014/upload/Healing-within-a-Marriage-from-an-Abortion-RLP2014-Bulletin.pdf" TargetMode="External"/><Relationship Id="rId4" Type="http://schemas.openxmlformats.org/officeDocument/2006/relationships/settings" Target="settings.xml"/><Relationship Id="rId9" Type="http://schemas.openxmlformats.org/officeDocument/2006/relationships/hyperlink" Target="http://www.walkingwithmoms.com/pray-for-moms" TargetMode="External"/><Relationship Id="rId14" Type="http://schemas.openxmlformats.org/officeDocument/2006/relationships/hyperlink" Target="https://www.metmuseum.org/art/collection/search/435656?&amp;searchField=All&amp;ft=assumption&amp;offset=20&amp;rpp=20&amp;amp;pos=30" TargetMode="External"/><Relationship Id="rId22" Type="http://schemas.openxmlformats.org/officeDocument/2006/relationships/image" Target="media/image3.png"/><Relationship Id="rId27" Type="http://schemas.openxmlformats.org/officeDocument/2006/relationships/hyperlink" Target="http://www.usccb.org/about/pro-life-activities/respect-life-program/2014/upload/Healing-within-a-Marriage-from-an-Abortion-RLP2014-Bulletin.pdf" TargetMode="External"/><Relationship Id="rId30" Type="http://schemas.openxmlformats.org/officeDocument/2006/relationships/hyperlink" Target="http://www.usccb.org/about/pro-life-activities/respect-life-program/2017/upload/rlp-17-culture-of-life-flyer-color-secure.pdf" TargetMode="External"/><Relationship Id="rId35" Type="http://schemas.openxmlformats.org/officeDocument/2006/relationships/hyperlink" Target="http://www.usccb.org/about/pro-life-activities/prayers/upload/prayforlife_08-2020-square.png" TargetMode="External"/><Relationship Id="rId43" Type="http://schemas.openxmlformats.org/officeDocument/2006/relationships/hyperlink" Target="https://static.wixstatic.com/media/c138fd_845993ef8d1544d388fd1376e5f87fc3~mv2_d_1275_1650_s_2.png/v1/fill/w_1275,h_1650/rlp-19-bulletinboxes-healing-in-marriage-spn.pn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usccb.org/about/pro-life-activities/prayers/upload/pray-for-life-august-2020.pdf" TargetMode="External"/><Relationship Id="rId17" Type="http://schemas.openxmlformats.org/officeDocument/2006/relationships/hyperlink" Target="https://collections.lacma.org/node/201956" TargetMode="External"/><Relationship Id="rId25" Type="http://schemas.openxmlformats.org/officeDocument/2006/relationships/image" Target="media/image4.jpg"/><Relationship Id="rId33" Type="http://schemas.openxmlformats.org/officeDocument/2006/relationships/hyperlink" Target="http://www.usccb.org/about/pro-life-activities/respect-life-program/respect-life-image-gallery.cfm" TargetMode="External"/><Relationship Id="rId38" Type="http://schemas.openxmlformats.org/officeDocument/2006/relationships/hyperlink" Target="http://www.usccb.org/about/pro-life-activities/prayers/upload/recen-por-la-vida-08-2020.pdf" TargetMode="External"/><Relationship Id="rId46" Type="http://schemas.openxmlformats.org/officeDocument/2006/relationships/fontTable" Target="fontTable.xml"/><Relationship Id="rId20" Type="http://schemas.openxmlformats.org/officeDocument/2006/relationships/hyperlink" Target="http://store.usccb.org/the-gospel-of-life-p/316-7.htm" TargetMode="External"/><Relationship Id="rId41" Type="http://schemas.openxmlformats.org/officeDocument/2006/relationships/hyperlink" Target="https://es.respectlife.org/healing-in-marriag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FC0C-CBE1-468B-ADB8-AEB190BE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PLIntern_MMcCracken</dc:creator>
  <cp:keywords/>
  <dc:description/>
  <cp:lastModifiedBy>Christopher McCaffery</cp:lastModifiedBy>
  <cp:revision>8</cp:revision>
  <dcterms:created xsi:type="dcterms:W3CDTF">2020-06-30T14:05:00Z</dcterms:created>
  <dcterms:modified xsi:type="dcterms:W3CDTF">2020-07-02T16:24:00Z</dcterms:modified>
</cp:coreProperties>
</file>