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20796" w14:textId="77777777" w:rsidR="00567903" w:rsidRDefault="00567903" w:rsidP="007742DE">
      <w:pPr>
        <w:spacing w:after="0"/>
        <w:jc w:val="center"/>
        <w:rPr>
          <w:rFonts w:ascii="Garamond" w:hAnsi="Garamond"/>
          <w:b/>
          <w:sz w:val="28"/>
          <w:szCs w:val="28"/>
          <w:lang w:val="es-ES"/>
        </w:rPr>
      </w:pPr>
    </w:p>
    <w:p w14:paraId="7CD2897F" w14:textId="77777777" w:rsidR="00567903" w:rsidRDefault="00567903" w:rsidP="007742DE">
      <w:pPr>
        <w:spacing w:after="0"/>
        <w:jc w:val="center"/>
        <w:rPr>
          <w:rFonts w:ascii="Garamond" w:hAnsi="Garamond"/>
          <w:b/>
          <w:sz w:val="28"/>
          <w:szCs w:val="28"/>
          <w:lang w:val="es-ES"/>
        </w:rPr>
      </w:pPr>
    </w:p>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05933B4F" w14:textId="77777777" w:rsidR="000A41BC" w:rsidRDefault="000A41BC" w:rsidP="000A41BC">
      <w:pPr>
        <w:autoSpaceDE w:val="0"/>
        <w:autoSpaceDN w:val="0"/>
        <w:adjustRightInd w:val="0"/>
        <w:spacing w:after="0"/>
        <w:contextualSpacing/>
        <w:rPr>
          <w:rFonts w:ascii="Garamond" w:hAnsi="Garamond"/>
          <w:lang w:val="es-US"/>
        </w:rPr>
      </w:pPr>
    </w:p>
    <w:p w14:paraId="2E8111FE" w14:textId="77777777" w:rsidR="000A41BC" w:rsidRPr="000A41BC" w:rsidRDefault="000A41BC" w:rsidP="000A41BC">
      <w:pPr>
        <w:autoSpaceDE w:val="0"/>
        <w:autoSpaceDN w:val="0"/>
        <w:adjustRightInd w:val="0"/>
        <w:spacing w:after="0"/>
        <w:contextualSpacing/>
        <w:rPr>
          <w:rFonts w:ascii="Garamond" w:hAnsi="Garamond"/>
          <w:lang w:val="es-US"/>
        </w:rPr>
      </w:pPr>
      <w:r w:rsidRPr="000A41BC">
        <w:rPr>
          <w:rFonts w:ascii="Garamond" w:hAnsi="Garamond"/>
          <w:lang w:val="es-US"/>
        </w:rPr>
        <w:t xml:space="preserve">“El amor, por su naturaleza, es comunicación”. </w:t>
      </w:r>
    </w:p>
    <w:p w14:paraId="289C0428" w14:textId="77777777" w:rsidR="000A41BC" w:rsidRPr="000A41BC" w:rsidRDefault="000A41BC" w:rsidP="000A41BC">
      <w:pPr>
        <w:contextualSpacing/>
        <w:rPr>
          <w:rFonts w:ascii="Garamond" w:hAnsi="Garamond"/>
          <w:lang w:val="es-US"/>
        </w:rPr>
      </w:pPr>
      <w:r w:rsidRPr="000A41BC">
        <w:rPr>
          <w:rFonts w:ascii="Garamond" w:hAnsi="Garamond"/>
          <w:lang w:val="es-US"/>
        </w:rPr>
        <w:t>—Mensaje del papa Francisco para la 50 Jornada Mundial de las Comunicaciones Sociales, 2016</w:t>
      </w:r>
    </w:p>
    <w:p w14:paraId="045845EE" w14:textId="77777777" w:rsidR="000A41BC" w:rsidRDefault="000A41BC" w:rsidP="000A41BC">
      <w:pPr>
        <w:contextualSpacing/>
        <w:rPr>
          <w:rFonts w:ascii="Garamond" w:hAnsi="Garamond"/>
          <w:lang w:val="es-US"/>
        </w:rPr>
      </w:pPr>
    </w:p>
    <w:p w14:paraId="7C56E6BD" w14:textId="77777777" w:rsidR="000A41BC" w:rsidRPr="000A41BC" w:rsidRDefault="000A41BC" w:rsidP="000A41BC">
      <w:pPr>
        <w:contextualSpacing/>
        <w:rPr>
          <w:rFonts w:ascii="Garamond" w:hAnsi="Garamond"/>
          <w:lang w:val="es-US"/>
        </w:rPr>
      </w:pPr>
      <w:bookmarkStart w:id="0" w:name="_GoBack"/>
      <w:bookmarkEnd w:id="0"/>
    </w:p>
    <w:p w14:paraId="497F754E" w14:textId="77777777" w:rsidR="000A41BC" w:rsidRPr="000A41BC" w:rsidRDefault="000A41BC" w:rsidP="000A41BC">
      <w:pPr>
        <w:contextualSpacing/>
        <w:rPr>
          <w:rFonts w:ascii="Garamond" w:hAnsi="Garamond"/>
          <w:lang w:val="es-US"/>
        </w:rPr>
      </w:pPr>
      <w:r w:rsidRPr="000A41BC">
        <w:rPr>
          <w:rFonts w:ascii="Garamond" w:hAnsi="Garamond"/>
          <w:lang w:val="es-US"/>
        </w:rPr>
        <w:t>Queridos hermanos y hermanas en Cristo,</w:t>
      </w:r>
    </w:p>
    <w:p w14:paraId="39C413DE" w14:textId="77777777" w:rsidR="000A41BC" w:rsidRPr="000A41BC" w:rsidRDefault="000A41BC" w:rsidP="000A41BC">
      <w:pPr>
        <w:contextualSpacing/>
        <w:rPr>
          <w:rFonts w:ascii="Garamond" w:hAnsi="Garamond"/>
          <w:lang w:val="es-US"/>
        </w:rPr>
      </w:pPr>
    </w:p>
    <w:p w14:paraId="323B0005" w14:textId="77777777" w:rsidR="000A41BC" w:rsidRPr="000A41BC" w:rsidRDefault="000A41BC" w:rsidP="000A41BC">
      <w:pPr>
        <w:autoSpaceDE w:val="0"/>
        <w:autoSpaceDN w:val="0"/>
        <w:adjustRightInd w:val="0"/>
        <w:spacing w:after="0"/>
        <w:contextualSpacing/>
        <w:rPr>
          <w:rFonts w:ascii="Garamond" w:hAnsi="Garamond"/>
          <w:lang w:val="es-US"/>
        </w:rPr>
      </w:pPr>
      <w:r w:rsidRPr="000A41BC">
        <w:rPr>
          <w:rFonts w:ascii="Garamond" w:hAnsi="Garamond"/>
          <w:lang w:val="es-US"/>
        </w:rPr>
        <w:t>Pronto, nuestra diócesis realizará una colecta para la Campaña Católica de la Comunicación (CCC).</w:t>
      </w:r>
    </w:p>
    <w:p w14:paraId="1C7C8786" w14:textId="77777777" w:rsidR="000A41BC" w:rsidRPr="000A41BC" w:rsidRDefault="000A41BC" w:rsidP="000A41BC">
      <w:pPr>
        <w:autoSpaceDE w:val="0"/>
        <w:autoSpaceDN w:val="0"/>
        <w:adjustRightInd w:val="0"/>
        <w:spacing w:after="0"/>
        <w:contextualSpacing/>
        <w:rPr>
          <w:rFonts w:ascii="Garamond" w:hAnsi="Garamond"/>
          <w:lang w:val="es-US"/>
        </w:rPr>
      </w:pPr>
      <w:r w:rsidRPr="000A41BC">
        <w:rPr>
          <w:rFonts w:ascii="Garamond" w:hAnsi="Garamond"/>
          <w:lang w:val="es-US"/>
        </w:rPr>
        <w:t>Esta colecta ayuda a difundir el mensaje del evangelio en la plaza pública para que todos conozcamos el amor de Cristo. El papa Francisco nos recuerda que “la comunicación tiene el poder de crear puentes, de favorecer el encuentro y la inclusión, enriqueciendo de este modo la sociedad” (Mensaje para la Jornada Mundial de las Comunicaciones Sociales, 2016). El apoyo que ustedes le den a esta colecta ayuda a enriquecer a la sociedad e invita a todos a un encuentro con el amor de Dios.</w:t>
      </w:r>
    </w:p>
    <w:p w14:paraId="7067F2FF" w14:textId="77777777" w:rsidR="000A41BC" w:rsidRPr="000A41BC" w:rsidRDefault="000A41BC" w:rsidP="000A41BC">
      <w:pPr>
        <w:contextualSpacing/>
        <w:rPr>
          <w:rFonts w:ascii="Garamond" w:hAnsi="Garamond"/>
          <w:lang w:val="es-US"/>
        </w:rPr>
      </w:pPr>
    </w:p>
    <w:p w14:paraId="5EE2203D" w14:textId="77777777" w:rsidR="000A41BC" w:rsidRPr="000A41BC" w:rsidRDefault="000A41BC" w:rsidP="000A41BC">
      <w:pPr>
        <w:contextualSpacing/>
        <w:rPr>
          <w:rFonts w:ascii="Garamond" w:hAnsi="Garamond"/>
          <w:lang w:val="es-US"/>
        </w:rPr>
      </w:pPr>
      <w:r w:rsidRPr="000A41BC">
        <w:rPr>
          <w:rFonts w:ascii="Garamond" w:hAnsi="Garamond"/>
          <w:lang w:val="es-US"/>
        </w:rPr>
        <w:t xml:space="preserve">Por ejemplo, mientras que las personas continúen teniendo acceso a más y más información en sus dispositivos móviles, existe también la necesidad cada vez más creciente de proporcionarles más materiales de fe por estas plataformas. Gracias al apoyo de ustedes a la CCC, las lecturas diarias están disponibles como </w:t>
      </w:r>
      <w:r w:rsidRPr="000A41BC">
        <w:rPr>
          <w:rFonts w:ascii="Garamond" w:hAnsi="Garamond"/>
          <w:i/>
          <w:lang w:val="es-US"/>
        </w:rPr>
        <w:t>podcasts</w:t>
      </w:r>
      <w:r w:rsidRPr="000A41BC">
        <w:rPr>
          <w:rFonts w:ascii="Garamond" w:hAnsi="Garamond"/>
          <w:lang w:val="es-US"/>
        </w:rPr>
        <w:t xml:space="preserve"> gratuitos para descargarlos y escucharlos en cualquier momento. Además, las lecturas están disponibles en inglés y en español por medio de una subscripción por e-mail. Al apoyar ustedes a la CCC, las personas en todo el país pueden experimentar las Escrituras en una manera nueva y nunca estarán lejos de la Palabra de Dios.</w:t>
      </w:r>
    </w:p>
    <w:p w14:paraId="23FBAAE4" w14:textId="77777777" w:rsidR="000A41BC" w:rsidRPr="000A41BC" w:rsidRDefault="000A41BC" w:rsidP="000A41BC">
      <w:pPr>
        <w:contextualSpacing/>
        <w:rPr>
          <w:rFonts w:ascii="Garamond" w:hAnsi="Garamond"/>
          <w:lang w:val="es-US"/>
        </w:rPr>
      </w:pPr>
    </w:p>
    <w:p w14:paraId="08D7A16E" w14:textId="77777777" w:rsidR="000A41BC" w:rsidRPr="000A41BC" w:rsidRDefault="000A41BC" w:rsidP="000A41BC">
      <w:pPr>
        <w:contextualSpacing/>
        <w:rPr>
          <w:rFonts w:ascii="Garamond" w:hAnsi="Garamond"/>
          <w:i/>
          <w:lang w:val="es-US"/>
        </w:rPr>
      </w:pPr>
      <w:r w:rsidRPr="000A41BC">
        <w:rPr>
          <w:rFonts w:ascii="Garamond" w:hAnsi="Garamond"/>
          <w:lang w:val="es-US"/>
        </w:rPr>
        <w:t xml:space="preserve">La mitad de los fondos recaudados permanecerá aquí en la diócesis para financiar proyectos locales en el área de las comunicaciones. La otra mitad financiará esfuerzos nacionales en el área de las comunicaciones, así como también proyectos internacionales en los países en desarrollo. Para más información acerca de la colecta y de los proyectos que ésta apoya, visiten </w:t>
      </w:r>
      <w:r w:rsidRPr="000A41BC">
        <w:rPr>
          <w:rFonts w:ascii="Garamond" w:hAnsi="Garamond"/>
          <w:i/>
          <w:iCs/>
          <w:lang w:val="es-US"/>
        </w:rPr>
        <w:t>www.usccb.org/ccc</w:t>
      </w:r>
      <w:r w:rsidRPr="000A41BC">
        <w:rPr>
          <w:rFonts w:ascii="Garamond" w:hAnsi="Garamond"/>
          <w:i/>
          <w:lang w:val="es-US"/>
        </w:rPr>
        <w:t>.</w:t>
      </w:r>
    </w:p>
    <w:p w14:paraId="5358C011" w14:textId="77777777" w:rsidR="000A41BC" w:rsidRPr="000A41BC" w:rsidRDefault="000A41BC" w:rsidP="000A41BC">
      <w:pPr>
        <w:contextualSpacing/>
        <w:rPr>
          <w:rFonts w:ascii="Garamond" w:hAnsi="Garamond"/>
          <w:lang w:val="es-US"/>
        </w:rPr>
      </w:pPr>
    </w:p>
    <w:p w14:paraId="0ECD347B" w14:textId="77777777" w:rsidR="000A41BC" w:rsidRPr="000A41BC" w:rsidRDefault="000A41BC" w:rsidP="000A41BC">
      <w:pPr>
        <w:contextualSpacing/>
        <w:rPr>
          <w:rFonts w:ascii="Garamond" w:hAnsi="Garamond"/>
          <w:lang w:val="es-US"/>
        </w:rPr>
      </w:pPr>
      <w:r w:rsidRPr="000A41BC">
        <w:rPr>
          <w:rFonts w:ascii="Garamond" w:hAnsi="Garamond"/>
          <w:lang w:val="es-US"/>
        </w:rPr>
        <w:t>Apoyen a la colecta y conéctense con Cristo.</w:t>
      </w:r>
    </w:p>
    <w:p w14:paraId="7163002A" w14:textId="77777777" w:rsidR="000A41BC" w:rsidRPr="000A41BC" w:rsidRDefault="000A41BC" w:rsidP="000A41BC">
      <w:pPr>
        <w:contextualSpacing/>
        <w:rPr>
          <w:rFonts w:ascii="Garamond" w:hAnsi="Garamond"/>
          <w:lang w:val="es-US"/>
        </w:rPr>
      </w:pPr>
    </w:p>
    <w:p w14:paraId="7E0A2EE9" w14:textId="77777777" w:rsidR="000A41BC" w:rsidRPr="000A41BC" w:rsidRDefault="000A41BC" w:rsidP="000A41BC">
      <w:pPr>
        <w:contextualSpacing/>
        <w:rPr>
          <w:rFonts w:ascii="Garamond" w:hAnsi="Garamond"/>
          <w:lang w:val="es-US"/>
        </w:rPr>
      </w:pPr>
      <w:r w:rsidRPr="000A41BC">
        <w:rPr>
          <w:rFonts w:ascii="Garamond" w:hAnsi="Garamond"/>
          <w:lang w:val="es-US"/>
        </w:rPr>
        <w:t>Sinceramente suyo en Cristo,</w:t>
      </w:r>
    </w:p>
    <w:p w14:paraId="67B690F6" w14:textId="77777777" w:rsidR="000A41BC" w:rsidRPr="000A41BC" w:rsidRDefault="000A41BC" w:rsidP="000A41BC">
      <w:pPr>
        <w:contextualSpacing/>
        <w:rPr>
          <w:rFonts w:ascii="Garamond" w:hAnsi="Garamond"/>
          <w:lang w:val="es-US"/>
        </w:rPr>
      </w:pPr>
    </w:p>
    <w:p w14:paraId="61E411FE" w14:textId="77777777" w:rsidR="000A41BC" w:rsidRPr="000A41BC" w:rsidRDefault="000A41BC" w:rsidP="000A41BC">
      <w:pPr>
        <w:contextualSpacing/>
        <w:rPr>
          <w:rFonts w:ascii="Garamond" w:hAnsi="Garamond"/>
          <w:i/>
          <w:lang w:val="es-US"/>
        </w:rPr>
      </w:pPr>
      <w:r w:rsidRPr="000A41BC">
        <w:rPr>
          <w:rFonts w:ascii="Garamond" w:hAnsi="Garamond"/>
          <w:i/>
          <w:lang w:val="es-US"/>
        </w:rPr>
        <w:t>(Nombre, título y firma del obispo)</w:t>
      </w:r>
    </w:p>
    <w:p w14:paraId="575D5309" w14:textId="4C35F23B" w:rsidR="003D51E1" w:rsidRPr="00567903" w:rsidRDefault="003D51E1" w:rsidP="00567903">
      <w:pPr>
        <w:spacing w:after="0"/>
        <w:contextualSpacing/>
        <w:rPr>
          <w:rFonts w:ascii="Garamond" w:hAnsi="Garamond"/>
          <w:sz w:val="24"/>
          <w:szCs w:val="24"/>
        </w:rPr>
      </w:pPr>
    </w:p>
    <w:sectPr w:rsidR="003D51E1" w:rsidRPr="00567903" w:rsidSect="00567903">
      <w:headerReference w:type="default" r:id="rId8"/>
      <w:pgSz w:w="12240" w:h="15840"/>
      <w:pgMar w:top="1008" w:right="1224" w:bottom="1008" w:left="122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2FFB7266" w:rsidR="00C544A5" w:rsidRDefault="000A41BC" w:rsidP="000A41BC">
    <w:pPr>
      <w:pStyle w:val="Header"/>
      <w:jc w:val="center"/>
    </w:pPr>
    <w:r>
      <w:rPr>
        <w:noProof/>
      </w:rPr>
      <w:drawing>
        <wp:inline distT="0" distB="0" distL="0" distR="0" wp14:anchorId="20887992" wp14:editId="2EACA324">
          <wp:extent cx="3627743" cy="53530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743" cy="535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A41BC"/>
    <w:rsid w:val="0017357A"/>
    <w:rsid w:val="001C4157"/>
    <w:rsid w:val="002D4148"/>
    <w:rsid w:val="0035299A"/>
    <w:rsid w:val="003D2A90"/>
    <w:rsid w:val="003D51E1"/>
    <w:rsid w:val="00435739"/>
    <w:rsid w:val="00520E24"/>
    <w:rsid w:val="00567903"/>
    <w:rsid w:val="00590F58"/>
    <w:rsid w:val="005F11E9"/>
    <w:rsid w:val="006D723C"/>
    <w:rsid w:val="007400A2"/>
    <w:rsid w:val="007742DE"/>
    <w:rsid w:val="00955264"/>
    <w:rsid w:val="00BD1DB1"/>
    <w:rsid w:val="00C544A5"/>
    <w:rsid w:val="00CB371C"/>
    <w:rsid w:val="00D9047F"/>
    <w:rsid w:val="00DE51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BodyCopy">
    <w:name w:val="Body Copy"/>
    <w:basedOn w:val="Normal"/>
    <w:uiPriority w:val="99"/>
    <w:rsid w:val="0035299A"/>
    <w:pPr>
      <w:widowControl w:val="0"/>
      <w:suppressAutoHyphens/>
      <w:autoSpaceDE w:val="0"/>
      <w:autoSpaceDN w:val="0"/>
      <w:adjustRightInd w:val="0"/>
      <w:spacing w:before="180" w:after="0" w:line="288" w:lineRule="auto"/>
      <w:textAlignment w:val="center"/>
    </w:pPr>
    <w:rPr>
      <w:rFonts w:ascii="Baskerville" w:eastAsiaTheme="minorEastAsia" w:hAnsi="Baskerville" w:cs="Baskerville"/>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BodyCopy">
    <w:name w:val="Body Copy"/>
    <w:basedOn w:val="Normal"/>
    <w:uiPriority w:val="99"/>
    <w:rsid w:val="0035299A"/>
    <w:pPr>
      <w:widowControl w:val="0"/>
      <w:suppressAutoHyphens/>
      <w:autoSpaceDE w:val="0"/>
      <w:autoSpaceDN w:val="0"/>
      <w:adjustRightInd w:val="0"/>
      <w:spacing w:before="180" w:after="0" w:line="288" w:lineRule="auto"/>
      <w:textAlignment w:val="center"/>
    </w:pPr>
    <w:rPr>
      <w:rFonts w:ascii="Baskerville" w:eastAsiaTheme="minorEastAsia" w:hAnsi="Baskerville" w:cs="Baskervil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C0D4-BA60-5249-919A-3775C7DE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1729</Characters>
  <Application>Microsoft Macintosh Word</Application>
  <DocSecurity>0</DocSecurity>
  <Lines>14</Lines>
  <Paragraphs>4</Paragraphs>
  <ScaleCrop>false</ScaleCrop>
  <Company>USCCB</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2</cp:revision>
  <cp:lastPrinted>2015-09-14T17:42:00Z</cp:lastPrinted>
  <dcterms:created xsi:type="dcterms:W3CDTF">2016-08-02T19:34:00Z</dcterms:created>
  <dcterms:modified xsi:type="dcterms:W3CDTF">2016-08-02T19:34:00Z</dcterms:modified>
</cp:coreProperties>
</file>