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64" w:rsidRDefault="00A567F2">
      <w:pPr>
        <w:sectPr w:rsidR="00890464">
          <w:type w:val="continuous"/>
          <w:pgSz w:w="12240" w:h="15840"/>
          <w:pgMar w:top="720" w:right="720" w:bottom="720" w:left="720" w:header="720" w:footer="720" w:gutter="0"/>
          <w:cols w:space="720"/>
          <w:docGrid w:linePitch="360"/>
        </w:sectPr>
      </w:pPr>
      <w:r>
        <w:rPr>
          <w:noProof/>
          <w:lang w:eastAsia="en-US"/>
        </w:rPr>
        <mc:AlternateContent>
          <mc:Choice Requires="wps">
            <w:drawing>
              <wp:anchor distT="0" distB="0" distL="114300" distR="114300" simplePos="0" relativeHeight="251595776" behindDoc="0" locked="0" layoutInCell="1" allowOverlap="1" wp14:anchorId="41052862" wp14:editId="7DEB08AC">
                <wp:simplePos x="0" y="0"/>
                <wp:positionH relativeFrom="margin">
                  <wp:align>left</wp:align>
                </wp:positionH>
                <wp:positionV relativeFrom="margin">
                  <wp:posOffset>-200025</wp:posOffset>
                </wp:positionV>
                <wp:extent cx="6819900" cy="1162050"/>
                <wp:effectExtent l="0" t="0" r="19050" b="19050"/>
                <wp:wrapTopAndBottom/>
                <wp:docPr id="2" name="Rectangle 2"/>
                <wp:cNvGraphicFramePr/>
                <a:graphic xmlns:a="http://schemas.openxmlformats.org/drawingml/2006/main">
                  <a:graphicData uri="http://schemas.microsoft.com/office/word/2010/wordprocessingShape">
                    <wps:wsp>
                      <wps:cNvSpPr/>
                      <wps:spPr>
                        <a:xfrm>
                          <a:off x="0" y="0"/>
                          <a:ext cx="6819900" cy="1162050"/>
                        </a:xfrm>
                        <a:prstGeom prst="rect">
                          <a:avLst/>
                        </a:prstGeom>
                        <a:solidFill>
                          <a:srgbClr val="00B0F0"/>
                        </a:solidFill>
                        <a:ln>
                          <a:solidFill>
                            <a:srgbClr val="00B0F0"/>
                          </a:solidFill>
                        </a:ln>
                      </wps:spPr>
                      <wps:style>
                        <a:lnRef idx="2">
                          <a:schemeClr val="accent1">
                            <a:shade val="50000"/>
                          </a:schemeClr>
                        </a:lnRef>
                        <a:fillRef idx="1002">
                          <a:schemeClr val="lt1"/>
                        </a:fillRef>
                        <a:effectRef idx="0">
                          <a:schemeClr val="accent1"/>
                        </a:effectRef>
                        <a:fontRef idx="minor">
                          <a:schemeClr val="lt1"/>
                        </a:fontRef>
                      </wps:style>
                      <wps:txbx>
                        <w:txbxContent>
                          <w:p w:rsidR="00890464" w:rsidRDefault="00890464">
                            <w:pPr>
                              <w:jc w:val="center"/>
                            </w:pPr>
                          </w:p>
                        </w:txbxContent>
                      </wps:txbx>
                      <wps:bodyPr rot="0" spcFirstLastPara="0" vertOverflow="overflow" horzOverflow="overflow" vert="horz" wrap="square" lIns="0" tIns="2743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52862" id="Rectangle 2" o:spid="_x0000_s1026" style="position:absolute;left:0;text-align:left;margin-left:0;margin-top:-15.75pt;width:537pt;height:91.5pt;z-index:2515957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" fillcolor="#00b0f0" strokecolor="#00b0f0" strokeweight="1.5pt">
                <v:textbox inset="0,21.6pt,0,0">
                  <w:txbxContent>
                    <w:p w:rsidR="00890464" w:rsidRDefault="00890464">
                      <w:pPr>
                        <w:jc w:val="center"/>
                      </w:pPr>
                    </w:p>
                  </w:txbxContent>
                </v:textbox>
                <w10:wrap type="topAndBottom" anchorx="margin" anchory="margin"/>
              </v:rect>
            </w:pict>
          </mc:Fallback>
        </mc:AlternateContent>
      </w:r>
      <w:r>
        <w:rPr>
          <w:noProof/>
          <w:lang w:eastAsia="en-US"/>
        </w:rPr>
        <mc:AlternateContent>
          <mc:Choice Requires="wps">
            <w:drawing>
              <wp:anchor distT="0" distB="0" distL="114300" distR="114300" simplePos="0" relativeHeight="251592704" behindDoc="1" locked="0" layoutInCell="1" allowOverlap="1" wp14:anchorId="32BD589C" wp14:editId="24FD3057">
                <wp:simplePos x="0" y="0"/>
                <wp:positionH relativeFrom="margin">
                  <wp:align>right</wp:align>
                </wp:positionH>
                <wp:positionV relativeFrom="margin">
                  <wp:posOffset>887730</wp:posOffset>
                </wp:positionV>
                <wp:extent cx="6829425" cy="733425"/>
                <wp:effectExtent l="0" t="0" r="28575" b="28575"/>
                <wp:wrapThrough wrapText="bothSides">
                  <wp:wrapPolygon edited="0">
                    <wp:start x="0" y="0"/>
                    <wp:lineTo x="0" y="21881"/>
                    <wp:lineTo x="21630" y="21881"/>
                    <wp:lineTo x="2163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829425" cy="733425"/>
                        </a:xfrm>
                        <a:prstGeom prst="rect">
                          <a:avLst/>
                        </a:prstGeom>
                        <a:solidFill>
                          <a:srgbClr val="A0DCFA"/>
                        </a:solidFill>
                        <a:ln>
                          <a:solidFill>
                            <a:srgbClr val="A0DCFA"/>
                          </a:solid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5FDB0" id="Rectangle 1" o:spid="_x0000_s1026" style="position:absolute;margin-left:486.55pt;margin-top:69.9pt;width:537.75pt;height:57.7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" fillcolor="#a0dcfa" strokecolor="#a0dcfa" strokeweight="1.5pt">
                <w10:wrap type="through" anchorx="margin" anchory="margin"/>
              </v:rect>
            </w:pict>
          </mc:Fallback>
        </mc:AlternateContent>
      </w:r>
      <w:r w:rsidR="0052567A">
        <w:rPr>
          <w:noProof/>
          <w:lang w:eastAsia="en-US"/>
        </w:rPr>
        <mc:AlternateContent>
          <mc:Choice Requires="wps">
            <w:drawing>
              <wp:anchor distT="0" distB="0" distL="457200" distR="457200" simplePos="0" relativeHeight="251596800" behindDoc="0" locked="0" layoutInCell="1" allowOverlap="1" wp14:anchorId="4AD42575" wp14:editId="47ADC5DB">
                <wp:simplePos x="0" y="0"/>
                <wp:positionH relativeFrom="margin">
                  <wp:align>center</wp:align>
                </wp:positionH>
                <wp:positionV relativeFrom="margin">
                  <wp:posOffset>200025</wp:posOffset>
                </wp:positionV>
                <wp:extent cx="6267450" cy="932180"/>
                <wp:effectExtent l="19050" t="19050" r="19050" b="2032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67450" cy="932180"/>
                        </a:xfrm>
                        <a:prstGeom prst="rect">
                          <a:avLst/>
                        </a:prstGeom>
                        <a:solidFill>
                          <a:schemeClr val="bg1"/>
                        </a:solidFill>
                        <a:ln w="44450" cmpd="thinThick">
                          <a:solidFill>
                            <a:schemeClr val="tx1"/>
                          </a:solidFill>
                          <a:miter lim="800000"/>
                        </a:ln>
                      </wps:spPr>
                      <wps:txbx>
                        <w:txbxContent>
                          <w:p w:rsidR="00890464" w:rsidRDefault="00FD6F52" w:rsidP="009A24B3">
                            <w:pPr>
                              <w:pStyle w:val="Footer"/>
                              <w:jc w:val="center"/>
                              <w:rPr>
                                <w:color w:val="000000" w:themeColor="text1"/>
                                <w:sz w:val="48"/>
                                <w:szCs w:val="96"/>
                              </w:rPr>
                            </w:pPr>
                            <w:sdt>
                              <w:sdtPr>
                                <w:rPr>
                                  <w:rStyle w:val="TitleChar"/>
                                  <w:color w:val="000000" w:themeColor="text1"/>
                                  <w:sz w:val="48"/>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A24B3">
                                  <w:rPr>
                                    <w:rStyle w:val="TitleChar"/>
                                    <w:color w:val="000000" w:themeColor="text1"/>
                                    <w:sz w:val="48"/>
                                  </w:rPr>
                                  <w:t>Why Natural Family Planning Differs From Contraception</w:t>
                                </w:r>
                              </w:sdtContent>
                            </w:sdt>
                          </w:p>
                        </w:txbxContent>
                      </wps:txbx>
                      <wps:bodyPr vert="horz" wrap="square" lIns="274320" tIns="91440" rIns="274320" bIns="9144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AD42575" id="Title 1" o:spid="_x0000_s1027" style="position:absolute;left:0;text-align:left;margin-left:0;margin-top:15.75pt;width:493.5pt;height:73.4pt;z-index:251596800;visibility:visible;mso-wrap-style:square;mso-width-percent:0;mso-height-percent:0;mso-wrap-distance-left:36pt;mso-wrap-distance-top:0;mso-wrap-distance-right:36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" fillcolor="white [3212]" strokecolor="black [3213]" strokeweight="3.5pt">
                <v:stroke linestyle="thinThick"/>
                <v:path arrowok="t"/>
                <o:lock v:ext="edit" grouping="t"/>
                <v:textbox inset="21.6pt,7.2pt,21.6pt,7.2pt">
                  <w:txbxContent>
                    <w:p w:rsidR="00890464" w:rsidRDefault="00C5217C" w:rsidP="009A24B3">
                      <w:pPr>
                        <w:pStyle w:val="Footer"/>
                        <w:jc w:val="center"/>
                        <w:rPr>
                          <w:color w:val="000000" w:themeColor="text1"/>
                          <w:sz w:val="48"/>
                          <w:szCs w:val="96"/>
                        </w:rPr>
                      </w:pPr>
                      <w:sdt>
                        <w:sdtPr>
                          <w:rPr>
                            <w:rStyle w:val="TitleChar"/>
                            <w:color w:val="000000" w:themeColor="text1"/>
                            <w:sz w:val="48"/>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A24B3">
                            <w:rPr>
                              <w:rStyle w:val="TitleChar"/>
                              <w:color w:val="000000" w:themeColor="text1"/>
                              <w:sz w:val="48"/>
                            </w:rPr>
                            <w:t>Why Natural Family Planning Differs From Contraception</w:t>
                          </w:r>
                        </w:sdtContent>
                      </w:sdt>
                    </w:p>
                  </w:txbxContent>
                </v:textbox>
                <w10:wrap anchorx="margin" anchory="margin"/>
              </v:rect>
            </w:pict>
          </mc:Fallback>
        </mc:AlternateContent>
      </w:r>
    </w:p>
    <w:p w:rsidR="00890464" w:rsidRDefault="00C0563B">
      <w:pPr>
        <w:pStyle w:val="Heading1"/>
      </w:pPr>
      <w:r>
        <w:lastRenderedPageBreak/>
        <w:t xml:space="preserve"> </w:t>
      </w:r>
    </w:p>
    <w:p w:rsidR="00890464" w:rsidRDefault="009A24B3" w:rsidP="009A24B3">
      <w:pPr>
        <w:pStyle w:val="Subtitle"/>
        <w:jc w:val="left"/>
      </w:pPr>
      <w:r>
        <w:t>Pope John Paul II</w:t>
      </w:r>
      <w:r w:rsidR="00C0563B">
        <w:t xml:space="preserve">  </w:t>
      </w:r>
    </w:p>
    <w:p w:rsidR="009A24B3" w:rsidRPr="009A24B3" w:rsidRDefault="009A24B3" w:rsidP="009A24B3">
      <w:pPr>
        <w:sectPr w:rsidR="009A24B3" w:rsidRPr="009A24B3">
          <w:type w:val="continuous"/>
          <w:pgSz w:w="12240" w:h="15840"/>
          <w:pgMar w:top="1080" w:right="1080" w:bottom="1080" w:left="1080" w:header="720" w:footer="720" w:gutter="0"/>
          <w:cols w:space="720"/>
          <w:docGrid w:linePitch="360"/>
        </w:sectPr>
      </w:pPr>
    </w:p>
    <w:sdt>
      <w:sdtPr>
        <w:rPr>
          <w:rFonts w:ascii="Times New Roman" w:hAnsi="Times New Roman" w:cs="Times New Roman"/>
          <w:sz w:val="28"/>
          <w:szCs w:val="28"/>
        </w:rPr>
        <w:id w:val="738975417"/>
        <w:placeholder>
          <w:docPart w:val="20EFE1761BA54DE2B66F5E495AEB4959"/>
        </w:placeholder>
      </w:sdtPr>
      <w:sdtEndPr/>
      <w:sdtContent>
        <w:p w:rsidR="009A24B3" w:rsidRPr="00FD6F52" w:rsidRDefault="009A24B3" w:rsidP="00FD6F52">
          <w:pPr>
            <w:autoSpaceDE w:val="0"/>
            <w:autoSpaceDN w:val="0"/>
            <w:adjustRightInd w:val="0"/>
            <w:spacing w:after="0" w:line="240" w:lineRule="auto"/>
            <w:ind w:firstLine="720"/>
            <w:jc w:val="left"/>
            <w:rPr>
              <w:rFonts w:ascii="Times New Roman" w:hAnsi="Times New Roman" w:cs="Times New Roman"/>
              <w:color w:val="000000"/>
              <w:sz w:val="28"/>
              <w:szCs w:val="28"/>
            </w:rPr>
          </w:pPr>
          <w:r w:rsidRPr="00FD6F52">
            <w:rPr>
              <w:rFonts w:ascii="Times New Roman" w:hAnsi="Times New Roman" w:cs="Times New Roman"/>
              <w:b/>
              <w:iCs/>
              <w:color w:val="000000"/>
              <w:sz w:val="28"/>
              <w:szCs w:val="28"/>
            </w:rPr>
            <w:t>I</w:t>
          </w:r>
          <w:r w:rsidRPr="00FD6F52">
            <w:rPr>
              <w:rFonts w:ascii="Times New Roman" w:hAnsi="Times New Roman" w:cs="Times New Roman"/>
              <w:iCs/>
              <w:color w:val="000000"/>
              <w:sz w:val="28"/>
              <w:szCs w:val="28"/>
            </w:rPr>
            <w:t xml:space="preserve"> </w:t>
          </w:r>
          <w:r w:rsidRPr="00FD6F52">
            <w:rPr>
              <w:rFonts w:ascii="Times New Roman" w:hAnsi="Times New Roman" w:cs="Times New Roman"/>
              <w:color w:val="000000"/>
              <w:sz w:val="28"/>
              <w:szCs w:val="28"/>
            </w:rPr>
            <w:t>hope that everyone will benefit from a closer study of the Church’s teaching on the truth of the act of love in which spouses become sharers in God’s creative action.</w:t>
          </w:r>
          <w:r w:rsidRPr="00FD6F52">
            <w:rPr>
              <w:rFonts w:ascii="Times New Roman" w:hAnsi="Times New Roman" w:cs="Times New Roman"/>
              <w:color w:val="000000"/>
              <w:sz w:val="28"/>
              <w:szCs w:val="28"/>
            </w:rPr>
            <w:br/>
          </w:r>
        </w:p>
        <w:p w:rsidR="009A24B3" w:rsidRPr="00FD6F52" w:rsidRDefault="0052567A" w:rsidP="00FD6F52">
          <w:pPr>
            <w:autoSpaceDE w:val="0"/>
            <w:autoSpaceDN w:val="0"/>
            <w:adjustRightInd w:val="0"/>
            <w:spacing w:after="0" w:line="240" w:lineRule="auto"/>
            <w:ind w:firstLine="720"/>
            <w:jc w:val="left"/>
            <w:rPr>
              <w:rFonts w:ascii="Times New Roman" w:hAnsi="Times New Roman" w:cs="Times New Roman"/>
              <w:color w:val="000000"/>
              <w:sz w:val="28"/>
              <w:szCs w:val="28"/>
            </w:rPr>
          </w:pPr>
          <w:r w:rsidRPr="00FD6F52">
            <w:rPr>
              <w:rFonts w:ascii="Times New Roman" w:hAnsi="Times New Roman" w:cs="Times New Roman"/>
              <w:noProof/>
              <w:sz w:val="28"/>
              <w:szCs w:val="28"/>
              <w:lang w:eastAsia="en-US"/>
            </w:rPr>
            <mc:AlternateContent>
              <mc:Choice Requires="wps">
                <w:drawing>
                  <wp:anchor distT="91440" distB="91440" distL="91440" distR="91440" simplePos="0" relativeHeight="251589632" behindDoc="0" locked="0" layoutInCell="1" allowOverlap="1" wp14:anchorId="7E583A9B" wp14:editId="19CD41F3">
                    <wp:simplePos x="0" y="0"/>
                    <wp:positionH relativeFrom="column">
                      <wp:posOffset>266700</wp:posOffset>
                    </wp:positionH>
                    <wp:positionV relativeFrom="margin">
                      <wp:posOffset>3871595</wp:posOffset>
                    </wp:positionV>
                    <wp:extent cx="2352675" cy="1114425"/>
                    <wp:effectExtent l="19050" t="19050" r="47625" b="47625"/>
                    <wp:wrapSquare wrapText="bothSides"/>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114425"/>
                            </a:xfrm>
                            <a:prstGeom prst="rect">
                              <a:avLst/>
                            </a:prstGeom>
                            <a:solidFill>
                              <a:schemeClr val="bg1"/>
                            </a:solidFill>
                            <a:ln w="57150" cmpd="thinThick">
                              <a:solidFill>
                                <a:srgbClr val="0070C0"/>
                              </a:solidFill>
                              <a:miter lim="800000"/>
                              <a:headEnd/>
                              <a:tailEnd/>
                            </a:ln>
                            <a:extLst>
                              <a:ext uri="{53640926-AAD7-44D8-BBD7-CCE9431645EC}">
                                <a14:shadowObscured xmlns:a14="http://schemas.microsoft.com/office/drawing/2010/main" val="1"/>
                              </a:ext>
                            </a:extLst>
                          </wps:spPr>
                          <wps:style>
                            <a:lnRef idx="2">
                              <a:schemeClr val="accent1"/>
                            </a:lnRef>
                            <a:fillRef idx="1002">
                              <a:schemeClr val="lt1"/>
                            </a:fillRef>
                            <a:effectRef idx="0">
                              <a:schemeClr val="accent1"/>
                            </a:effectRef>
                            <a:fontRef idx="minor">
                              <a:schemeClr val="dk1"/>
                            </a:fontRef>
                          </wps:style>
                          <wps:txbx>
                            <w:txbxContent>
                              <w:p w:rsidR="00FD6F52" w:rsidRPr="00FD6F52" w:rsidRDefault="00FD6F52" w:rsidP="00FD6F52">
                                <w:pPr>
                                  <w:rPr>
                                    <w:rFonts w:ascii="Times New Roman" w:hAnsi="Times New Roman" w:cs="Times New Roman"/>
                                    <w:sz w:val="32"/>
                                    <w:szCs w:val="32"/>
                                  </w:rPr>
                                </w:pPr>
                                <w:r w:rsidRPr="00FD6F52">
                                  <w:rPr>
                                    <w:rFonts w:ascii="Times New Roman" w:hAnsi="Times New Roman" w:cs="Times New Roman"/>
                                    <w:sz w:val="32"/>
                                    <w:szCs w:val="32"/>
                                  </w:rPr>
                                  <w:t>“The person can never be considered as a means to an end…”</w:t>
                                </w:r>
                              </w:p>
                              <w:p w:rsidR="00890464" w:rsidRDefault="00C0563B" w:rsidP="00C0721E">
                                <w:pPr>
                                  <w:pStyle w:val="Quote"/>
                                  <w:pBdr>
                                    <w:top w:val="none" w:sz="0" w:space="0" w:color="auto"/>
                                    <w:bottom w:val="none" w:sz="0" w:space="0" w:color="auto"/>
                                  </w:pBdr>
                                </w:pPr>
                                <w:r>
                                  <w:t>totality of their person…”</w:t>
                                </w:r>
                              </w:p>
                            </w:txbxContent>
                          </wps:txbx>
                          <wps:bodyPr rot="0" vert="horz" wrap="square" lIns="118872" tIns="73152" rIns="118872"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83A9B" id="AutoShape 11" o:spid="_x0000_s1028" style="position:absolute;left:0;text-align:left;margin-left:21pt;margin-top:304.85pt;width:185.25pt;height:87.75pt;z-index:251589632;visibility:visible;mso-wrap-style:square;mso-width-percent:0;mso-height-percent:0;mso-wrap-distance-left:7.2pt;mso-wrap-distance-top:7.2pt;mso-wrap-distance-right:7.2pt;mso-wrap-distance-bottom:7.2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" fillcolor="white [3212]" strokecolor="#0070c0" strokeweight="4.5pt">
                    <v:stroke linestyle="thinThick"/>
                    <v:textbox inset="9.36pt,5.76pt,9.36pt,2.88pt">
                      <w:txbxContent>
                        <w:p w:rsidR="00FD6F52" w:rsidRPr="00FD6F52" w:rsidRDefault="00FD6F52" w:rsidP="00FD6F52">
                          <w:pPr>
                            <w:rPr>
                              <w:rFonts w:ascii="Times New Roman" w:hAnsi="Times New Roman" w:cs="Times New Roman"/>
                              <w:sz w:val="32"/>
                              <w:szCs w:val="32"/>
                            </w:rPr>
                          </w:pPr>
                          <w:r w:rsidRPr="00FD6F52">
                            <w:rPr>
                              <w:rFonts w:ascii="Times New Roman" w:hAnsi="Times New Roman" w:cs="Times New Roman"/>
                              <w:sz w:val="32"/>
                              <w:szCs w:val="32"/>
                            </w:rPr>
                            <w:t>“The person can never be considered as a means to an end…”</w:t>
                          </w:r>
                        </w:p>
                        <w:p w:rsidR="00890464" w:rsidRDefault="00C0563B" w:rsidP="00C0721E">
                          <w:pPr>
                            <w:pStyle w:val="Quote"/>
                            <w:pBdr>
                              <w:top w:val="none" w:sz="0" w:space="0" w:color="auto"/>
                              <w:bottom w:val="none" w:sz="0" w:space="0" w:color="auto"/>
                            </w:pBdr>
                          </w:pPr>
                          <w:r>
                            <w:t>totality of their person…”</w:t>
                          </w:r>
                        </w:p>
                      </w:txbxContent>
                    </v:textbox>
                    <w10:wrap type="square" anchory="margin"/>
                  </v:rect>
                </w:pict>
              </mc:Fallback>
            </mc:AlternateContent>
          </w:r>
          <w:r w:rsidR="002E46BC" w:rsidRPr="00FD6F52">
            <w:rPr>
              <w:rFonts w:ascii="Times New Roman" w:hAnsi="Times New Roman" w:cs="Times New Roman"/>
              <w:noProof/>
              <w:sz w:val="28"/>
              <w:szCs w:val="28"/>
              <w:lang w:eastAsia="en-US"/>
            </w:rPr>
            <mc:AlternateContent>
              <mc:Choice Requires="wps">
                <w:drawing>
                  <wp:anchor distT="0" distB="0" distL="114300" distR="114300" simplePos="0" relativeHeight="251620352" behindDoc="0" locked="0" layoutInCell="1" allowOverlap="1" wp14:anchorId="7267C1A5" wp14:editId="117CC3E4">
                    <wp:simplePos x="0" y="0"/>
                    <wp:positionH relativeFrom="column">
                      <wp:align>left</wp:align>
                    </wp:positionH>
                    <wp:positionV relativeFrom="margin">
                      <wp:posOffset>8220075</wp:posOffset>
                    </wp:positionV>
                    <wp:extent cx="5943600" cy="517525"/>
                    <wp:effectExtent l="19050" t="19050" r="19050" b="15875"/>
                    <wp:wrapTopAndBottom/>
                    <wp:docPr id="11" name="Rectangle 11"/>
                    <wp:cNvGraphicFramePr/>
                    <a:graphic xmlns:a="http://schemas.openxmlformats.org/drawingml/2006/main">
                      <a:graphicData uri="http://schemas.microsoft.com/office/word/2010/wordprocessingShape">
                        <wps:wsp>
                          <wps:cNvSpPr/>
                          <wps:spPr>
                            <a:xfrm>
                              <a:off x="0" y="0"/>
                              <a:ext cx="5943600" cy="517525"/>
                            </a:xfrm>
                            <a:prstGeom prst="rect">
                              <a:avLst/>
                            </a:prstGeom>
                            <a:solidFill>
                              <a:srgbClr val="A0DCFA"/>
                            </a:solidFill>
                            <a:ln w="44450" cmpd="thinThick">
                              <a:solidFill>
                                <a:srgbClr val="0070C0"/>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D42770" w:rsidRPr="00CC0456" w:rsidRDefault="00D42770" w:rsidP="00D42770">
                                <w:pPr>
                                  <w:spacing w:after="0"/>
                                  <w:jc w:val="center"/>
                                  <w:rPr>
                                    <w:color w:val="262626" w:themeColor="text1" w:themeTint="D9"/>
                                    <w:sz w:val="28"/>
                                    <w:szCs w:val="28"/>
                                  </w:rPr>
                                </w:pPr>
                                <w:r w:rsidRPr="00CC0456">
                                  <w:rPr>
                                    <w:color w:val="262626" w:themeColor="text1" w:themeTint="D9"/>
                                    <w:sz w:val="28"/>
                                    <w:szCs w:val="28"/>
                                  </w:rPr>
                                  <w:t>For more information on NFP, visit: www.usccb.org/nfp</w:t>
                                </w:r>
                              </w:p>
                              <w:p w:rsidR="00890464" w:rsidRDefault="00890464">
                                <w:pPr>
                                  <w:rPr>
                                    <w:caps/>
                                    <w:color w:val="FFFFFF" w:themeColor="background1"/>
                                    <w:spacing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E995" id="Rectangle 11" o:spid="_x0000_s1029" style="position:absolute;left:0;text-align:left;margin-left:0;margin-top:647.25pt;width:468pt;height:40.75pt;z-index:251620352;visibility:visible;mso-wrap-style:square;mso-width-percent:0;mso-height-percent:0;mso-wrap-distance-left:9pt;mso-wrap-distance-top:0;mso-wrap-distance-right:9pt;mso-wrap-distance-bottom:0;mso-position-horizontal:left;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" fillcolor="#a0dcfa" strokecolor="#0070c0" strokeweight="3.5pt">
                    <v:stroke linestyle="thinThick"/>
                    <v:textbox>
                      <w:txbxContent>
                        <w:p w:rsidR="00D42770" w:rsidRPr="00CC0456" w:rsidRDefault="00D42770" w:rsidP="00D42770">
                          <w:pPr>
                            <w:spacing w:after="0"/>
                            <w:jc w:val="center"/>
                            <w:rPr>
                              <w:color w:val="262626" w:themeColor="text1" w:themeTint="D9"/>
                              <w:sz w:val="28"/>
                              <w:szCs w:val="28"/>
                            </w:rPr>
                          </w:pPr>
                          <w:r w:rsidRPr="00CC0456">
                            <w:rPr>
                              <w:color w:val="262626" w:themeColor="text1" w:themeTint="D9"/>
                              <w:sz w:val="28"/>
                              <w:szCs w:val="28"/>
                            </w:rPr>
                            <w:t>For more information on NFP, visit: www.usccb.org/nfp</w:t>
                          </w:r>
                        </w:p>
                        <w:p w:rsidR="00890464" w:rsidRDefault="00890464">
                          <w:pPr>
                            <w:rPr>
                              <w:caps/>
                              <w:color w:val="FFFFFF" w:themeColor="background1"/>
                              <w:spacing w:val="12"/>
                            </w:rPr>
                          </w:pPr>
                        </w:p>
                      </w:txbxContent>
                    </v:textbox>
                    <w10:wrap type="topAndBottom" anchory="margin"/>
                  </v:rect>
                </w:pict>
              </mc:Fallback>
            </mc:AlternateContent>
          </w:r>
          <w:r w:rsidR="009A24B3" w:rsidRPr="00FD6F52">
            <w:rPr>
              <w:rFonts w:ascii="Times New Roman" w:hAnsi="Times New Roman" w:cs="Times New Roman"/>
              <w:color w:val="000000"/>
              <w:sz w:val="28"/>
              <w:szCs w:val="28"/>
            </w:rPr>
            <w:t xml:space="preserve">The truth of this act stems from its being an expression of the spouses’ reciprocal personal giving, a giving that can only be total since the person is one and indivisible. In the act that expresses their love, spouses are called to make a reciprocal gift of themselves to each other in the totality of their person: nothing that is part of their being can be excluded from this gift. This is the reason for the intrinsic unlawfulness of contraception: it introduces a substantial limitation into this reciprocal giving, breaking that “inseparable connection” between the </w:t>
          </w:r>
          <w:r w:rsidR="009A24B3" w:rsidRPr="00FD6F52">
            <w:rPr>
              <w:rFonts w:ascii="Times New Roman" w:hAnsi="Times New Roman" w:cs="Times New Roman"/>
              <w:color w:val="000000"/>
              <w:sz w:val="28"/>
              <w:szCs w:val="28"/>
            </w:rPr>
            <w:lastRenderedPageBreak/>
            <w:t>two meanings of the conjugal act, the unitive and the procreative, which, as Pope Paul VI pointed out, are written by God himself into the nature of the human being (</w:t>
          </w:r>
          <w:r w:rsidR="009A24B3" w:rsidRPr="00FD6F52">
            <w:rPr>
              <w:rFonts w:ascii="Times New Roman" w:hAnsi="Times New Roman" w:cs="Times New Roman"/>
              <w:i/>
              <w:iCs/>
              <w:color w:val="000000"/>
              <w:sz w:val="28"/>
              <w:szCs w:val="28"/>
            </w:rPr>
            <w:t>HV</w:t>
          </w:r>
          <w:r w:rsidR="009A24B3" w:rsidRPr="00FD6F52">
            <w:rPr>
              <w:rFonts w:ascii="Times New Roman" w:hAnsi="Times New Roman" w:cs="Times New Roman"/>
              <w:color w:val="000000"/>
              <w:sz w:val="28"/>
              <w:szCs w:val="28"/>
            </w:rPr>
            <w:t>, no. 12).</w:t>
          </w:r>
        </w:p>
        <w:p w:rsidR="009A24B3" w:rsidRPr="00FD6F52" w:rsidRDefault="009A24B3" w:rsidP="00FD6F52">
          <w:pPr>
            <w:autoSpaceDE w:val="0"/>
            <w:autoSpaceDN w:val="0"/>
            <w:adjustRightInd w:val="0"/>
            <w:spacing w:after="0" w:line="240" w:lineRule="auto"/>
            <w:jc w:val="left"/>
            <w:rPr>
              <w:rFonts w:ascii="Times New Roman" w:hAnsi="Times New Roman" w:cs="Times New Roman"/>
              <w:color w:val="000000"/>
              <w:sz w:val="28"/>
              <w:szCs w:val="28"/>
            </w:rPr>
          </w:pPr>
        </w:p>
        <w:p w:rsidR="009A24B3" w:rsidRPr="00FD6F52" w:rsidRDefault="009A24B3" w:rsidP="00FD6F52">
          <w:pPr>
            <w:autoSpaceDE w:val="0"/>
            <w:autoSpaceDN w:val="0"/>
            <w:adjustRightInd w:val="0"/>
            <w:spacing w:after="0" w:line="240" w:lineRule="auto"/>
            <w:ind w:firstLine="720"/>
            <w:jc w:val="left"/>
            <w:rPr>
              <w:rFonts w:ascii="Times New Roman" w:hAnsi="Times New Roman" w:cs="Times New Roman"/>
              <w:color w:val="000000"/>
              <w:sz w:val="28"/>
              <w:szCs w:val="28"/>
            </w:rPr>
          </w:pPr>
          <w:r w:rsidRPr="00FD6F52">
            <w:rPr>
              <w:rFonts w:ascii="Times New Roman" w:hAnsi="Times New Roman" w:cs="Times New Roman"/>
              <w:color w:val="000000"/>
              <w:sz w:val="28"/>
              <w:szCs w:val="28"/>
            </w:rPr>
            <w:t xml:space="preserve">Continuing in this vein, the great pontiff rightly emphasized the “essential difference” between contraception and the use of natural methods in exercising “responsible procreation.” It is an anthropological difference because in the final analysis it involves two irreconcilable concepts of the person and of human sexuality (cf. </w:t>
          </w:r>
          <w:proofErr w:type="spellStart"/>
          <w:r w:rsidRPr="00FD6F52">
            <w:rPr>
              <w:rFonts w:ascii="Times New Roman" w:hAnsi="Times New Roman" w:cs="Times New Roman"/>
              <w:i/>
              <w:iCs/>
              <w:color w:val="000000"/>
              <w:sz w:val="28"/>
              <w:szCs w:val="28"/>
            </w:rPr>
            <w:t>Familiaris</w:t>
          </w:r>
          <w:proofErr w:type="spellEnd"/>
          <w:r w:rsidRPr="00FD6F52">
            <w:rPr>
              <w:rFonts w:ascii="Times New Roman" w:hAnsi="Times New Roman" w:cs="Times New Roman"/>
              <w:i/>
              <w:iCs/>
              <w:color w:val="000000"/>
              <w:sz w:val="28"/>
              <w:szCs w:val="28"/>
            </w:rPr>
            <w:t xml:space="preserve"> </w:t>
          </w:r>
          <w:proofErr w:type="spellStart"/>
          <w:r w:rsidRPr="00FD6F52">
            <w:rPr>
              <w:rFonts w:ascii="Times New Roman" w:hAnsi="Times New Roman" w:cs="Times New Roman"/>
              <w:i/>
              <w:iCs/>
              <w:color w:val="000000"/>
              <w:sz w:val="28"/>
              <w:szCs w:val="28"/>
            </w:rPr>
            <w:t>Consortio</w:t>
          </w:r>
          <w:proofErr w:type="spellEnd"/>
          <w:r w:rsidRPr="00FD6F52">
            <w:rPr>
              <w:rFonts w:ascii="Times New Roman" w:hAnsi="Times New Roman" w:cs="Times New Roman"/>
              <w:color w:val="000000"/>
              <w:sz w:val="28"/>
              <w:szCs w:val="28"/>
            </w:rPr>
            <w:t>, no. 32).</w:t>
          </w:r>
          <w:r w:rsidRPr="00FD6F52">
            <w:rPr>
              <w:rFonts w:ascii="Times New Roman" w:hAnsi="Times New Roman" w:cs="Times New Roman"/>
              <w:color w:val="000000"/>
              <w:sz w:val="28"/>
              <w:szCs w:val="28"/>
            </w:rPr>
            <w:br/>
          </w:r>
        </w:p>
        <w:p w:rsidR="009A24B3" w:rsidRPr="00FD6F52" w:rsidRDefault="009A24B3" w:rsidP="00FD6F52">
          <w:pPr>
            <w:autoSpaceDE w:val="0"/>
            <w:autoSpaceDN w:val="0"/>
            <w:adjustRightInd w:val="0"/>
            <w:spacing w:after="0" w:line="240" w:lineRule="auto"/>
            <w:jc w:val="left"/>
            <w:rPr>
              <w:rFonts w:ascii="Times New Roman" w:hAnsi="Times New Roman" w:cs="Times New Roman"/>
              <w:color w:val="000000"/>
              <w:sz w:val="28"/>
              <w:szCs w:val="28"/>
            </w:rPr>
          </w:pPr>
          <w:r w:rsidRPr="00FD6F52">
            <w:rPr>
              <w:rFonts w:ascii="Times New Roman" w:hAnsi="Times New Roman" w:cs="Times New Roman"/>
              <w:color w:val="000000"/>
              <w:sz w:val="28"/>
              <w:szCs w:val="28"/>
            </w:rPr>
            <w:t xml:space="preserve"> </w:t>
          </w:r>
          <w:r w:rsidRPr="00FD6F52">
            <w:rPr>
              <w:rFonts w:ascii="Times New Roman" w:hAnsi="Times New Roman" w:cs="Times New Roman"/>
              <w:color w:val="000000"/>
              <w:sz w:val="28"/>
              <w:szCs w:val="28"/>
            </w:rPr>
            <w:tab/>
            <w:t xml:space="preserve">It is not uncommon in current thinking for the natural methods of fertility regulation to be separated from their proper ethical dimension and to be considered in their merely functional aspect. It is not surprising then that people no longer perceive the profound difference between these and the artificial methods. As a result, they go so far as to speak of them as if they were another form of </w:t>
          </w:r>
          <w:r w:rsidRPr="00FD6F52">
            <w:rPr>
              <w:rFonts w:ascii="Times New Roman" w:hAnsi="Times New Roman" w:cs="Times New Roman"/>
              <w:color w:val="000000"/>
              <w:sz w:val="28"/>
              <w:szCs w:val="28"/>
            </w:rPr>
            <w:lastRenderedPageBreak/>
            <w:t>contraception. But this is certainly not the way they should be viewed or applied.</w:t>
          </w:r>
        </w:p>
        <w:p w:rsidR="009A24B3" w:rsidRPr="00FD6F52" w:rsidRDefault="009A24B3" w:rsidP="00FD6F52">
          <w:pPr>
            <w:autoSpaceDE w:val="0"/>
            <w:autoSpaceDN w:val="0"/>
            <w:adjustRightInd w:val="0"/>
            <w:spacing w:after="0" w:line="240" w:lineRule="auto"/>
            <w:jc w:val="left"/>
            <w:rPr>
              <w:rFonts w:ascii="Times New Roman" w:hAnsi="Times New Roman" w:cs="Times New Roman"/>
              <w:color w:val="000000"/>
              <w:sz w:val="28"/>
              <w:szCs w:val="28"/>
            </w:rPr>
          </w:pPr>
          <w:r w:rsidRPr="00FD6F52">
            <w:rPr>
              <w:rFonts w:ascii="Times New Roman" w:hAnsi="Times New Roman" w:cs="Times New Roman"/>
              <w:color w:val="000000"/>
              <w:sz w:val="28"/>
              <w:szCs w:val="28"/>
            </w:rPr>
            <w:br/>
            <w:t xml:space="preserve"> </w:t>
          </w:r>
          <w:r w:rsidRPr="00FD6F52">
            <w:rPr>
              <w:rFonts w:ascii="Times New Roman" w:hAnsi="Times New Roman" w:cs="Times New Roman"/>
              <w:color w:val="000000"/>
              <w:sz w:val="28"/>
              <w:szCs w:val="28"/>
            </w:rPr>
            <w:tab/>
            <w:t xml:space="preserve">On the contrary, it is only in the logic of the reciprocal gift between man and woman that the natural regulation of fertility can be correctly understood and authentically lived as the proper expression of a real and mutual communion of love and life. It is worth repeating here that “the person can never be considered as a means to an end, above all never a means of ‘pleasure.’ The person is and must be nothing other than the end of every act. Only then does the action correspond to the true dignity of the person.” </w:t>
          </w:r>
        </w:p>
        <w:p w:rsidR="009A24B3" w:rsidRPr="00FD6F52" w:rsidRDefault="009A24B3" w:rsidP="00FD6F52">
          <w:pPr>
            <w:autoSpaceDE w:val="0"/>
            <w:autoSpaceDN w:val="0"/>
            <w:adjustRightInd w:val="0"/>
            <w:spacing w:after="0" w:line="240" w:lineRule="auto"/>
            <w:jc w:val="left"/>
            <w:rPr>
              <w:rFonts w:ascii="Times New Roman" w:hAnsi="Times New Roman" w:cs="Times New Roman"/>
              <w:color w:val="000000"/>
              <w:sz w:val="28"/>
              <w:szCs w:val="28"/>
            </w:rPr>
          </w:pPr>
          <w:r w:rsidRPr="00FD6F52">
            <w:rPr>
              <w:rFonts w:ascii="Times New Roman" w:hAnsi="Times New Roman" w:cs="Times New Roman"/>
              <w:color w:val="000000"/>
              <w:sz w:val="28"/>
              <w:szCs w:val="28"/>
            </w:rPr>
            <w:t xml:space="preserve">(cf. </w:t>
          </w:r>
          <w:r w:rsidRPr="00FD6F52">
            <w:rPr>
              <w:rFonts w:ascii="Times New Roman" w:hAnsi="Times New Roman" w:cs="Times New Roman"/>
              <w:i/>
              <w:iCs/>
              <w:color w:val="000000"/>
              <w:sz w:val="28"/>
              <w:szCs w:val="28"/>
            </w:rPr>
            <w:t>Letter to Families</w:t>
          </w:r>
          <w:r w:rsidRPr="00FD6F52">
            <w:rPr>
              <w:rFonts w:ascii="Times New Roman" w:hAnsi="Times New Roman" w:cs="Times New Roman"/>
              <w:color w:val="000000"/>
              <w:sz w:val="28"/>
              <w:szCs w:val="28"/>
            </w:rPr>
            <w:t>, no. 12).</w:t>
          </w:r>
        </w:p>
        <w:p w:rsidR="009A24B3" w:rsidRPr="00FD6F52" w:rsidRDefault="009A24B3" w:rsidP="00FD6F52">
          <w:pPr>
            <w:autoSpaceDE w:val="0"/>
            <w:autoSpaceDN w:val="0"/>
            <w:adjustRightInd w:val="0"/>
            <w:spacing w:after="0" w:line="240" w:lineRule="auto"/>
            <w:jc w:val="left"/>
            <w:rPr>
              <w:rFonts w:ascii="Times New Roman" w:hAnsi="Times New Roman" w:cs="Times New Roman"/>
              <w:color w:val="000000"/>
              <w:sz w:val="28"/>
              <w:szCs w:val="28"/>
            </w:rPr>
          </w:pPr>
        </w:p>
        <w:p w:rsidR="009A24B3" w:rsidRPr="00FD6F52" w:rsidRDefault="009A24B3" w:rsidP="00FD6F52">
          <w:pPr>
            <w:autoSpaceDE w:val="0"/>
            <w:autoSpaceDN w:val="0"/>
            <w:adjustRightInd w:val="0"/>
            <w:spacing w:after="0" w:line="240" w:lineRule="auto"/>
            <w:jc w:val="left"/>
            <w:rPr>
              <w:rFonts w:ascii="Times New Roman" w:hAnsi="Times New Roman" w:cs="Times New Roman"/>
              <w:color w:val="000000"/>
              <w:sz w:val="28"/>
              <w:szCs w:val="28"/>
            </w:rPr>
          </w:pPr>
        </w:p>
        <w:p w:rsidR="009A24B3" w:rsidRPr="00FD6F52" w:rsidRDefault="009A24B3" w:rsidP="00FD6F52">
          <w:pPr>
            <w:autoSpaceDE w:val="0"/>
            <w:autoSpaceDN w:val="0"/>
            <w:adjustRightInd w:val="0"/>
            <w:spacing w:after="0" w:line="240" w:lineRule="auto"/>
            <w:jc w:val="left"/>
            <w:rPr>
              <w:rFonts w:ascii="Times New Roman" w:hAnsi="Times New Roman" w:cs="Times New Roman"/>
              <w:color w:val="000000"/>
              <w:sz w:val="28"/>
              <w:szCs w:val="28"/>
            </w:rPr>
          </w:pPr>
          <w:r w:rsidRPr="00FD6F52">
            <w:rPr>
              <w:rFonts w:ascii="Times New Roman" w:hAnsi="Times New Roman" w:cs="Times New Roman"/>
              <w:color w:val="000000"/>
              <w:sz w:val="28"/>
              <w:szCs w:val="28"/>
            </w:rPr>
            <w:t xml:space="preserve"> </w:t>
          </w:r>
          <w:r w:rsidRPr="00FD6F52">
            <w:rPr>
              <w:rFonts w:ascii="Times New Roman" w:hAnsi="Times New Roman" w:cs="Times New Roman"/>
              <w:color w:val="000000"/>
              <w:sz w:val="28"/>
              <w:szCs w:val="28"/>
            </w:rPr>
            <w:tab/>
            <w:t xml:space="preserve">The Church is aware of the various difficulties married couples can encounter, especially in the present social context, not only in following but also in the very understanding of the moral norm that concerns them. Like a mother, the Church draws close to couples in difficulty to help them; but she does </w:t>
          </w:r>
          <w:r w:rsidRPr="00FD6F52">
            <w:rPr>
              <w:rFonts w:ascii="Times New Roman" w:hAnsi="Times New Roman" w:cs="Times New Roman"/>
              <w:color w:val="000000"/>
              <w:sz w:val="28"/>
              <w:szCs w:val="28"/>
            </w:rPr>
            <w:lastRenderedPageBreak/>
            <w:t>so by reminding them that the way to finding a solution to their problems must come through full respect for the truth of their love. “It is an outstanding manifestation of charity toward souls to omit nothing from the saving doctrine of Christ,” Paul VI admonished (</w:t>
          </w:r>
          <w:r w:rsidRPr="00FD6F52">
            <w:rPr>
              <w:rFonts w:ascii="Times New Roman" w:hAnsi="Times New Roman" w:cs="Times New Roman"/>
              <w:i/>
              <w:iCs/>
              <w:color w:val="000000"/>
              <w:sz w:val="28"/>
              <w:szCs w:val="28"/>
            </w:rPr>
            <w:t>HV</w:t>
          </w:r>
          <w:r w:rsidRPr="00FD6F52">
            <w:rPr>
              <w:rFonts w:ascii="Times New Roman" w:hAnsi="Times New Roman" w:cs="Times New Roman"/>
              <w:color w:val="000000"/>
              <w:sz w:val="28"/>
              <w:szCs w:val="28"/>
            </w:rPr>
            <w:t>, no. 29).</w:t>
          </w:r>
        </w:p>
        <w:p w:rsidR="009A24B3" w:rsidRPr="00FD6F52" w:rsidRDefault="009A24B3" w:rsidP="00FD6F52">
          <w:pPr>
            <w:autoSpaceDE w:val="0"/>
            <w:autoSpaceDN w:val="0"/>
            <w:adjustRightInd w:val="0"/>
            <w:spacing w:after="0" w:line="240" w:lineRule="auto"/>
            <w:jc w:val="left"/>
            <w:rPr>
              <w:rFonts w:ascii="Times New Roman" w:hAnsi="Times New Roman" w:cs="Times New Roman"/>
              <w:color w:val="000000"/>
              <w:sz w:val="28"/>
              <w:szCs w:val="28"/>
            </w:rPr>
          </w:pPr>
        </w:p>
        <w:p w:rsidR="009A24B3" w:rsidRPr="00FD6F52" w:rsidRDefault="009A24B3" w:rsidP="00FD6F52">
          <w:pPr>
            <w:autoSpaceDE w:val="0"/>
            <w:autoSpaceDN w:val="0"/>
            <w:adjustRightInd w:val="0"/>
            <w:spacing w:after="0" w:line="240" w:lineRule="auto"/>
            <w:jc w:val="left"/>
            <w:rPr>
              <w:rFonts w:ascii="Times New Roman" w:hAnsi="Times New Roman" w:cs="Times New Roman"/>
              <w:color w:val="000000"/>
              <w:sz w:val="28"/>
              <w:szCs w:val="28"/>
            </w:rPr>
            <w:sectPr w:rsidR="009A24B3" w:rsidRPr="00FD6F52" w:rsidSect="002E0F19">
              <w:type w:val="continuous"/>
              <w:pgSz w:w="12240" w:h="15840"/>
              <w:pgMar w:top="1440" w:right="1440" w:bottom="1440" w:left="1440" w:header="720" w:footer="720" w:gutter="0"/>
              <w:cols w:num="2" w:space="720"/>
              <w:docGrid w:linePitch="360"/>
            </w:sectPr>
          </w:pPr>
          <w:r w:rsidRPr="00FD6F52">
            <w:rPr>
              <w:rFonts w:ascii="Times New Roman" w:hAnsi="Times New Roman" w:cs="Times New Roman"/>
              <w:color w:val="000000"/>
              <w:sz w:val="28"/>
              <w:szCs w:val="28"/>
            </w:rPr>
            <w:t xml:space="preserve"> </w:t>
          </w:r>
          <w:r w:rsidRPr="00FD6F52">
            <w:rPr>
              <w:rFonts w:ascii="Times New Roman" w:hAnsi="Times New Roman" w:cs="Times New Roman"/>
              <w:color w:val="000000"/>
              <w:sz w:val="28"/>
              <w:szCs w:val="28"/>
            </w:rPr>
            <w:tab/>
            <w:t xml:space="preserve">The Church makes available to spouses the means of grace which Christ offers in redemption and invites them to have recourse to them with ever renewed confidence. She exhorts them in particular to pray for the gift of the Holy Spirit, which is poured out in their hearts through the efficacy of their distinctive sacrament: this grace is the source of the interior energy they need to fulfill the many duties of their state, starting with that of being consistent with the truth of conjugal love. At the same time, the Church urgently requests the commitment of scientists, doctors, health-care personnel and pastoral workers to make available to married couples all those aids which prove an effective support for helping them fully to live their vocation (cf. </w:t>
          </w:r>
          <w:r w:rsidRPr="00FD6F52">
            <w:rPr>
              <w:rFonts w:ascii="Times New Roman" w:hAnsi="Times New Roman" w:cs="Times New Roman"/>
              <w:i/>
              <w:iCs/>
              <w:color w:val="000000"/>
              <w:sz w:val="28"/>
              <w:szCs w:val="28"/>
            </w:rPr>
            <w:t>HV</w:t>
          </w:r>
          <w:r w:rsidRPr="00FD6F52">
            <w:rPr>
              <w:rFonts w:ascii="Times New Roman" w:hAnsi="Times New Roman" w:cs="Times New Roman"/>
              <w:color w:val="000000"/>
              <w:sz w:val="28"/>
              <w:szCs w:val="28"/>
            </w:rPr>
            <w:t>, no</w:t>
          </w:r>
          <w:r w:rsidR="00EF1B7D" w:rsidRPr="00FD6F52">
            <w:rPr>
              <w:rFonts w:ascii="Times New Roman" w:hAnsi="Times New Roman" w:cs="Times New Roman"/>
              <w:color w:val="000000"/>
              <w:sz w:val="28"/>
              <w:szCs w:val="28"/>
            </w:rPr>
            <w:t>. 23-27)</w:t>
          </w:r>
        </w:p>
        <w:p w:rsidR="009A24B3" w:rsidRPr="00FD6F52" w:rsidRDefault="009A24B3" w:rsidP="00FD6F52">
          <w:pPr>
            <w:jc w:val="left"/>
            <w:rPr>
              <w:rFonts w:ascii="Times New Roman" w:hAnsi="Times New Roman" w:cs="Times New Roman"/>
              <w:sz w:val="28"/>
              <w:szCs w:val="28"/>
            </w:rPr>
          </w:pPr>
        </w:p>
        <w:p w:rsidR="00FF4004" w:rsidRPr="00FD6F52" w:rsidRDefault="00FD6F52" w:rsidP="00FD6F52">
          <w:pPr>
            <w:jc w:val="left"/>
            <w:rPr>
              <w:rFonts w:ascii="Times New Roman" w:hAnsi="Times New Roman" w:cs="Times New Roman"/>
              <w:sz w:val="28"/>
              <w:szCs w:val="28"/>
            </w:rPr>
          </w:pPr>
          <w:r>
            <w:rPr>
              <w:noProof/>
              <w:lang w:eastAsia="en-US"/>
            </w:rPr>
            <mc:AlternateContent>
              <mc:Choice Requires="wps">
                <w:drawing>
                  <wp:anchor distT="0" distB="0" distL="91440" distR="91440" simplePos="0" relativeHeight="251676672" behindDoc="0" locked="0" layoutInCell="1" allowOverlap="1" wp14:anchorId="4E23A291" wp14:editId="482064B3">
                    <wp:simplePos x="0" y="0"/>
                    <wp:positionH relativeFrom="margin">
                      <wp:posOffset>-38100</wp:posOffset>
                    </wp:positionH>
                    <wp:positionV relativeFrom="margin">
                      <wp:posOffset>7286625</wp:posOffset>
                    </wp:positionV>
                    <wp:extent cx="6162675" cy="1533525"/>
                    <wp:effectExtent l="19050" t="19050" r="47625" b="47625"/>
                    <wp:wrapSquare wrapText="bothSides"/>
                    <wp:docPr id="6" name="Rectangle 6"/>
                    <wp:cNvGraphicFramePr/>
                    <a:graphic xmlns:a="http://schemas.openxmlformats.org/drawingml/2006/main">
                      <a:graphicData uri="http://schemas.microsoft.com/office/word/2010/wordprocessingShape">
                        <wps:wsp>
                          <wps:cNvSpPr/>
                          <wps:spPr>
                            <a:xfrm>
                              <a:off x="0" y="0"/>
                              <a:ext cx="6162675" cy="1533525"/>
                            </a:xfrm>
                            <a:prstGeom prst="rect">
                              <a:avLst/>
                            </a:prstGeom>
                            <a:solidFill>
                              <a:srgbClr val="A0DCFA"/>
                            </a:solidFill>
                            <a:ln w="50800" cmpd="thinThick">
                              <a:solidFill>
                                <a:srgbClr val="0070C0"/>
                              </a:solidFill>
                              <a:miter lim="800000"/>
                            </a:ln>
                          </wps:spPr>
                          <wps:style>
                            <a:lnRef idx="2">
                              <a:schemeClr val="accent2"/>
                            </a:lnRef>
                            <a:fillRef idx="1002">
                              <a:schemeClr val="dk2"/>
                            </a:fillRef>
                            <a:effectRef idx="0">
                              <a:schemeClr val="accent2"/>
                            </a:effectRef>
                            <a:fontRef idx="minor">
                              <a:schemeClr val="dk1"/>
                            </a:fontRef>
                          </wps:style>
                          <wps:txbx>
                            <w:txbxContent>
                              <w:p w:rsidR="002E46BC" w:rsidRPr="00CC0456" w:rsidRDefault="002E46BC" w:rsidP="002E46BC">
                                <w:pPr>
                                  <w:autoSpaceDE w:val="0"/>
                                  <w:autoSpaceDN w:val="0"/>
                                  <w:adjustRightInd w:val="0"/>
                                  <w:spacing w:after="0" w:line="240" w:lineRule="auto"/>
                                  <w:rPr>
                                    <w:rFonts w:ascii="Times New Roman" w:hAnsi="Times New Roman" w:cs="Times New Roman"/>
                                    <w:color w:val="262626" w:themeColor="text1" w:themeTint="D9"/>
                                    <w:sz w:val="28"/>
                                    <w:szCs w:val="28"/>
                                  </w:rPr>
                                </w:pPr>
                                <w:r w:rsidRPr="00CC0456">
                                  <w:rPr>
                                    <w:rFonts w:ascii="Times New Roman" w:hAnsi="Times New Roman" w:cs="Times New Roman"/>
                                    <w:color w:val="262626" w:themeColor="text1" w:themeTint="D9"/>
                                    <w:sz w:val="28"/>
                                    <w:szCs w:val="28"/>
                                  </w:rPr>
                                  <w:t>Natural Family Planning Program, United States</w:t>
                                </w:r>
                                <w:r w:rsidR="00FD6F52">
                                  <w:rPr>
                                    <w:rFonts w:ascii="Times New Roman" w:hAnsi="Times New Roman" w:cs="Times New Roman"/>
                                    <w:color w:val="262626" w:themeColor="text1" w:themeTint="D9"/>
                                    <w:sz w:val="28"/>
                                    <w:szCs w:val="28"/>
                                  </w:rPr>
                                  <w:t xml:space="preserve"> Conference of Catholic Bishops</w:t>
                                </w:r>
                                <w:r w:rsidRPr="00CC0456">
                                  <w:rPr>
                                    <w:rFonts w:ascii="Times New Roman" w:hAnsi="Times New Roman" w:cs="Times New Roman"/>
                                    <w:color w:val="262626" w:themeColor="text1" w:themeTint="D9"/>
                                    <w:sz w:val="28"/>
                                    <w:szCs w:val="28"/>
                                  </w:rPr>
                                  <w:t xml:space="preserve">| 3211 4th Street NE Washington, DC 20017-1194 </w:t>
                                </w:r>
                                <w:r w:rsidR="00FD6F52" w:rsidRPr="00C5217C">
                                  <w:rPr>
                                    <w:noProof/>
                                    <w:sz w:val="24"/>
                                    <w:szCs w:val="24"/>
                                    <w:lang w:eastAsia="en-US"/>
                                  </w:rPr>
                                  <w:drawing>
                                    <wp:inline distT="0" distB="0" distL="0" distR="0" wp14:anchorId="29E1E234" wp14:editId="59AFAFBE">
                                      <wp:extent cx="535132"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850" cy="550603"/>
                                              </a:xfrm>
                                              <a:prstGeom prst="rect">
                                                <a:avLst/>
                                              </a:prstGeom>
                                              <a:noFill/>
                                              <a:ln>
                                                <a:noFill/>
                                              </a:ln>
                                            </pic:spPr>
                                          </pic:pic>
                                        </a:graphicData>
                                      </a:graphic>
                                    </wp:inline>
                                  </w:drawing>
                                </w:r>
                              </w:p>
                              <w:p w:rsidR="002E46BC" w:rsidRPr="00CC0456" w:rsidRDefault="002E46BC" w:rsidP="002E46BC">
                                <w:pPr>
                                  <w:autoSpaceDE w:val="0"/>
                                  <w:autoSpaceDN w:val="0"/>
                                  <w:adjustRightInd w:val="0"/>
                                  <w:spacing w:after="0" w:line="240" w:lineRule="auto"/>
                                  <w:rPr>
                                    <w:rFonts w:ascii="Times New Roman" w:hAnsi="Times New Roman" w:cs="Times New Roman"/>
                                    <w:color w:val="262626" w:themeColor="text1" w:themeTint="D9"/>
                                    <w:sz w:val="28"/>
                                    <w:szCs w:val="28"/>
                                  </w:rPr>
                                </w:pPr>
                                <w:r w:rsidRPr="00CC0456">
                                  <w:rPr>
                                    <w:rFonts w:ascii="Times New Roman" w:hAnsi="Times New Roman" w:cs="Times New Roman"/>
                                    <w:color w:val="262626" w:themeColor="text1" w:themeTint="D9"/>
                                    <w:sz w:val="28"/>
                                    <w:szCs w:val="28"/>
                                  </w:rPr>
                                  <w:t>Tel: 202-541-3240 | Fax: 202-541-3176 | nfp@usccb.org</w:t>
                                </w:r>
                              </w:p>
                              <w:p w:rsidR="00CE4CAB" w:rsidRDefault="00CE4CAB">
                                <w:bookmarkStart w:id="0" w:name="_GoBack"/>
                                <w:bookmarkEnd w:id="0"/>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A291" id="Rectangle 6" o:spid="_x0000_s1030" style="position:absolute;margin-left:-3pt;margin-top:573.75pt;width:485.25pt;height:120.75pt;z-index:251676672;visibility:visible;mso-wrap-style:square;mso-width-percent:0;mso-height-percent:0;mso-wrap-distance-left:7.2pt;mso-wrap-distance-top:0;mso-wrap-distance-right:7.2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" fillcolor="#a0dcfa" strokecolor="#0070c0" strokeweight="4pt">
                    <v:stroke linestyle="thinThick"/>
                    <v:textbox inset="14.4pt,14.4pt,14.4pt,14.4pt">
                      <w:txbxContent>
                        <w:p w:rsidR="002E46BC" w:rsidRPr="00CC0456" w:rsidRDefault="002E46BC" w:rsidP="002E46BC">
                          <w:pPr>
                            <w:autoSpaceDE w:val="0"/>
                            <w:autoSpaceDN w:val="0"/>
                            <w:adjustRightInd w:val="0"/>
                            <w:spacing w:after="0" w:line="240" w:lineRule="auto"/>
                            <w:rPr>
                              <w:rFonts w:ascii="Times New Roman" w:hAnsi="Times New Roman" w:cs="Times New Roman"/>
                              <w:color w:val="262626" w:themeColor="text1" w:themeTint="D9"/>
                              <w:sz w:val="28"/>
                              <w:szCs w:val="28"/>
                            </w:rPr>
                          </w:pPr>
                          <w:r w:rsidRPr="00CC0456">
                            <w:rPr>
                              <w:rFonts w:ascii="Times New Roman" w:hAnsi="Times New Roman" w:cs="Times New Roman"/>
                              <w:color w:val="262626" w:themeColor="text1" w:themeTint="D9"/>
                              <w:sz w:val="28"/>
                              <w:szCs w:val="28"/>
                            </w:rPr>
                            <w:t>Natural Family Planning Program, United States</w:t>
                          </w:r>
                          <w:r w:rsidR="00FD6F52">
                            <w:rPr>
                              <w:rFonts w:ascii="Times New Roman" w:hAnsi="Times New Roman" w:cs="Times New Roman"/>
                              <w:color w:val="262626" w:themeColor="text1" w:themeTint="D9"/>
                              <w:sz w:val="28"/>
                              <w:szCs w:val="28"/>
                            </w:rPr>
                            <w:t xml:space="preserve"> Conference of Catholic Bishops</w:t>
                          </w:r>
                          <w:r w:rsidRPr="00CC0456">
                            <w:rPr>
                              <w:rFonts w:ascii="Times New Roman" w:hAnsi="Times New Roman" w:cs="Times New Roman"/>
                              <w:color w:val="262626" w:themeColor="text1" w:themeTint="D9"/>
                              <w:sz w:val="28"/>
                              <w:szCs w:val="28"/>
                            </w:rPr>
                            <w:t xml:space="preserve">| 3211 4th Street NE Washington, DC 20017-1194 </w:t>
                          </w:r>
                          <w:r w:rsidR="00FD6F52" w:rsidRPr="00C5217C">
                            <w:rPr>
                              <w:noProof/>
                              <w:sz w:val="24"/>
                              <w:szCs w:val="24"/>
                              <w:lang w:eastAsia="en-US"/>
                            </w:rPr>
                            <w:drawing>
                              <wp:inline distT="0" distB="0" distL="0" distR="0" wp14:anchorId="29E1E234" wp14:editId="59AFAFBE">
                                <wp:extent cx="535132"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850" cy="550603"/>
                                        </a:xfrm>
                                        <a:prstGeom prst="rect">
                                          <a:avLst/>
                                        </a:prstGeom>
                                        <a:noFill/>
                                        <a:ln>
                                          <a:noFill/>
                                        </a:ln>
                                      </pic:spPr>
                                    </pic:pic>
                                  </a:graphicData>
                                </a:graphic>
                              </wp:inline>
                            </w:drawing>
                          </w:r>
                        </w:p>
                        <w:p w:rsidR="002E46BC" w:rsidRPr="00CC0456" w:rsidRDefault="002E46BC" w:rsidP="002E46BC">
                          <w:pPr>
                            <w:autoSpaceDE w:val="0"/>
                            <w:autoSpaceDN w:val="0"/>
                            <w:adjustRightInd w:val="0"/>
                            <w:spacing w:after="0" w:line="240" w:lineRule="auto"/>
                            <w:rPr>
                              <w:rFonts w:ascii="Times New Roman" w:hAnsi="Times New Roman" w:cs="Times New Roman"/>
                              <w:color w:val="262626" w:themeColor="text1" w:themeTint="D9"/>
                              <w:sz w:val="28"/>
                              <w:szCs w:val="28"/>
                            </w:rPr>
                          </w:pPr>
                          <w:r w:rsidRPr="00CC0456">
                            <w:rPr>
                              <w:rFonts w:ascii="Times New Roman" w:hAnsi="Times New Roman" w:cs="Times New Roman"/>
                              <w:color w:val="262626" w:themeColor="text1" w:themeTint="D9"/>
                              <w:sz w:val="28"/>
                              <w:szCs w:val="28"/>
                            </w:rPr>
                            <w:t>Tel: 202-541-3240 | Fax: 202-541-3176 | nfp@usccb.org</w:t>
                          </w:r>
                        </w:p>
                        <w:p w:rsidR="00CE4CAB" w:rsidRDefault="00CE4CAB">
                          <w:bookmarkStart w:id="1" w:name="_GoBack"/>
                          <w:bookmarkEnd w:id="1"/>
                        </w:p>
                      </w:txbxContent>
                    </v:textbox>
                    <w10:wrap type="square" anchorx="margin" anchory="margin"/>
                  </v:rect>
                </w:pict>
              </mc:Fallback>
            </mc:AlternateContent>
          </w:r>
        </w:p>
      </w:sdtContent>
    </w:sdt>
    <w:p w:rsidR="00FF4004" w:rsidRPr="00FD6F52" w:rsidRDefault="00FF4004" w:rsidP="00FD6F52">
      <w:pPr>
        <w:jc w:val="left"/>
        <w:rPr>
          <w:rFonts w:ascii="Times New Roman" w:hAnsi="Times New Roman" w:cs="Times New Roman"/>
          <w:sz w:val="28"/>
          <w:szCs w:val="28"/>
        </w:rPr>
      </w:pPr>
    </w:p>
    <w:p w:rsidR="00890464" w:rsidRPr="009A24B3" w:rsidRDefault="00890464" w:rsidP="00FD6F52">
      <w:pPr>
        <w:jc w:val="left"/>
        <w:rPr>
          <w:sz w:val="24"/>
          <w:szCs w:val="24"/>
        </w:rPr>
      </w:pPr>
    </w:p>
    <w:p w:rsidR="00890464" w:rsidRPr="009A24B3" w:rsidRDefault="00890464" w:rsidP="00FD6F52">
      <w:pPr>
        <w:jc w:val="left"/>
        <w:rPr>
          <w:sz w:val="24"/>
          <w:szCs w:val="24"/>
        </w:rPr>
        <w:sectPr w:rsidR="00890464" w:rsidRPr="009A24B3">
          <w:type w:val="continuous"/>
          <w:pgSz w:w="12240" w:h="15840"/>
          <w:pgMar w:top="1080" w:right="1080" w:bottom="1080" w:left="1080" w:header="720" w:footer="720" w:gutter="0"/>
          <w:cols w:num="2" w:space="432"/>
          <w:docGrid w:linePitch="360"/>
        </w:sectPr>
      </w:pPr>
    </w:p>
    <w:p w:rsidR="00890464" w:rsidRPr="009A24B3" w:rsidRDefault="00890464" w:rsidP="00FD6F52">
      <w:pPr>
        <w:pStyle w:val="Heading1"/>
        <w:jc w:val="left"/>
        <w:rPr>
          <w:sz w:val="24"/>
          <w:szCs w:val="24"/>
        </w:rPr>
      </w:pPr>
    </w:p>
    <w:p w:rsidR="00890464" w:rsidRPr="009A24B3" w:rsidRDefault="00C0563B" w:rsidP="00FD6F52">
      <w:pPr>
        <w:pStyle w:val="Subtitle"/>
        <w:jc w:val="left"/>
        <w:rPr>
          <w:sz w:val="24"/>
        </w:rPr>
        <w:sectPr w:rsidR="00890464" w:rsidRPr="009A24B3">
          <w:type w:val="continuous"/>
          <w:pgSz w:w="12240" w:h="15840"/>
          <w:pgMar w:top="1080" w:right="1080" w:bottom="1080" w:left="1080" w:header="720" w:footer="720" w:gutter="0"/>
          <w:cols w:space="720"/>
          <w:docGrid w:linePitch="360"/>
        </w:sectPr>
      </w:pPr>
      <w:r w:rsidRPr="009A24B3">
        <w:rPr>
          <w:sz w:val="24"/>
        </w:rPr>
        <w:t xml:space="preserve">  </w:t>
      </w:r>
    </w:p>
    <w:p w:rsidR="00890464" w:rsidRPr="009A24B3" w:rsidRDefault="00890464" w:rsidP="00FD6F52">
      <w:pPr>
        <w:jc w:val="left"/>
        <w:rPr>
          <w:sz w:val="24"/>
          <w:szCs w:val="24"/>
        </w:rPr>
      </w:pPr>
    </w:p>
    <w:p w:rsidR="00890464" w:rsidRPr="009A24B3" w:rsidRDefault="00890464" w:rsidP="00FD6F52">
      <w:pPr>
        <w:jc w:val="left"/>
        <w:rPr>
          <w:sz w:val="24"/>
          <w:szCs w:val="24"/>
        </w:rPr>
        <w:sectPr w:rsidR="00890464" w:rsidRPr="009A24B3">
          <w:type w:val="continuous"/>
          <w:pgSz w:w="12240" w:h="15840"/>
          <w:pgMar w:top="1080" w:right="1080" w:bottom="1080" w:left="1080" w:header="720" w:footer="720" w:gutter="0"/>
          <w:cols w:num="2" w:space="432"/>
          <w:docGrid w:linePitch="360"/>
        </w:sectPr>
      </w:pPr>
    </w:p>
    <w:p w:rsidR="00890464" w:rsidRPr="009A24B3" w:rsidRDefault="00C5217C" w:rsidP="00FD6F52">
      <w:pPr>
        <w:jc w:val="left"/>
        <w:rPr>
          <w:sz w:val="24"/>
          <w:szCs w:val="24"/>
        </w:rPr>
      </w:pPr>
      <w:r>
        <w:rPr>
          <w:sz w:val="24"/>
          <w:szCs w:val="24"/>
        </w:rPr>
        <w:lastRenderedPageBreak/>
        <w:t xml:space="preserve">           </w:t>
      </w:r>
    </w:p>
    <w:sectPr w:rsidR="00890464" w:rsidRPr="009A24B3">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04"/>
    <w:rsid w:val="001463FF"/>
    <w:rsid w:val="00191BFA"/>
    <w:rsid w:val="002E46BC"/>
    <w:rsid w:val="0052567A"/>
    <w:rsid w:val="0071788A"/>
    <w:rsid w:val="00845472"/>
    <w:rsid w:val="00890464"/>
    <w:rsid w:val="009A24B3"/>
    <w:rsid w:val="00A567F2"/>
    <w:rsid w:val="00C0563B"/>
    <w:rsid w:val="00C0721E"/>
    <w:rsid w:val="00C5217C"/>
    <w:rsid w:val="00CC0456"/>
    <w:rsid w:val="00CE4CAB"/>
    <w:rsid w:val="00D42770"/>
    <w:rsid w:val="00EF1B7D"/>
    <w:rsid w:val="00FD6F52"/>
    <w:rsid w:val="00FF400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08E86-239B-4213-A83F-BE1FD2BD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00" w:lineRule="auto"/>
      <w:jc w:val="both"/>
    </w:p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lang w:eastAsia="en-US"/>
    </w:rPr>
  </w:style>
  <w:style w:type="paragraph" w:styleId="Subtitle">
    <w:name w:val="Subtitle"/>
    <w:basedOn w:val="Normal"/>
    <w:next w:val="Normal"/>
    <w:link w:val="SubtitleChar"/>
    <w:uiPriority w:val="11"/>
    <w:qFormat/>
    <w:pPr>
      <w:numPr>
        <w:ilvl w:val="1"/>
      </w:numPr>
      <w:jc w:val="cente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46464A"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35356" w:themeColor="accent1" w:themeShade="BF"/>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paragraph" w:styleId="Caption">
    <w:name w:val="caption"/>
    <w:basedOn w:val="Normal"/>
    <w:next w:val="Normal"/>
    <w:uiPriority w:val="35"/>
    <w:semiHidden/>
    <w:unhideWhenUsed/>
    <w:qFormat/>
    <w:pPr>
      <w:spacing w:line="240" w:lineRule="auto"/>
    </w:pPr>
    <w:rPr>
      <w:b/>
      <w:bCs/>
      <w:color w:val="46464A" w:themeColor="text2"/>
      <w:sz w:val="18"/>
      <w:szCs w:val="18"/>
    </w:rPr>
  </w:style>
  <w:style w:type="paragraph" w:styleId="Title">
    <w:name w:val="Title"/>
    <w:basedOn w:val="Normal"/>
    <w:next w:val="Normal"/>
    <w:link w:val="TitleChar"/>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i/>
      <w:iCs/>
      <w:color w:val="6F6F74" w:themeColor="accent1"/>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pBdr>
        <w:top w:val="single" w:sz="12" w:space="4" w:color="6F6F74" w:themeColor="accent1"/>
        <w:bottom w:val="double" w:sz="18" w:space="4" w:color="6F6F74" w:themeColor="accent1"/>
      </w:pBdr>
      <w:spacing w:after="0" w:line="360" w:lineRule="auto"/>
      <w:jc w:val="center"/>
    </w:pPr>
    <w:rPr>
      <w:rFonts w:asciiTheme="majorHAnsi" w:hAnsiTheme="majorHAnsi"/>
      <w:caps/>
      <w:color w:val="535356" w:themeColor="accent1" w:themeShade="BF"/>
      <w:spacing w:val="10"/>
      <w:lang w:eastAsia="en-US"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eastAsia="en-US" w:bidi="hi-IN"/>
      <w14:ligatures w14:val="standard"/>
      <w14:numForm w14:val="oldStyle"/>
    </w:rPr>
  </w:style>
  <w:style w:type="paragraph" w:styleId="IntenseQuote">
    <w:name w:val="Intense Quote"/>
    <w:basedOn w:val="Normal"/>
    <w:next w:val="Normal"/>
    <w:link w:val="IntenseQuoteChar"/>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caps w:val="0"/>
      <w:smallCaps w:val="0"/>
      <w:color w:val="000000"/>
      <w14:shadow w14:blurRad="0" w14:dist="0" w14:dir="0" w14:sx="0" w14:sy="0" w14:kx="0" w14:ky="0" w14:algn="none">
        <w14:srgbClr w14:val="000000"/>
      </w14:shadow>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rPr>
      <w:lang w:eastAsia="ja-JP"/>
    </w:rPr>
  </w:style>
  <w:style w:type="character" w:customStyle="1" w:styleId="FooterChar">
    <w:name w:val="Footer Char"/>
    <w:basedOn w:val="DefaultParagraphFont"/>
    <w:link w:val="Footer"/>
    <w:uiPriority w:val="9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PIntern\AppData\Roaming\Microsoft\Templates\Newsletter%20(Black%20Ti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EFE1761BA54DE2B66F5E495AEB4959"/>
        <w:category>
          <w:name w:val="General"/>
          <w:gallery w:val="placeholder"/>
        </w:category>
        <w:types>
          <w:type w:val="bbPlcHdr"/>
        </w:types>
        <w:behaviors>
          <w:behavior w:val="content"/>
        </w:behaviors>
        <w:guid w:val="{C84AAEE9-DFF0-47D3-A6D8-105B480672B1}"/>
      </w:docPartPr>
      <w:docPartBody>
        <w:p w:rsidR="00885F39" w:rsidRDefault="00885F39">
          <w:r>
            <w:t>Most controls offer a choice of using the look from the current theme or using a format that you specify directly. You can easily change the formatting of selected text in the document text by choosing a look for the selected text from the Quick Styles gallery on the Home tab. You can also format text directly by using the other controls on the Home tab. On the Insert tab, the galleries include that are designed to coordinate with the overall look of your document. You can use these galleries to insert tables, headers, footers, lists, cover pages, and other document.</w:t>
          </w:r>
        </w:p>
        <w:p w:rsidR="00885F39" w:rsidRDefault="00885F39">
          <w:r>
            <w:t>On the Insert tab, the galleries include items that are designed to coordinate with the overall look of your document. You can use these galleries to insert tables, headers, footers, lists, cover pages, and other document building blocks. Most controls offer a choice of using the look from the current theme or using a format that you specify directly.</w:t>
          </w:r>
        </w:p>
        <w:p w:rsidR="00885F39" w:rsidRDefault="00885F39">
          <w:r>
            <w:t>You can easily change the formatting of selected text in the document text by choosing a look for the selected text from the Quick Styles gallery on the Home tab. On the Insert tab, the galleries include that are designed to coordinate with the overall look of your document. You can use these galleries to insert tables, headers, footers, lists, cover pages, and other document.</w:t>
          </w:r>
        </w:p>
        <w:p w:rsidR="00161FE3" w:rsidRDefault="00885F39" w:rsidP="00885F39">
          <w:pPr>
            <w:pStyle w:val="20EFE1761BA54DE2B66F5E495AEB4959"/>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39"/>
    <w:rsid w:val="00161FE3"/>
    <w:rsid w:val="00485FBB"/>
    <w:rsid w:val="00885F39"/>
    <w:rsid w:val="00D82C79"/>
    <w:rsid w:val="00EE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C6C821FE624C92B2CAD2604E9EA8FD">
    <w:name w:val="12C6C821FE624C92B2CAD2604E9EA8FD"/>
  </w:style>
  <w:style w:type="paragraph" w:customStyle="1" w:styleId="FF36BE2E24544707B95AE3F7611F2E03">
    <w:name w:val="FF36BE2E24544707B95AE3F7611F2E03"/>
  </w:style>
  <w:style w:type="paragraph" w:customStyle="1" w:styleId="FBE4D86DC97245D0AE69E36385BCAC12">
    <w:name w:val="FBE4D86DC97245D0AE69E36385BCAC12"/>
  </w:style>
  <w:style w:type="paragraph" w:customStyle="1" w:styleId="AB6C580C0EAF411194FE651E4DB748CD">
    <w:name w:val="AB6C580C0EAF411194FE651E4DB748CD"/>
  </w:style>
  <w:style w:type="paragraph" w:customStyle="1" w:styleId="9878C87F588644AE9BF171EF5E95A4C3">
    <w:name w:val="9878C87F588644AE9BF171EF5E95A4C3"/>
    <w:rsid w:val="00885F39"/>
  </w:style>
  <w:style w:type="paragraph" w:customStyle="1" w:styleId="20EFE1761BA54DE2B66F5E495AEB4959">
    <w:name w:val="20EFE1761BA54DE2B66F5E495AEB4959"/>
    <w:rsid w:val="00885F39"/>
  </w:style>
  <w:style w:type="paragraph" w:customStyle="1" w:styleId="5BA3B683CCD8460DA71DA0BC08FF8074">
    <w:name w:val="5BA3B683CCD8460DA71DA0BC08FF8074"/>
    <w:rsid w:val="00885F39"/>
  </w:style>
  <w:style w:type="paragraph" w:customStyle="1" w:styleId="880CE1B85912447C80994C7D9AC7EC1A">
    <w:name w:val="880CE1B85912447C80994C7D9AC7EC1A"/>
    <w:rsid w:val="00885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BA327E3-C6E9-42FF-BF84-23FEBC74C680}">
  <ds:schemaRefs>
    <ds:schemaRef ds:uri="http://schemas.microsoft.com/sharepoint/v3/contenttype/forms"/>
  </ds:schemaRefs>
</ds:datastoreItem>
</file>

<file path=customXml/itemProps2.xml><?xml version="1.0" encoding="utf-8"?>
<ds:datastoreItem xmlns:ds="http://schemas.openxmlformats.org/officeDocument/2006/customXml" ds:itemID="{60725855-8A39-4C85-9D74-B6974424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(Black Tie design).dotx</Template>
  <TotalTime>90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Why Natural Family Planning Differs From Contraception</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Natural Family Planning Differs From Contraception</dc:title>
  <dc:creator>NFP Intern</dc:creator>
  <cp:keywords/>
  <cp:lastModifiedBy>NFP Intern</cp:lastModifiedBy>
  <cp:revision>12</cp:revision>
  <dcterms:created xsi:type="dcterms:W3CDTF">2015-07-30T19:49:00Z</dcterms:created>
  <dcterms:modified xsi:type="dcterms:W3CDTF">2015-08-06T19:16:00Z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TC018408449991</vt:lpwstr>
  </property>
</Properties>
</file>