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F04E6" w14:textId="77777777" w:rsidR="00C501B4" w:rsidRDefault="00C501B4"/>
    <w:p w14:paraId="544821D0" w14:textId="7F892FD9" w:rsidR="006C09F6" w:rsidRDefault="006C09F6" w:rsidP="00B84A39">
      <w:pPr>
        <w:jc w:val="center"/>
        <w:rPr>
          <w:b/>
          <w:sz w:val="36"/>
          <w:szCs w:val="36"/>
        </w:rPr>
      </w:pPr>
      <w:r>
        <w:rPr>
          <w:b/>
          <w:sz w:val="36"/>
          <w:szCs w:val="36"/>
        </w:rPr>
        <w:t>Philosophy of Wellness</w:t>
      </w:r>
    </w:p>
    <w:p w14:paraId="6E461A3A" w14:textId="77777777" w:rsidR="006C09F6" w:rsidRPr="00FD54C3" w:rsidRDefault="006C09F6" w:rsidP="006C09F6">
      <w:pPr>
        <w:jc w:val="center"/>
        <w:rPr>
          <w:b/>
          <w:sz w:val="36"/>
          <w:szCs w:val="36"/>
        </w:rPr>
      </w:pPr>
    </w:p>
    <w:p w14:paraId="0FD80A7C" w14:textId="6E16E62D" w:rsidR="00B84A39" w:rsidRDefault="006C09F6" w:rsidP="006C09F6">
      <w:pPr>
        <w:rPr>
          <w:u w:val="single"/>
        </w:rPr>
      </w:pPr>
      <w:r w:rsidRPr="00D46818">
        <w:rPr>
          <w:u w:val="single"/>
        </w:rPr>
        <w:t>Rationale</w:t>
      </w:r>
    </w:p>
    <w:p w14:paraId="4CFDA06D" w14:textId="77777777" w:rsidR="00B84A39" w:rsidRDefault="00B84A39" w:rsidP="006C09F6">
      <w:pPr>
        <w:rPr>
          <w:u w:val="single"/>
        </w:rPr>
      </w:pPr>
      <w:bookmarkStart w:id="0" w:name="_GoBack"/>
      <w:bookmarkEnd w:id="0"/>
    </w:p>
    <w:p w14:paraId="63E303F9" w14:textId="77777777" w:rsidR="006C09F6" w:rsidRPr="00E51BCA" w:rsidRDefault="006C09F6" w:rsidP="006C09F6">
      <w:pPr>
        <w:pStyle w:val="BodyText"/>
        <w:rPr>
          <w:szCs w:val="24"/>
        </w:rPr>
      </w:pPr>
      <w:r w:rsidRPr="00E51BCA">
        <w:rPr>
          <w:szCs w:val="24"/>
        </w:rPr>
        <w:t xml:space="preserve">From youth to old age, </w:t>
      </w:r>
      <w:r w:rsidRPr="00E51BCA">
        <w:rPr>
          <w:b/>
          <w:szCs w:val="24"/>
        </w:rPr>
        <w:t>we experience, as individuals and as community, now one aspect and now another of Christ’s paschal mystery, of his life, death, and resurrection</w:t>
      </w:r>
      <w:r w:rsidRPr="00E51BCA">
        <w:rPr>
          <w:szCs w:val="24"/>
        </w:rPr>
        <w:t>.  We move toward greater fullness of life, identifying more deeply with Christ so that the very pattern of h</w:t>
      </w:r>
      <w:r w:rsidR="005B7B1E">
        <w:rPr>
          <w:szCs w:val="24"/>
        </w:rPr>
        <w:t xml:space="preserve">is life becomes ours.  </w:t>
      </w:r>
    </w:p>
    <w:p w14:paraId="171C6018" w14:textId="77777777" w:rsidR="006C09F6" w:rsidRPr="00E51BCA" w:rsidRDefault="006C09F6" w:rsidP="006C09F6"/>
    <w:p w14:paraId="369F3D21" w14:textId="77777777" w:rsidR="006C09F6" w:rsidRDefault="006C09F6" w:rsidP="006C09F6">
      <w:pPr>
        <w:rPr>
          <w:u w:val="single"/>
        </w:rPr>
      </w:pPr>
      <w:r w:rsidRPr="00E51BCA">
        <w:rPr>
          <w:u w:val="single"/>
        </w:rPr>
        <w:t>Philosophy:</w:t>
      </w:r>
    </w:p>
    <w:p w14:paraId="15F8EE9C" w14:textId="77777777" w:rsidR="006C09F6" w:rsidRPr="00E51BCA" w:rsidRDefault="006C09F6" w:rsidP="006C09F6">
      <w:pPr>
        <w:rPr>
          <w:u w:val="single"/>
        </w:rPr>
      </w:pPr>
    </w:p>
    <w:p w14:paraId="09E6A56D" w14:textId="77777777" w:rsidR="006C09F6" w:rsidRDefault="006C09F6" w:rsidP="006C09F6">
      <w:pPr>
        <w:pStyle w:val="BodyText"/>
        <w:rPr>
          <w:szCs w:val="24"/>
        </w:rPr>
      </w:pPr>
      <w:r w:rsidRPr="00E51BCA">
        <w:rPr>
          <w:szCs w:val="24"/>
        </w:rPr>
        <w:t>Wellness is a way of life and not necessarily the absence of disease.  Health is an ever-changing state involving the integration of body, mind, spirit and environment.   The process is constant, for there is no endpoint in our developing awareness that all we do, think, feel, and believe has an impact on our state of health.</w:t>
      </w:r>
    </w:p>
    <w:p w14:paraId="7064F666" w14:textId="77777777" w:rsidR="006C09F6" w:rsidRPr="00E51BCA" w:rsidRDefault="006C09F6" w:rsidP="006C09F6">
      <w:pPr>
        <w:pStyle w:val="BodyText"/>
        <w:rPr>
          <w:szCs w:val="24"/>
        </w:rPr>
      </w:pPr>
    </w:p>
    <w:p w14:paraId="6C4DA2E9" w14:textId="77777777" w:rsidR="006C09F6" w:rsidRDefault="006C09F6" w:rsidP="006C09F6">
      <w:r w:rsidRPr="00E51BCA">
        <w:t>Wellness is a choice we make to live the best we can each day with the gifts God has given us.  It is achieved through healthful choices regarding our lifestyle, attitudes, the way we spend our time, the way we relate to others and the environment, the food we eat, and the way we care for our bodies.</w:t>
      </w:r>
    </w:p>
    <w:p w14:paraId="796FA839" w14:textId="77777777" w:rsidR="006C09F6" w:rsidRPr="00E51BCA" w:rsidRDefault="006C09F6" w:rsidP="006C09F6"/>
    <w:p w14:paraId="4B957BFB" w14:textId="77777777" w:rsidR="006C09F6" w:rsidRPr="00E51BCA" w:rsidRDefault="006C09F6" w:rsidP="006C09F6">
      <w:r w:rsidRPr="00E51BCA">
        <w:t xml:space="preserve">Wellness is a practice of self-responsibility involving a willingness to </w:t>
      </w:r>
      <w:r>
        <w:t>examine</w:t>
      </w:r>
      <w:r w:rsidRPr="00E51BCA">
        <w:t>, identify, and choose those things in life which add to our optimal state of well-being.   It also means</w:t>
      </w:r>
      <w:r>
        <w:t xml:space="preserve"> seeking wellness in the midst of </w:t>
      </w:r>
      <w:r w:rsidRPr="00E51BCA">
        <w:t xml:space="preserve">diminishment and illness as people of faith and hope.  </w:t>
      </w:r>
    </w:p>
    <w:p w14:paraId="40C22DF7" w14:textId="77777777" w:rsidR="006C09F6" w:rsidRPr="00E51BCA" w:rsidRDefault="006C09F6" w:rsidP="006C09F6"/>
    <w:p w14:paraId="746A3824" w14:textId="77777777" w:rsidR="006C09F6" w:rsidRDefault="006C09F6" w:rsidP="006C09F6">
      <w:pPr>
        <w:pStyle w:val="BodyText"/>
        <w:rPr>
          <w:szCs w:val="24"/>
        </w:rPr>
      </w:pPr>
      <w:r w:rsidRPr="00E51BCA">
        <w:rPr>
          <w:szCs w:val="24"/>
        </w:rPr>
        <w:t xml:space="preserve">We promote this philosophy of wellness through: </w:t>
      </w:r>
    </w:p>
    <w:p w14:paraId="29F8ADFF" w14:textId="77777777" w:rsidR="006C09F6" w:rsidRPr="00E51BCA" w:rsidRDefault="006C09F6" w:rsidP="006C09F6">
      <w:pPr>
        <w:pStyle w:val="BodyText"/>
        <w:rPr>
          <w:szCs w:val="24"/>
        </w:rPr>
      </w:pPr>
    </w:p>
    <w:p w14:paraId="4437DF49" w14:textId="77777777" w:rsidR="006C09F6" w:rsidRPr="00E51BCA" w:rsidRDefault="006C09F6" w:rsidP="006C09F6">
      <w:pPr>
        <w:pStyle w:val="BodyText"/>
        <w:numPr>
          <w:ilvl w:val="0"/>
          <w:numId w:val="3"/>
        </w:numPr>
        <w:tabs>
          <w:tab w:val="clear" w:pos="648"/>
          <w:tab w:val="num" w:pos="1008"/>
        </w:tabs>
        <w:ind w:left="1008"/>
        <w:rPr>
          <w:szCs w:val="24"/>
        </w:rPr>
      </w:pPr>
      <w:r w:rsidRPr="00E51BCA">
        <w:rPr>
          <w:szCs w:val="24"/>
        </w:rPr>
        <w:t>A growing identification with the suffering and risen Christ.</w:t>
      </w:r>
    </w:p>
    <w:p w14:paraId="2E7DD095" w14:textId="77777777" w:rsidR="006C09F6" w:rsidRPr="00E51BCA" w:rsidRDefault="006C09F6" w:rsidP="006C09F6">
      <w:pPr>
        <w:pStyle w:val="BodyText"/>
        <w:numPr>
          <w:ilvl w:val="0"/>
          <w:numId w:val="3"/>
        </w:numPr>
        <w:tabs>
          <w:tab w:val="clear" w:pos="648"/>
          <w:tab w:val="num" w:pos="1008"/>
        </w:tabs>
        <w:ind w:left="1008"/>
        <w:rPr>
          <w:szCs w:val="24"/>
        </w:rPr>
      </w:pPr>
      <w:r w:rsidRPr="00E51BCA">
        <w:rPr>
          <w:szCs w:val="24"/>
        </w:rPr>
        <w:t>A balanced relationship between contemplation, ministry, and leisure.</w:t>
      </w:r>
    </w:p>
    <w:p w14:paraId="2BB7AE89" w14:textId="77777777" w:rsidR="006C09F6" w:rsidRPr="00E51BCA" w:rsidRDefault="006C09F6" w:rsidP="006C09F6">
      <w:pPr>
        <w:pStyle w:val="BodyText"/>
        <w:numPr>
          <w:ilvl w:val="0"/>
          <w:numId w:val="3"/>
        </w:numPr>
        <w:tabs>
          <w:tab w:val="clear" w:pos="648"/>
          <w:tab w:val="num" w:pos="1008"/>
        </w:tabs>
        <w:ind w:left="1008"/>
        <w:rPr>
          <w:szCs w:val="24"/>
        </w:rPr>
      </w:pPr>
      <w:r w:rsidRPr="00E51BCA">
        <w:rPr>
          <w:szCs w:val="24"/>
        </w:rPr>
        <w:t>Focus on prevention and maintenance rather than illness.</w:t>
      </w:r>
    </w:p>
    <w:p w14:paraId="40AF7F68" w14:textId="77777777" w:rsidR="006C09F6" w:rsidRPr="00E51BCA" w:rsidRDefault="006C09F6" w:rsidP="006C09F6">
      <w:pPr>
        <w:pStyle w:val="BodyText"/>
        <w:numPr>
          <w:ilvl w:val="0"/>
          <w:numId w:val="3"/>
        </w:numPr>
        <w:tabs>
          <w:tab w:val="clear" w:pos="648"/>
          <w:tab w:val="num" w:pos="1008"/>
        </w:tabs>
        <w:ind w:left="1008"/>
        <w:rPr>
          <w:szCs w:val="24"/>
        </w:rPr>
      </w:pPr>
      <w:r w:rsidRPr="00E51BCA">
        <w:rPr>
          <w:szCs w:val="24"/>
        </w:rPr>
        <w:t>Positive sense of self and healthy expression of feelings and emotions.</w:t>
      </w:r>
    </w:p>
    <w:p w14:paraId="27B7971E" w14:textId="77777777" w:rsidR="006C09F6" w:rsidRPr="00E51BCA" w:rsidRDefault="006C09F6" w:rsidP="006C09F6">
      <w:pPr>
        <w:pStyle w:val="BodyText"/>
        <w:numPr>
          <w:ilvl w:val="0"/>
          <w:numId w:val="3"/>
        </w:numPr>
        <w:tabs>
          <w:tab w:val="clear" w:pos="648"/>
          <w:tab w:val="num" w:pos="1008"/>
        </w:tabs>
        <w:ind w:left="1008"/>
        <w:rPr>
          <w:szCs w:val="24"/>
        </w:rPr>
      </w:pPr>
      <w:r w:rsidRPr="00E51BCA">
        <w:rPr>
          <w:szCs w:val="24"/>
        </w:rPr>
        <w:t>Good nutrition and the appropriate physical and mental exercise.</w:t>
      </w:r>
    </w:p>
    <w:p w14:paraId="492D27AC" w14:textId="77777777" w:rsidR="006C09F6" w:rsidRPr="00E51BCA" w:rsidRDefault="006C09F6" w:rsidP="006C09F6">
      <w:pPr>
        <w:pStyle w:val="BodyText"/>
        <w:numPr>
          <w:ilvl w:val="0"/>
          <w:numId w:val="3"/>
        </w:numPr>
        <w:tabs>
          <w:tab w:val="clear" w:pos="648"/>
          <w:tab w:val="num" w:pos="1008"/>
        </w:tabs>
        <w:ind w:left="1008"/>
        <w:rPr>
          <w:szCs w:val="24"/>
        </w:rPr>
      </w:pPr>
      <w:r w:rsidRPr="00E51BCA">
        <w:rPr>
          <w:szCs w:val="24"/>
        </w:rPr>
        <w:t>Responsible choices for self-care.</w:t>
      </w:r>
    </w:p>
    <w:p w14:paraId="6457E027" w14:textId="77777777" w:rsidR="006C09F6" w:rsidRPr="00E51BCA" w:rsidRDefault="006C09F6" w:rsidP="006C09F6">
      <w:pPr>
        <w:pStyle w:val="BodyText"/>
        <w:numPr>
          <w:ilvl w:val="0"/>
          <w:numId w:val="3"/>
        </w:numPr>
        <w:tabs>
          <w:tab w:val="clear" w:pos="648"/>
          <w:tab w:val="num" w:pos="1008"/>
        </w:tabs>
        <w:ind w:left="1008"/>
        <w:rPr>
          <w:szCs w:val="24"/>
        </w:rPr>
      </w:pPr>
      <w:r w:rsidRPr="00E51BCA">
        <w:rPr>
          <w:szCs w:val="24"/>
        </w:rPr>
        <w:t>Promoting holistic living within both provincial and local community.</w:t>
      </w:r>
    </w:p>
    <w:p w14:paraId="1A3F1CE0" w14:textId="77777777" w:rsidR="006C09F6" w:rsidRPr="00E51BCA" w:rsidRDefault="006C09F6" w:rsidP="006C09F6">
      <w:pPr>
        <w:pStyle w:val="BodyText"/>
        <w:numPr>
          <w:ilvl w:val="0"/>
          <w:numId w:val="3"/>
        </w:numPr>
        <w:tabs>
          <w:tab w:val="clear" w:pos="648"/>
          <w:tab w:val="num" w:pos="1008"/>
        </w:tabs>
        <w:ind w:left="1008"/>
        <w:rPr>
          <w:szCs w:val="24"/>
        </w:rPr>
      </w:pPr>
      <w:r w:rsidRPr="00E51BCA">
        <w:rPr>
          <w:szCs w:val="24"/>
        </w:rPr>
        <w:t>Understanding and appreciating our sexuality and our need to enter into healthy relationships with others.</w:t>
      </w:r>
    </w:p>
    <w:p w14:paraId="024375A6" w14:textId="77777777" w:rsidR="006C09F6" w:rsidRPr="00E51BCA" w:rsidRDefault="006C09F6" w:rsidP="006C09F6">
      <w:pPr>
        <w:pStyle w:val="BodyText"/>
        <w:numPr>
          <w:ilvl w:val="0"/>
          <w:numId w:val="3"/>
        </w:numPr>
        <w:tabs>
          <w:tab w:val="clear" w:pos="648"/>
          <w:tab w:val="num" w:pos="1008"/>
        </w:tabs>
        <w:ind w:left="1008"/>
        <w:rPr>
          <w:szCs w:val="24"/>
        </w:rPr>
      </w:pPr>
      <w:r w:rsidRPr="00E51BCA">
        <w:rPr>
          <w:szCs w:val="24"/>
        </w:rPr>
        <w:t>Ongoing education in areas of holistic living.</w:t>
      </w:r>
    </w:p>
    <w:p w14:paraId="71052496" w14:textId="77777777" w:rsidR="006C09F6" w:rsidRPr="00E51BCA" w:rsidRDefault="006C09F6" w:rsidP="006C09F6">
      <w:pPr>
        <w:pStyle w:val="BodyText"/>
        <w:numPr>
          <w:ilvl w:val="0"/>
          <w:numId w:val="3"/>
        </w:numPr>
        <w:tabs>
          <w:tab w:val="clear" w:pos="648"/>
          <w:tab w:val="num" w:pos="1008"/>
        </w:tabs>
        <w:ind w:left="1008"/>
        <w:rPr>
          <w:szCs w:val="24"/>
        </w:rPr>
      </w:pPr>
      <w:r w:rsidRPr="00E51BCA">
        <w:rPr>
          <w:szCs w:val="24"/>
        </w:rPr>
        <w:t>Stress management.</w:t>
      </w:r>
    </w:p>
    <w:p w14:paraId="6D59930A" w14:textId="77777777" w:rsidR="006C09F6" w:rsidRPr="00E51BCA" w:rsidRDefault="006C09F6" w:rsidP="006C09F6">
      <w:pPr>
        <w:pStyle w:val="BodyText"/>
        <w:numPr>
          <w:ilvl w:val="0"/>
          <w:numId w:val="3"/>
        </w:numPr>
        <w:tabs>
          <w:tab w:val="clear" w:pos="648"/>
          <w:tab w:val="num" w:pos="1008"/>
        </w:tabs>
        <w:ind w:left="1008"/>
        <w:rPr>
          <w:szCs w:val="24"/>
        </w:rPr>
      </w:pPr>
      <w:r w:rsidRPr="00E51BCA">
        <w:rPr>
          <w:szCs w:val="24"/>
        </w:rPr>
        <w:t>Choosing semi-retirement or retirement at appropriate times.</w:t>
      </w:r>
    </w:p>
    <w:p w14:paraId="206AE3D7" w14:textId="77777777" w:rsidR="006C09F6" w:rsidRPr="00E51BCA" w:rsidRDefault="006C09F6" w:rsidP="006C09F6">
      <w:pPr>
        <w:pStyle w:val="BodyText"/>
        <w:numPr>
          <w:ilvl w:val="0"/>
          <w:numId w:val="3"/>
        </w:numPr>
        <w:tabs>
          <w:tab w:val="clear" w:pos="648"/>
          <w:tab w:val="num" w:pos="1008"/>
        </w:tabs>
        <w:ind w:left="1008"/>
        <w:rPr>
          <w:szCs w:val="24"/>
        </w:rPr>
      </w:pPr>
      <w:r w:rsidRPr="00E51BCA">
        <w:rPr>
          <w:szCs w:val="24"/>
        </w:rPr>
        <w:t>Care of our physical environment.</w:t>
      </w:r>
    </w:p>
    <w:p w14:paraId="3FB376AA" w14:textId="77777777" w:rsidR="006C09F6" w:rsidRPr="00E51BCA" w:rsidRDefault="006C09F6" w:rsidP="006C09F6">
      <w:pPr>
        <w:pStyle w:val="BodyText"/>
        <w:numPr>
          <w:ilvl w:val="0"/>
          <w:numId w:val="3"/>
        </w:numPr>
        <w:tabs>
          <w:tab w:val="clear" w:pos="648"/>
          <w:tab w:val="num" w:pos="1008"/>
        </w:tabs>
        <w:ind w:left="1008"/>
        <w:rPr>
          <w:szCs w:val="24"/>
        </w:rPr>
      </w:pPr>
      <w:r w:rsidRPr="00E51BCA">
        <w:rPr>
          <w:szCs w:val="24"/>
        </w:rPr>
        <w:t>Recognizing diminishment and illness as part of the life process.</w:t>
      </w:r>
    </w:p>
    <w:p w14:paraId="62DC1D24" w14:textId="77777777" w:rsidR="006C09F6" w:rsidRPr="00E51BCA" w:rsidRDefault="006C09F6" w:rsidP="006C09F6"/>
    <w:p w14:paraId="7BB04298" w14:textId="77777777" w:rsidR="00F37E87" w:rsidRDefault="00F37E87" w:rsidP="00781994"/>
    <w:sectPr w:rsidR="00F37E87" w:rsidSect="009238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0CA89" w14:textId="77777777" w:rsidR="00781994" w:rsidRDefault="00781994">
      <w:r>
        <w:separator/>
      </w:r>
    </w:p>
  </w:endnote>
  <w:endnote w:type="continuationSeparator" w:id="0">
    <w:p w14:paraId="2EB216F7" w14:textId="77777777" w:rsidR="00781994" w:rsidRDefault="0078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2235E" w14:textId="77777777" w:rsidR="00781994" w:rsidRDefault="00781994" w:rsidP="009238FA">
    <w:pPr>
      <w:pStyle w:val="Footer"/>
      <w:tabs>
        <w:tab w:val="clear" w:pos="936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30EF8" w14:textId="77777777" w:rsidR="00781994" w:rsidRDefault="00781994">
      <w:r>
        <w:separator/>
      </w:r>
    </w:p>
  </w:footnote>
  <w:footnote w:type="continuationSeparator" w:id="0">
    <w:p w14:paraId="71DEA5BC" w14:textId="77777777" w:rsidR="00781994" w:rsidRDefault="007819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87ECF" w14:textId="77777777" w:rsidR="00781994" w:rsidRDefault="007819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4A30"/>
    <w:multiLevelType w:val="hybridMultilevel"/>
    <w:tmpl w:val="41F6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73E77"/>
    <w:multiLevelType w:val="hybridMultilevel"/>
    <w:tmpl w:val="41F6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EC533D"/>
    <w:multiLevelType w:val="hybridMultilevel"/>
    <w:tmpl w:val="41F6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C059A2"/>
    <w:multiLevelType w:val="hybridMultilevel"/>
    <w:tmpl w:val="41F6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73673E"/>
    <w:multiLevelType w:val="singleLevel"/>
    <w:tmpl w:val="E0EC530A"/>
    <w:lvl w:ilvl="0">
      <w:start w:val="1"/>
      <w:numFmt w:val="decimal"/>
      <w:lvlText w:val="%1."/>
      <w:lvlJc w:val="right"/>
      <w:pPr>
        <w:tabs>
          <w:tab w:val="num" w:pos="648"/>
        </w:tabs>
        <w:ind w:left="648" w:hanging="360"/>
      </w:pPr>
      <w:rPr>
        <w:rFonts w:ascii="Times New Roman" w:hAnsi="Times New Roman" w:hint="default"/>
        <w:b w:val="0"/>
        <w:i w:val="0"/>
        <w:sz w:val="28"/>
      </w:rPr>
    </w:lvl>
  </w:abstractNum>
  <w:abstractNum w:abstractNumId="5">
    <w:nsid w:val="7EBF4AE4"/>
    <w:multiLevelType w:val="hybridMultilevel"/>
    <w:tmpl w:val="41F6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1B4"/>
    <w:rsid w:val="001625E6"/>
    <w:rsid w:val="00287601"/>
    <w:rsid w:val="003C402F"/>
    <w:rsid w:val="005B7B1E"/>
    <w:rsid w:val="006C09F6"/>
    <w:rsid w:val="00781994"/>
    <w:rsid w:val="009238FA"/>
    <w:rsid w:val="009336C9"/>
    <w:rsid w:val="00B84A39"/>
    <w:rsid w:val="00BF38F7"/>
    <w:rsid w:val="00C501B4"/>
    <w:rsid w:val="00D451ED"/>
    <w:rsid w:val="00DB565B"/>
    <w:rsid w:val="00E552D3"/>
    <w:rsid w:val="00E86AB4"/>
    <w:rsid w:val="00F37E87"/>
    <w:rsid w:val="00FE1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3E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1B4"/>
    <w:rPr>
      <w:rFonts w:ascii="Times New Roman" w:eastAsia="Calibri"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1B4"/>
    <w:pPr>
      <w:tabs>
        <w:tab w:val="center" w:pos="4680"/>
        <w:tab w:val="right" w:pos="9360"/>
      </w:tabs>
    </w:pPr>
  </w:style>
  <w:style w:type="character" w:customStyle="1" w:styleId="HeaderChar">
    <w:name w:val="Header Char"/>
    <w:basedOn w:val="DefaultParagraphFont"/>
    <w:link w:val="Header"/>
    <w:uiPriority w:val="99"/>
    <w:rsid w:val="00C501B4"/>
    <w:rPr>
      <w:rFonts w:ascii="Times New Roman" w:eastAsia="Calibri" w:hAnsi="Times New Roman"/>
    </w:rPr>
  </w:style>
  <w:style w:type="paragraph" w:styleId="Footer">
    <w:name w:val="footer"/>
    <w:basedOn w:val="Normal"/>
    <w:link w:val="FooterChar"/>
    <w:uiPriority w:val="99"/>
    <w:unhideWhenUsed/>
    <w:rsid w:val="00C501B4"/>
    <w:pPr>
      <w:tabs>
        <w:tab w:val="center" w:pos="4680"/>
        <w:tab w:val="right" w:pos="9360"/>
      </w:tabs>
    </w:pPr>
  </w:style>
  <w:style w:type="character" w:customStyle="1" w:styleId="FooterChar">
    <w:name w:val="Footer Char"/>
    <w:basedOn w:val="DefaultParagraphFont"/>
    <w:link w:val="Footer"/>
    <w:uiPriority w:val="99"/>
    <w:rsid w:val="00C501B4"/>
    <w:rPr>
      <w:rFonts w:ascii="Times New Roman" w:eastAsia="Calibri" w:hAnsi="Times New Roman"/>
    </w:rPr>
  </w:style>
  <w:style w:type="paragraph" w:styleId="ListParagraph">
    <w:name w:val="List Paragraph"/>
    <w:basedOn w:val="Normal"/>
    <w:uiPriority w:val="34"/>
    <w:qFormat/>
    <w:rsid w:val="00C501B4"/>
    <w:pPr>
      <w:ind w:left="720"/>
      <w:contextualSpacing/>
    </w:pPr>
  </w:style>
  <w:style w:type="paragraph" w:styleId="Title">
    <w:name w:val="Title"/>
    <w:basedOn w:val="Normal"/>
    <w:link w:val="TitleChar"/>
    <w:qFormat/>
    <w:rsid w:val="00C501B4"/>
    <w:pPr>
      <w:jc w:val="center"/>
    </w:pPr>
    <w:rPr>
      <w:rFonts w:eastAsia="Times New Roman"/>
      <w:b/>
      <w:szCs w:val="20"/>
    </w:rPr>
  </w:style>
  <w:style w:type="character" w:customStyle="1" w:styleId="TitleChar">
    <w:name w:val="Title Char"/>
    <w:basedOn w:val="DefaultParagraphFont"/>
    <w:link w:val="Title"/>
    <w:rsid w:val="00C501B4"/>
    <w:rPr>
      <w:rFonts w:ascii="Times New Roman" w:hAnsi="Times New Roman"/>
      <w:b/>
      <w:szCs w:val="20"/>
    </w:rPr>
  </w:style>
  <w:style w:type="paragraph" w:styleId="BodyText">
    <w:name w:val="Body Text"/>
    <w:basedOn w:val="Normal"/>
    <w:link w:val="BodyTextChar"/>
    <w:rsid w:val="006C09F6"/>
    <w:rPr>
      <w:rFonts w:eastAsia="Times New Roman"/>
      <w:szCs w:val="20"/>
    </w:rPr>
  </w:style>
  <w:style w:type="character" w:customStyle="1" w:styleId="BodyTextChar">
    <w:name w:val="Body Text Char"/>
    <w:basedOn w:val="DefaultParagraphFont"/>
    <w:link w:val="BodyText"/>
    <w:rsid w:val="006C09F6"/>
    <w:rPr>
      <w:rFonts w:ascii="Times New Roman" w:hAnsi="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1B4"/>
    <w:rPr>
      <w:rFonts w:ascii="Times New Roman" w:eastAsia="Calibri"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1B4"/>
    <w:pPr>
      <w:tabs>
        <w:tab w:val="center" w:pos="4680"/>
        <w:tab w:val="right" w:pos="9360"/>
      </w:tabs>
    </w:pPr>
  </w:style>
  <w:style w:type="character" w:customStyle="1" w:styleId="HeaderChar">
    <w:name w:val="Header Char"/>
    <w:basedOn w:val="DefaultParagraphFont"/>
    <w:link w:val="Header"/>
    <w:uiPriority w:val="99"/>
    <w:rsid w:val="00C501B4"/>
    <w:rPr>
      <w:rFonts w:ascii="Times New Roman" w:eastAsia="Calibri" w:hAnsi="Times New Roman"/>
    </w:rPr>
  </w:style>
  <w:style w:type="paragraph" w:styleId="Footer">
    <w:name w:val="footer"/>
    <w:basedOn w:val="Normal"/>
    <w:link w:val="FooterChar"/>
    <w:uiPriority w:val="99"/>
    <w:unhideWhenUsed/>
    <w:rsid w:val="00C501B4"/>
    <w:pPr>
      <w:tabs>
        <w:tab w:val="center" w:pos="4680"/>
        <w:tab w:val="right" w:pos="9360"/>
      </w:tabs>
    </w:pPr>
  </w:style>
  <w:style w:type="character" w:customStyle="1" w:styleId="FooterChar">
    <w:name w:val="Footer Char"/>
    <w:basedOn w:val="DefaultParagraphFont"/>
    <w:link w:val="Footer"/>
    <w:uiPriority w:val="99"/>
    <w:rsid w:val="00C501B4"/>
    <w:rPr>
      <w:rFonts w:ascii="Times New Roman" w:eastAsia="Calibri" w:hAnsi="Times New Roman"/>
    </w:rPr>
  </w:style>
  <w:style w:type="paragraph" w:styleId="ListParagraph">
    <w:name w:val="List Paragraph"/>
    <w:basedOn w:val="Normal"/>
    <w:uiPriority w:val="34"/>
    <w:qFormat/>
    <w:rsid w:val="00C501B4"/>
    <w:pPr>
      <w:ind w:left="720"/>
      <w:contextualSpacing/>
    </w:pPr>
  </w:style>
  <w:style w:type="paragraph" w:styleId="Title">
    <w:name w:val="Title"/>
    <w:basedOn w:val="Normal"/>
    <w:link w:val="TitleChar"/>
    <w:qFormat/>
    <w:rsid w:val="00C501B4"/>
    <w:pPr>
      <w:jc w:val="center"/>
    </w:pPr>
    <w:rPr>
      <w:rFonts w:eastAsia="Times New Roman"/>
      <w:b/>
      <w:szCs w:val="20"/>
    </w:rPr>
  </w:style>
  <w:style w:type="character" w:customStyle="1" w:styleId="TitleChar">
    <w:name w:val="Title Char"/>
    <w:basedOn w:val="DefaultParagraphFont"/>
    <w:link w:val="Title"/>
    <w:rsid w:val="00C501B4"/>
    <w:rPr>
      <w:rFonts w:ascii="Times New Roman" w:hAnsi="Times New Roman"/>
      <w:b/>
      <w:szCs w:val="20"/>
    </w:rPr>
  </w:style>
  <w:style w:type="paragraph" w:styleId="BodyText">
    <w:name w:val="Body Text"/>
    <w:basedOn w:val="Normal"/>
    <w:link w:val="BodyTextChar"/>
    <w:rsid w:val="006C09F6"/>
    <w:rPr>
      <w:rFonts w:eastAsia="Times New Roman"/>
      <w:szCs w:val="20"/>
    </w:rPr>
  </w:style>
  <w:style w:type="character" w:customStyle="1" w:styleId="BodyTextChar">
    <w:name w:val="Body Text Char"/>
    <w:basedOn w:val="DefaultParagraphFont"/>
    <w:link w:val="BodyText"/>
    <w:rsid w:val="006C09F6"/>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6198">
      <w:bodyDiv w:val="1"/>
      <w:marLeft w:val="0"/>
      <w:marRight w:val="0"/>
      <w:marTop w:val="0"/>
      <w:marBottom w:val="0"/>
      <w:divBdr>
        <w:top w:val="none" w:sz="0" w:space="0" w:color="auto"/>
        <w:left w:val="none" w:sz="0" w:space="0" w:color="auto"/>
        <w:bottom w:val="none" w:sz="0" w:space="0" w:color="auto"/>
        <w:right w:val="none" w:sz="0" w:space="0" w:color="auto"/>
      </w:divBdr>
    </w:div>
    <w:div w:id="16763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1766</Characters>
  <Application>Microsoft Macintosh Word</Application>
  <DocSecurity>0</DocSecurity>
  <Lines>14</Lines>
  <Paragraphs>4</Paragraphs>
  <ScaleCrop>false</ScaleCrop>
  <Company>Hewlett-Packard Company</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 Robert Metzger</dc:creator>
  <cp:lastModifiedBy>Dayna Larson Hurst</cp:lastModifiedBy>
  <cp:revision>2</cp:revision>
  <dcterms:created xsi:type="dcterms:W3CDTF">2016-02-10T01:19:00Z</dcterms:created>
  <dcterms:modified xsi:type="dcterms:W3CDTF">2016-02-10T01:19:00Z</dcterms:modified>
</cp:coreProperties>
</file>