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Primer Día: Lunes 14 de enero de 2019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una cultura de vida se haga cada vez más fuerte en nuestras comunidades.</w:t>
      </w:r>
    </w:p>
    <w:p w:rsidR="00C951E2" w:rsidRPr="001018AD" w:rsidRDefault="00C951E2" w:rsidP="00C951E2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3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Ave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Dios ha creado cuidadosa y amorosamente a cada persona, a su imagen y semejanza, para que tenga una relación amorosa con él.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Desde cada minúsculo niño formándose en el vientre de una madre, hasta cada persona que se aproxima a la muerte, todos somos amados por Dios de manera perfecta y completa. “Por tanto, lo que todos debemos asegurar a nuestro prójimo”, explica san Juan Pablo II, “es un servicio de amor, para que siempre se defienda y promueva su vida,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especialmente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color w:val="000000"/>
          <w:sz w:val="22"/>
          <w:szCs w:val="22"/>
          <w:lang w:val="es-ES_tradnl"/>
        </w:rPr>
        <w:t>cuando es más débil o está amenazada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[cursivas añadidas]” (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Evangelium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vitae</w:t>
      </w:r>
      <w:r w:rsidRPr="001018AD">
        <w:rPr>
          <w:rStyle w:val="notranslate"/>
          <w:color w:val="000000"/>
          <w:sz w:val="22"/>
          <w:szCs w:val="22"/>
          <w:lang w:val="es-ES_tradnl"/>
        </w:rPr>
        <w:t>, 77).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 un mundo en el que los más vulnerables a menudo son pasados por alto e ignorados, Cristo nos llama a abrazar y defender la dignidad incondicional de cada vida humana. Con ello ayudamos a construir “una cultura nueva de la vida, fruto de la cultura de la verdad y del amor” (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EV</w:t>
      </w:r>
      <w:r w:rsidRPr="001018AD">
        <w:rPr>
          <w:rStyle w:val="notranslate"/>
          <w:color w:val="000000"/>
          <w:sz w:val="22"/>
          <w:szCs w:val="22"/>
          <w:lang w:val="es-ES_tradnl"/>
        </w:rPr>
        <w:t>, 77).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(elige uno):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¿Te encanta tu taza de té o de café?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Abstente de la cafeína hoy, o toma tu café sin azúcar.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“Desconéctate” por algún tiempo, y reflexiona sobre cómo Dios te está pidiendo que ayudes a construir una cultura de vida en tu hogar, lugar de trabajo o comunidad de la Iglesia.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 xml:space="preserve">Un paso adicional: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Al mirar las noticias y leer los titulares, a menudo podemos sentirnos impotentes ante una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desgarradora falta de respeto por la vida humana.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Cuando nuestros esfuerzos por marcar una diferencia parezcan pequeños, es importante recordar que cambiar la cultura es un proceso de conversión que comienza en nuestros propios corazones.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Incluye la voluntad de ser instruido y el deseo de estar cerca de Jesús, la fuente de la alegría y el amor.</w:t>
      </w:r>
    </w:p>
    <w:p w:rsidR="00C951E2" w:rsidRPr="001018AD" w:rsidRDefault="00C951E2" w:rsidP="00C951E2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Para más ideas, “Edificar una cultura de vida” (</w:t>
      </w:r>
      <w:hyperlink r:id="rId5" w:history="1">
        <w:r>
          <w:rPr>
            <w:rStyle w:val="Hyperlink"/>
            <w:sz w:val="22"/>
            <w:szCs w:val="22"/>
            <w:lang w:val="es-ES_tradnl"/>
          </w:rPr>
          <w:t>www.bit.ly/una-cultura-de-vida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 explica brevemente por dónde empezar.</w:t>
      </w:r>
    </w:p>
    <w:p w:rsidR="00C951E2" w:rsidRPr="001018AD" w:rsidRDefault="00C951E2" w:rsidP="00C951E2">
      <w:pPr>
        <w:pStyle w:val="NormalWeb"/>
        <w:spacing w:before="0" w:beforeAutospacing="0" w:after="240" w:afterAutospacing="0"/>
        <w:rPr>
          <w:color w:val="000000"/>
          <w:sz w:val="19"/>
          <w:szCs w:val="19"/>
          <w:lang w:val="es-ES_tradnl"/>
        </w:rPr>
      </w:pP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Evangelium</w:t>
      </w:r>
      <w:r w:rsidRPr="001018AD">
        <w:rPr>
          <w:rStyle w:val="notranslate"/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19"/>
          <w:szCs w:val="19"/>
          <w:lang w:val="es-ES_tradnl"/>
        </w:rPr>
        <w:t>vitae (El Evangelio de la vida)</w:t>
      </w:r>
      <w:r w:rsidRPr="001018AD">
        <w:rPr>
          <w:rStyle w:val="notranslate"/>
          <w:color w:val="000000"/>
          <w:sz w:val="19"/>
          <w:szCs w:val="19"/>
          <w:lang w:val="es-ES_tradnl"/>
        </w:rPr>
        <w:t>, no. 77 © 1995, Libreria</w:t>
      </w:r>
      <w:r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Editrice</w:t>
      </w:r>
      <w:r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Vaticana.</w:t>
      </w:r>
      <w:r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Utilizado con permiso.</w:t>
      </w:r>
      <w:r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Todos los derechos reservados.</w:t>
      </w:r>
      <w:r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 xml:space="preserve">Copyright © 2018, </w:t>
      </w:r>
      <w:r w:rsidRPr="001018AD">
        <w:rPr>
          <w:sz w:val="19"/>
          <w:szCs w:val="19"/>
          <w:lang w:val="es-ES_tradnl"/>
        </w:rPr>
        <w:t>United States Conference of Catholic Bishops, Washington</w:t>
      </w:r>
      <w:r w:rsidRPr="001018AD">
        <w:rPr>
          <w:rStyle w:val="notranslate"/>
          <w:color w:val="000000"/>
          <w:sz w:val="19"/>
          <w:szCs w:val="19"/>
          <w:lang w:val="es-ES_tradnl"/>
        </w:rPr>
        <w:t>, DC.</w:t>
      </w:r>
      <w:r w:rsidRPr="001018AD">
        <w:rPr>
          <w:color w:val="000000"/>
          <w:sz w:val="19"/>
          <w:szCs w:val="19"/>
          <w:lang w:val="es-ES_tradnl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Todos los derechos reservados.</w:t>
      </w:r>
    </w:p>
    <w:p w:rsidR="003170F3" w:rsidRDefault="003170F3" w:rsidP="00C951E2">
      <w:pPr>
        <w:shd w:val="clear" w:color="auto" w:fill="FFFFFF"/>
        <w:spacing w:after="120"/>
        <w:ind w:right="240"/>
      </w:pPr>
      <w:bookmarkStart w:id="0" w:name="_GoBack"/>
      <w:bookmarkEnd w:id="0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6233E3"/>
    <w:rsid w:val="00B556F0"/>
    <w:rsid w:val="00C876DB"/>
    <w:rsid w:val="00C951E2"/>
    <w:rsid w:val="00D825FA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ccb.org/about/pro-life-activities/respect-life-program/2017/edificar-una-cultura-de-vida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2019-01-09T22:29:00Z</dcterms:created>
  <dcterms:modified xsi:type="dcterms:W3CDTF">2019-01-09T22:29:00Z</dcterms:modified>
</cp:coreProperties>
</file>