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6DB" w:rsidRDefault="00C876DB" w:rsidP="00C876DB">
      <w:pPr>
        <w:shd w:val="clear" w:color="auto" w:fill="FFFFFF"/>
        <w:spacing w:after="240"/>
        <w:jc w:val="center"/>
        <w:rPr>
          <w:b/>
          <w:smallCaps/>
          <w:color w:val="000000"/>
          <w:sz w:val="32"/>
          <w:szCs w:val="32"/>
        </w:rPr>
      </w:pPr>
      <w:bookmarkStart w:id="0" w:name="gjdgxs" w:colFirst="0" w:colLast="0"/>
      <w:bookmarkEnd w:id="0"/>
      <w:r>
        <w:rPr>
          <w:b/>
          <w:smallCaps/>
          <w:color w:val="000000"/>
          <w:sz w:val="28"/>
          <w:szCs w:val="28"/>
        </w:rPr>
        <w:t>9 Days for Life: Monday, January 14 – Tuesday, January 22</w:t>
      </w:r>
      <w:r>
        <w:rPr>
          <w:b/>
          <w:color w:val="000000"/>
          <w:sz w:val="32"/>
          <w:szCs w:val="32"/>
        </w:rPr>
        <w:br/>
      </w:r>
      <w:r>
        <w:rPr>
          <w:b/>
          <w:color w:val="000000"/>
        </w:rPr>
        <w:t>www.9daysforlife.com</w:t>
      </w:r>
    </w:p>
    <w:p w:rsidR="00C876DB" w:rsidRDefault="00C876DB" w:rsidP="00C876DB">
      <w:pPr>
        <w:shd w:val="clear" w:color="auto" w:fill="FFFFFF"/>
        <w:spacing w:after="120"/>
        <w:rPr>
          <w:sz w:val="22"/>
          <w:szCs w:val="22"/>
        </w:rPr>
      </w:pPr>
      <w:r>
        <w:rPr>
          <w:b/>
          <w:color w:val="000000"/>
          <w:sz w:val="22"/>
          <w:szCs w:val="22"/>
        </w:rPr>
        <w:t>Day One: Monday, January 14, 2019</w:t>
      </w:r>
    </w:p>
    <w:p w:rsidR="00C876DB" w:rsidRDefault="00C876DB" w:rsidP="00C876DB">
      <w:pPr>
        <w:shd w:val="clear" w:color="auto" w:fill="FFFFFF"/>
        <w:spacing w:after="120"/>
        <w:ind w:right="240"/>
        <w:rPr>
          <w:color w:val="000000"/>
          <w:sz w:val="22"/>
          <w:szCs w:val="22"/>
        </w:rPr>
      </w:pPr>
      <w:r>
        <w:rPr>
          <w:b/>
          <w:color w:val="000000"/>
          <w:sz w:val="22"/>
          <w:szCs w:val="22"/>
        </w:rPr>
        <w:t>Intercession:</w:t>
      </w:r>
      <w:r>
        <w:rPr>
          <w:color w:val="000000"/>
          <w:sz w:val="22"/>
          <w:szCs w:val="22"/>
        </w:rPr>
        <w:t> May a culture of life grow ever stronger in our communities.</w:t>
      </w:r>
    </w:p>
    <w:p w:rsidR="00C876DB" w:rsidRDefault="00C876DB" w:rsidP="00C876DB">
      <w:pPr>
        <w:spacing w:after="120"/>
        <w:rPr>
          <w:sz w:val="22"/>
          <w:szCs w:val="22"/>
        </w:rPr>
      </w:pPr>
      <w:r>
        <w:rPr>
          <w:b/>
          <w:sz w:val="22"/>
          <w:szCs w:val="22"/>
        </w:rPr>
        <w:t xml:space="preserve">Prayers: </w:t>
      </w:r>
      <w:r>
        <w:rPr>
          <w:i/>
          <w:sz w:val="22"/>
          <w:szCs w:val="22"/>
        </w:rPr>
        <w:t xml:space="preserve">Our Father, </w:t>
      </w:r>
      <w:r>
        <w:rPr>
          <w:sz w:val="22"/>
          <w:szCs w:val="22"/>
        </w:rPr>
        <w:t xml:space="preserve">3 </w:t>
      </w:r>
      <w:r>
        <w:rPr>
          <w:i/>
          <w:sz w:val="22"/>
          <w:szCs w:val="22"/>
        </w:rPr>
        <w:t xml:space="preserve">Hail </w:t>
      </w:r>
      <w:proofErr w:type="spellStart"/>
      <w:r>
        <w:rPr>
          <w:i/>
          <w:sz w:val="22"/>
          <w:szCs w:val="22"/>
        </w:rPr>
        <w:t>Marys</w:t>
      </w:r>
      <w:proofErr w:type="spellEnd"/>
      <w:r>
        <w:rPr>
          <w:i/>
          <w:sz w:val="22"/>
          <w:szCs w:val="22"/>
        </w:rPr>
        <w:t>, Glory Be</w:t>
      </w:r>
    </w:p>
    <w:p w:rsidR="00C876DB" w:rsidRDefault="00C876DB" w:rsidP="00C876DB">
      <w:pPr>
        <w:shd w:val="clear" w:color="auto" w:fill="FFFFFF"/>
        <w:spacing w:after="120"/>
        <w:ind w:right="240"/>
        <w:rPr>
          <w:color w:val="000000"/>
          <w:sz w:val="22"/>
          <w:szCs w:val="22"/>
        </w:rPr>
      </w:pPr>
      <w:r>
        <w:rPr>
          <w:b/>
          <w:color w:val="000000"/>
          <w:sz w:val="22"/>
          <w:szCs w:val="22"/>
        </w:rPr>
        <w:t xml:space="preserve">Reflection: </w:t>
      </w:r>
      <w:r>
        <w:rPr>
          <w:color w:val="000000"/>
          <w:sz w:val="22"/>
          <w:szCs w:val="22"/>
        </w:rPr>
        <w:t xml:space="preserve">God has carefully, lovingly </w:t>
      </w:r>
      <w:proofErr w:type="gramStart"/>
      <w:r>
        <w:rPr>
          <w:color w:val="000000"/>
          <w:sz w:val="22"/>
          <w:szCs w:val="22"/>
        </w:rPr>
        <w:t>created</w:t>
      </w:r>
      <w:proofErr w:type="gramEnd"/>
      <w:r>
        <w:rPr>
          <w:color w:val="000000"/>
          <w:sz w:val="22"/>
          <w:szCs w:val="22"/>
        </w:rPr>
        <w:t xml:space="preserve"> every person—in His own image and likeness—to be in a loving relationship with Himself. From each tiny child knit within a mother’s womb, to every person approaching death, all are loved perfectly and completely by God. “It is therefore a service of love,” Pope Saint John Paul II explains, “which we are all committed to ensure to our neighbor, that his or her life may be always defended and promoted, </w:t>
      </w:r>
      <w:r>
        <w:rPr>
          <w:i/>
          <w:color w:val="000000"/>
          <w:sz w:val="22"/>
          <w:szCs w:val="22"/>
        </w:rPr>
        <w:t>especially when it is weak or threatened</w:t>
      </w:r>
      <w:r>
        <w:rPr>
          <w:color w:val="000000"/>
          <w:sz w:val="22"/>
          <w:szCs w:val="22"/>
        </w:rPr>
        <w:t xml:space="preserve"> [emphasis added]” (</w:t>
      </w:r>
      <w:proofErr w:type="spellStart"/>
      <w:r>
        <w:rPr>
          <w:i/>
          <w:color w:val="000000"/>
          <w:sz w:val="22"/>
          <w:szCs w:val="22"/>
        </w:rPr>
        <w:t>Evangelium</w:t>
      </w:r>
      <w:proofErr w:type="spellEnd"/>
      <w:r>
        <w:rPr>
          <w:i/>
          <w:color w:val="000000"/>
          <w:sz w:val="22"/>
          <w:szCs w:val="22"/>
        </w:rPr>
        <w:t xml:space="preserve"> vitae</w:t>
      </w:r>
      <w:r>
        <w:rPr>
          <w:color w:val="000000"/>
          <w:sz w:val="22"/>
          <w:szCs w:val="22"/>
        </w:rPr>
        <w:t>, 77).</w:t>
      </w:r>
    </w:p>
    <w:p w:rsidR="00C876DB" w:rsidRDefault="00C876DB" w:rsidP="00C876DB">
      <w:pPr>
        <w:shd w:val="clear" w:color="auto" w:fill="FFFFFF"/>
        <w:spacing w:after="120"/>
        <w:ind w:right="240"/>
        <w:rPr>
          <w:color w:val="000000"/>
          <w:sz w:val="22"/>
          <w:szCs w:val="22"/>
        </w:rPr>
      </w:pPr>
      <w:r>
        <w:rPr>
          <w:color w:val="000000"/>
          <w:sz w:val="22"/>
          <w:szCs w:val="22"/>
        </w:rPr>
        <w:t>In a world in which the most vulnerable are so often overlooked and disregarded, Christ calls us to embrace and uphold the unconditional dignity of every human life. In doing so, we help to build “a new culture of life, the fruit of the culture of truth and of love” (</w:t>
      </w:r>
      <w:r>
        <w:rPr>
          <w:i/>
          <w:color w:val="000000"/>
          <w:sz w:val="22"/>
          <w:szCs w:val="22"/>
        </w:rPr>
        <w:t>EV</w:t>
      </w:r>
      <w:r>
        <w:rPr>
          <w:color w:val="000000"/>
          <w:sz w:val="22"/>
          <w:szCs w:val="22"/>
        </w:rPr>
        <w:t xml:space="preserve">, 77). </w:t>
      </w:r>
    </w:p>
    <w:p w:rsidR="00C876DB" w:rsidRDefault="00C876DB" w:rsidP="00C876DB">
      <w:pPr>
        <w:shd w:val="clear" w:color="auto" w:fill="FFFFFF"/>
        <w:spacing w:after="120"/>
        <w:rPr>
          <w:color w:val="000000"/>
          <w:sz w:val="22"/>
          <w:szCs w:val="22"/>
        </w:rPr>
      </w:pPr>
      <w:r>
        <w:rPr>
          <w:b/>
          <w:color w:val="000000"/>
          <w:sz w:val="22"/>
          <w:szCs w:val="22"/>
        </w:rPr>
        <w:t>Acts of Reparation</w:t>
      </w:r>
      <w:r>
        <w:rPr>
          <w:color w:val="000000"/>
          <w:sz w:val="22"/>
          <w:szCs w:val="22"/>
        </w:rPr>
        <w:t> (Choose one.)</w:t>
      </w:r>
    </w:p>
    <w:p w:rsidR="00C876DB" w:rsidRDefault="00C876DB" w:rsidP="00C876DB">
      <w:pPr>
        <w:numPr>
          <w:ilvl w:val="0"/>
          <w:numId w:val="1"/>
        </w:numPr>
        <w:shd w:val="clear" w:color="auto" w:fill="FFFFFF"/>
        <w:tabs>
          <w:tab w:val="left" w:pos="360"/>
        </w:tabs>
        <w:spacing w:after="120"/>
        <w:ind w:left="300" w:right="135" w:hanging="300"/>
        <w:rPr>
          <w:color w:val="000000"/>
        </w:rPr>
      </w:pPr>
      <w:r>
        <w:rPr>
          <w:color w:val="000000"/>
          <w:sz w:val="22"/>
          <w:szCs w:val="22"/>
        </w:rPr>
        <w:t xml:space="preserve">Do you love your cup of tea or coffee? Abstain from caffeine </w:t>
      </w:r>
      <w:proofErr w:type="gramStart"/>
      <w:r>
        <w:rPr>
          <w:color w:val="000000"/>
          <w:sz w:val="22"/>
          <w:szCs w:val="22"/>
        </w:rPr>
        <w:t>today, or</w:t>
      </w:r>
      <w:proofErr w:type="gramEnd"/>
      <w:r>
        <w:rPr>
          <w:color w:val="000000"/>
          <w:sz w:val="22"/>
          <w:szCs w:val="22"/>
        </w:rPr>
        <w:t xml:space="preserve"> try your coffee black.</w:t>
      </w:r>
    </w:p>
    <w:p w:rsidR="00C876DB" w:rsidRDefault="00C876DB" w:rsidP="00C876DB">
      <w:pPr>
        <w:numPr>
          <w:ilvl w:val="0"/>
          <w:numId w:val="1"/>
        </w:numPr>
        <w:shd w:val="clear" w:color="auto" w:fill="FFFFFF"/>
        <w:tabs>
          <w:tab w:val="left" w:pos="360"/>
        </w:tabs>
        <w:spacing w:after="120"/>
        <w:ind w:left="300" w:right="135" w:hanging="300"/>
        <w:rPr>
          <w:color w:val="000000"/>
        </w:rPr>
      </w:pPr>
      <w:r>
        <w:rPr>
          <w:color w:val="000000"/>
          <w:sz w:val="22"/>
          <w:szCs w:val="22"/>
        </w:rPr>
        <w:t xml:space="preserve">“Unplug” for some </w:t>
      </w:r>
      <w:proofErr w:type="gramStart"/>
      <w:r>
        <w:rPr>
          <w:color w:val="000000"/>
          <w:sz w:val="22"/>
          <w:szCs w:val="22"/>
        </w:rPr>
        <w:t>time, and</w:t>
      </w:r>
      <w:proofErr w:type="gramEnd"/>
      <w:r>
        <w:rPr>
          <w:color w:val="000000"/>
          <w:sz w:val="22"/>
          <w:szCs w:val="22"/>
        </w:rPr>
        <w:t xml:space="preserve"> reflect on how God may be asking you to help build a culture of life in your home, workplace, or Church community. </w:t>
      </w:r>
    </w:p>
    <w:p w:rsidR="00C876DB" w:rsidRDefault="00C876DB" w:rsidP="00C876DB">
      <w:pPr>
        <w:numPr>
          <w:ilvl w:val="0"/>
          <w:numId w:val="1"/>
        </w:numPr>
        <w:shd w:val="clear" w:color="auto" w:fill="FFFFFF"/>
        <w:tabs>
          <w:tab w:val="left" w:pos="360"/>
        </w:tabs>
        <w:spacing w:after="120"/>
        <w:ind w:left="300" w:right="135" w:hanging="300"/>
        <w:rPr>
          <w:color w:val="000000"/>
        </w:rPr>
      </w:pPr>
      <w:r>
        <w:rPr>
          <w:color w:val="000000"/>
          <w:sz w:val="22"/>
          <w:szCs w:val="22"/>
        </w:rPr>
        <w:t>Offer some other sacrifice, prayer, or act of penance that you feel called to do for today’s intention.</w:t>
      </w:r>
    </w:p>
    <w:p w:rsidR="00C876DB" w:rsidRDefault="00C876DB" w:rsidP="00C876DB">
      <w:pPr>
        <w:shd w:val="clear" w:color="auto" w:fill="FFFFFF"/>
        <w:spacing w:after="120"/>
        <w:ind w:right="240"/>
        <w:rPr>
          <w:color w:val="000000"/>
          <w:sz w:val="22"/>
          <w:szCs w:val="22"/>
        </w:rPr>
      </w:pPr>
      <w:r>
        <w:rPr>
          <w:b/>
          <w:color w:val="000000"/>
          <w:sz w:val="22"/>
          <w:szCs w:val="22"/>
          <w:highlight w:val="white"/>
        </w:rPr>
        <w:t>One Step Further:</w:t>
      </w:r>
      <w:r>
        <w:rPr>
          <w:color w:val="000000"/>
          <w:sz w:val="22"/>
          <w:szCs w:val="22"/>
        </w:rPr>
        <w:t xml:space="preserve"> Watching the news and reading headlines, we may often feel helpless in the face of a heartbreaking lack of respect for human life. When our efforts to make a difference feel small, it’s important to remember that changing the culture is a process of conversion that begins in our own hearts. It includes a willingness to be instructed and a desire to be close to Jesus—the source of joy and love. </w:t>
      </w:r>
    </w:p>
    <w:p w:rsidR="00C876DB" w:rsidRDefault="00C876DB" w:rsidP="00C876DB">
      <w:pPr>
        <w:shd w:val="clear" w:color="auto" w:fill="FFFFFF"/>
        <w:spacing w:after="120"/>
        <w:ind w:right="240"/>
        <w:rPr>
          <w:color w:val="000000"/>
          <w:sz w:val="22"/>
          <w:szCs w:val="22"/>
        </w:rPr>
      </w:pPr>
      <w:r>
        <w:rPr>
          <w:color w:val="000000"/>
          <w:sz w:val="22"/>
          <w:szCs w:val="22"/>
        </w:rPr>
        <w:t>For more ideas, “</w:t>
      </w:r>
      <w:r>
        <w:rPr>
          <w:sz w:val="22"/>
          <w:szCs w:val="22"/>
        </w:rPr>
        <w:t>How to Build a Culture of Life</w:t>
      </w:r>
      <w:r>
        <w:rPr>
          <w:color w:val="000000"/>
          <w:sz w:val="22"/>
          <w:szCs w:val="22"/>
        </w:rPr>
        <w:t>” (</w:t>
      </w:r>
      <w:hyperlink r:id="rId5">
        <w:r>
          <w:rPr>
            <w:color w:val="0000FF"/>
            <w:sz w:val="22"/>
            <w:szCs w:val="22"/>
            <w:u w:val="single"/>
          </w:rPr>
          <w:t>www.usccb.org/culture-of-life</w:t>
        </w:r>
      </w:hyperlink>
      <w:r>
        <w:rPr>
          <w:color w:val="000000"/>
          <w:sz w:val="22"/>
          <w:szCs w:val="22"/>
        </w:rPr>
        <w:t>) briefly explains where to start.</w:t>
      </w:r>
    </w:p>
    <w:p w:rsidR="00C876DB" w:rsidRDefault="00C876DB" w:rsidP="00C876DB">
      <w:pPr>
        <w:spacing w:after="240"/>
        <w:rPr>
          <w:sz w:val="19"/>
          <w:szCs w:val="19"/>
        </w:rPr>
      </w:pPr>
      <w:proofErr w:type="spellStart"/>
      <w:r>
        <w:rPr>
          <w:i/>
          <w:sz w:val="19"/>
          <w:szCs w:val="19"/>
        </w:rPr>
        <w:t>Evangelium</w:t>
      </w:r>
      <w:proofErr w:type="spellEnd"/>
      <w:r>
        <w:rPr>
          <w:i/>
          <w:sz w:val="19"/>
          <w:szCs w:val="19"/>
        </w:rPr>
        <w:t xml:space="preserve"> vitae (The Gospel of Life)</w:t>
      </w:r>
      <w:r>
        <w:rPr>
          <w:sz w:val="19"/>
          <w:szCs w:val="19"/>
        </w:rPr>
        <w:t xml:space="preserve">, no.77 © 1995, </w:t>
      </w:r>
      <w:proofErr w:type="spellStart"/>
      <w:r>
        <w:rPr>
          <w:sz w:val="19"/>
          <w:szCs w:val="19"/>
        </w:rPr>
        <w:t>Libreria</w:t>
      </w:r>
      <w:proofErr w:type="spellEnd"/>
      <w:r>
        <w:rPr>
          <w:sz w:val="19"/>
          <w:szCs w:val="19"/>
        </w:rPr>
        <w:t xml:space="preserve"> </w:t>
      </w:r>
      <w:proofErr w:type="spellStart"/>
      <w:r>
        <w:rPr>
          <w:sz w:val="19"/>
          <w:szCs w:val="19"/>
        </w:rPr>
        <w:t>Editrice</w:t>
      </w:r>
      <w:proofErr w:type="spellEnd"/>
      <w:r>
        <w:rPr>
          <w:sz w:val="19"/>
          <w:szCs w:val="19"/>
        </w:rPr>
        <w:t xml:space="preserve"> </w:t>
      </w:r>
      <w:proofErr w:type="spellStart"/>
      <w:r>
        <w:rPr>
          <w:sz w:val="19"/>
          <w:szCs w:val="19"/>
        </w:rPr>
        <w:t>Vaticana</w:t>
      </w:r>
      <w:proofErr w:type="spellEnd"/>
      <w:r>
        <w:rPr>
          <w:sz w:val="19"/>
          <w:szCs w:val="19"/>
        </w:rPr>
        <w:t>. Used with permission. All rights reserved. Copyright © 2018, United States Conference of Catholic Bishops, Washington, DC. All rights reserved.</w:t>
      </w:r>
    </w:p>
    <w:p w:rsidR="003170F3" w:rsidRDefault="003170F3">
      <w:bookmarkStart w:id="1" w:name="_GoBack"/>
      <w:bookmarkEnd w:id="1"/>
    </w:p>
    <w:sectPr w:rsidR="00317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93BBD"/>
    <w:multiLevelType w:val="multilevel"/>
    <w:tmpl w:val="F32ED9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DB"/>
    <w:rsid w:val="003170F3"/>
    <w:rsid w:val="00C87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7C30C-3D2D-4589-9185-1291549B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876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sccb.org/about/pro-life-activities/respect-life-program/2017/how-to-build-a-culture-of-life.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McCaffery</dc:creator>
  <cp:keywords/>
  <dc:description/>
  <cp:lastModifiedBy>Christopher McCaffery</cp:lastModifiedBy>
  <cp:revision>1</cp:revision>
  <dcterms:created xsi:type="dcterms:W3CDTF">2019-01-09T22:25:00Z</dcterms:created>
  <dcterms:modified xsi:type="dcterms:W3CDTF">2019-01-09T22:26:00Z</dcterms:modified>
</cp:coreProperties>
</file>