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F56" w:rsidRDefault="00777711">
      <w:pPr>
        <w:pStyle w:val="Body"/>
      </w:pPr>
      <w:bookmarkStart w:id="0" w:name="_GoBack"/>
      <w:r>
        <w:rPr>
          <w:noProof/>
        </w:rPr>
        <w:drawing>
          <wp:anchor distT="0" distB="0" distL="114300" distR="114300" simplePos="0" relativeHeight="251706880" behindDoc="0" locked="0" layoutInCell="1" allowOverlap="1">
            <wp:simplePos x="0" y="0"/>
            <wp:positionH relativeFrom="page">
              <wp:posOffset>-17871</wp:posOffset>
            </wp:positionH>
            <wp:positionV relativeFrom="page">
              <wp:posOffset>-14894</wp:posOffset>
            </wp:positionV>
            <wp:extent cx="7803422" cy="1995597"/>
            <wp:effectExtent l="0" t="0" r="7620" b="5080"/>
            <wp:wrapNone/>
            <wp:docPr id="8" name="Picture 8" descr="C:\Users\CMcCaffery\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Caffery\AppData\Local\Microsoft\Windows\INetCache\Content.Word\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1085" cy="200011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777711">
        <w:drawing>
          <wp:anchor distT="0" distB="0" distL="114300" distR="114300" simplePos="0" relativeHeight="251705856" behindDoc="0" locked="0" layoutInCell="1" allowOverlap="1">
            <wp:simplePos x="0" y="0"/>
            <wp:positionH relativeFrom="page">
              <wp:align>left</wp:align>
            </wp:positionH>
            <wp:positionV relativeFrom="page">
              <wp:posOffset>9060873</wp:posOffset>
            </wp:positionV>
            <wp:extent cx="7807113" cy="99257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807113" cy="992571"/>
                    </a:xfrm>
                    <a:prstGeom prst="rect">
                      <a:avLst/>
                    </a:prstGeom>
                  </pic:spPr>
                </pic:pic>
              </a:graphicData>
            </a:graphic>
            <wp14:sizeRelH relativeFrom="margin">
              <wp14:pctWidth>0</wp14:pctWidth>
            </wp14:sizeRelH>
            <wp14:sizeRelV relativeFrom="margin">
              <wp14:pctHeight>0</wp14:pctHeight>
            </wp14:sizeRelV>
          </wp:anchor>
        </w:drawing>
      </w:r>
      <w:r w:rsidR="00FA39CB">
        <w:rPr>
          <w:noProof/>
        </w:rPr>
        <mc:AlternateContent>
          <mc:Choice Requires="wps">
            <w:drawing>
              <wp:anchor distT="0" distB="0" distL="0" distR="0" simplePos="0" relativeHeight="251703808" behindDoc="0" locked="0" layoutInCell="1" allowOverlap="1" wp14:anchorId="0D97A0B3" wp14:editId="0CFCAEE6">
                <wp:simplePos x="0" y="0"/>
                <wp:positionH relativeFrom="margin">
                  <wp:posOffset>3162300</wp:posOffset>
                </wp:positionH>
                <wp:positionV relativeFrom="line">
                  <wp:posOffset>7477125</wp:posOffset>
                </wp:positionV>
                <wp:extent cx="3375025" cy="600075"/>
                <wp:effectExtent l="0" t="0" r="0" b="0"/>
                <wp:wrapNone/>
                <wp:docPr id="5" name="officeArt object"/>
                <wp:cNvGraphicFramePr/>
                <a:graphic xmlns:a="http://schemas.openxmlformats.org/drawingml/2006/main">
                  <a:graphicData uri="http://schemas.microsoft.com/office/word/2010/wordprocessingShape">
                    <wps:wsp>
                      <wps:cNvSpPr/>
                      <wps:spPr>
                        <a:xfrm>
                          <a:off x="0" y="0"/>
                          <a:ext cx="3375025" cy="600075"/>
                        </a:xfrm>
                        <a:prstGeom prst="rect">
                          <a:avLst/>
                        </a:prstGeom>
                        <a:noFill/>
                        <a:ln w="12700" cap="flat">
                          <a:noFill/>
                          <a:miter lim="400000"/>
                        </a:ln>
                        <a:effectLst/>
                      </wps:spPr>
                      <wps:txbx>
                        <w:txbxContent>
                          <w:p w:rsidR="002C58B9" w:rsidRDefault="007C2027" w:rsidP="000E3307">
                            <w:pPr>
                              <w:jc w:val="center"/>
                              <w:rPr>
                                <w:rFonts w:ascii="Helvetica Neue LT Pro 55 Roman" w:hAnsi="Helvetica Neue LT Pro 55 Roman" w:cstheme="minorHAnsi" w:hint="eastAsia"/>
                                <w:b/>
                                <w:sz w:val="20"/>
                                <w:szCs w:val="20"/>
                              </w:rPr>
                            </w:pPr>
                            <w:r w:rsidRPr="007536D8">
                              <w:rPr>
                                <w:rFonts w:ascii="Helvetica Neue LT Pro 55 Roman" w:hAnsi="Helvetica Neue LT Pro 55 Roman" w:cstheme="minorHAnsi"/>
                                <w:b/>
                                <w:sz w:val="20"/>
                                <w:szCs w:val="20"/>
                              </w:rPr>
                              <w:t>*</w:t>
                            </w:r>
                            <w:r w:rsidR="002C58B9">
                              <w:rPr>
                                <w:rFonts w:ascii="Helvetica Neue LT Pro 55 Roman" w:hAnsi="Helvetica Neue LT Pro 55 Roman" w:cstheme="minorHAnsi"/>
                                <w:b/>
                                <w:sz w:val="20"/>
                                <w:szCs w:val="20"/>
                              </w:rPr>
                              <w:t xml:space="preserve">For the hyperlinked materials on this page, </w:t>
                            </w:r>
                          </w:p>
                          <w:p w:rsidR="007C2027" w:rsidRPr="007536D8" w:rsidRDefault="002C58B9" w:rsidP="000E3307">
                            <w:pPr>
                              <w:jc w:val="center"/>
                              <w:rPr>
                                <w:b/>
                                <w:sz w:val="20"/>
                                <w:szCs w:val="20"/>
                              </w:rPr>
                            </w:pPr>
                            <w:r>
                              <w:rPr>
                                <w:rFonts w:ascii="Helvetica Neue LT Pro 55 Roman" w:hAnsi="Helvetica Neue LT Pro 55 Roman" w:cstheme="minorHAnsi"/>
                                <w:b/>
                                <w:sz w:val="20"/>
                                <w:szCs w:val="20"/>
                              </w:rPr>
                              <w:t>v</w:t>
                            </w:r>
                            <w:r w:rsidR="000E3307">
                              <w:rPr>
                                <w:rFonts w:ascii="Helvetica Neue LT Pro 55 Roman" w:hAnsi="Helvetica Neue LT Pro 55 Roman" w:cstheme="minorHAnsi"/>
                                <w:b/>
                                <w:sz w:val="20"/>
                                <w:szCs w:val="20"/>
                              </w:rPr>
                              <w:t>isit</w:t>
                            </w:r>
                            <w:r>
                              <w:rPr>
                                <w:rFonts w:ascii="Helvetica Neue LT Pro 55 Roman" w:hAnsi="Helvetica Neue LT Pro 55 Roman" w:cstheme="minorHAnsi"/>
                                <w:b/>
                                <w:sz w:val="20"/>
                                <w:szCs w:val="20"/>
                              </w:rPr>
                              <w:t xml:space="preserve"> the 2017 Pray for Life Archive, accessible </w:t>
                            </w:r>
                            <w:r w:rsidR="00454BAD">
                              <w:rPr>
                                <w:rFonts w:ascii="Helvetica Neue LT Pro 55 Roman" w:hAnsi="Helvetica Neue LT Pro 55 Roman" w:cstheme="minorHAnsi"/>
                                <w:b/>
                                <w:sz w:val="20"/>
                                <w:szCs w:val="20"/>
                              </w:rPr>
                              <w:t>at</w:t>
                            </w:r>
                            <w:r w:rsidR="000E3307">
                              <w:rPr>
                                <w:rFonts w:ascii="Helvetica Neue LT Pro 55 Roman" w:hAnsi="Helvetica Neue LT Pro 55 Roman" w:cstheme="minorHAnsi"/>
                                <w:b/>
                                <w:sz w:val="20"/>
                                <w:szCs w:val="20"/>
                              </w:rPr>
                              <w:t xml:space="preserve"> </w:t>
                            </w:r>
                            <w:hyperlink r:id="rId10" w:history="1">
                              <w:r w:rsidR="00463C26" w:rsidRPr="007536D8">
                                <w:rPr>
                                  <w:rStyle w:val="Hyperlink"/>
                                  <w:rFonts w:ascii="Helvetica Neue LT Pro 55 Roman" w:hAnsi="Helvetica Neue LT Pro 55 Roman" w:cstheme="minorHAnsi"/>
                                  <w:b/>
                                  <w:color w:val="0000FF"/>
                                  <w:sz w:val="20"/>
                                  <w:szCs w:val="20"/>
                                </w:rPr>
                                <w:t>www.usccb.org/prayforlife</w:t>
                              </w:r>
                            </w:hyperlink>
                            <w:r>
                              <w:rPr>
                                <w:rFonts w:ascii="Helvetica Neue LT Pro 55 Roman" w:hAnsi="Helvetica Neue LT Pro 55 Roman" w:cstheme="minorHAnsi"/>
                                <w:b/>
                                <w:sz w:val="20"/>
                                <w:szCs w:val="20"/>
                              </w:rPr>
                              <w:t xml:space="preserv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0D97A0B3" id="officeArt object" o:spid="_x0000_s1026" style="position:absolute;margin-left:249pt;margin-top:588.75pt;width:265.75pt;height:47.25pt;z-index:25170380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hI1AEAAJsDAAAOAAAAZHJzL2Uyb0RvYy54bWysU8GO2yAQvVfqPyDujZ3sZtNaIatVV1tV&#10;qtqVtv0AjCGmAoYCiZ2/74CzidXeql4wMwxv5j2et/ejNeQoQ9TgGF0uakqkE9Bpt2f0x/end+8p&#10;iYm7jhtwktGTjPR+9/bNdvCNXEEPppOBIIiLzeAZ7VPyTVVF0UvL4wK8dHioIFieMAz7qgt8QHRr&#10;qlVd31UDhM4HEDJGzD5Oh3RX8JWSIn1TKspEDKM4WyprKGub12q35c0+cN9rcR6D/8MUlmuHTS9Q&#10;jzxxcgj6LyirRYAIKi0E2AqU0kIWDshmWf/B5qXnXhYuKE70F5ni/4MVX4/PgeiO0TUljlt8ommo&#10;h5AItD9RwKzR4GODpS/+OZyjiNtMeFTB5i/eImPR9XTRVY6JCEze3GzW9QobCDy7q+t6s86g1fW2&#10;DzF9kmBJ3jAactuMyo9fYppKX0ty2sGTNgbzvDGODGi81abG5xUcLaQMny7PqqxOaDOjLaO32B9r&#10;J1DjMoYsRjl3ylQncnmXxnbE0rxtoTuhVgOahdH468CDpMR8dvgat+vN8gO6ax6EedDOA3ewHwH9&#10;uKSEO9ED2vF14IdDAqUL42tLVCoH6ICi2dmt2WLzuFRd/6ndbwAAAP//AwBQSwMEFAAGAAgAAAAh&#10;ACYoE5XgAAAADgEAAA8AAABkcnMvZG93bnJldi54bWxMj8FOwzAQRO9I/IO1SNyonbQlTRqnQohy&#10;4UThA9zYjQP2OoqdNvw92xPcZjWj2Tf1bvaOnc0Y+4ASsoUAZrANusdOwufH/mEDLCaFWrmARsKP&#10;ibBrbm9qVelwwXdzPqSOUQnGSkmwKQ0V57G1xqu4CINB8k5h9CrROXZcj+pC5d7xXIhH7lWP9MGq&#10;wTxb034fJi+BZ29LV/qpzGc7vSxXYv21fx2kvL+bn7bAkpnTXxiu+IQODTEdw4Q6MidhVW5oSyIj&#10;K4o1sGtE5CWpI6m8yAXwpub/ZzS/AAAA//8DAFBLAQItABQABgAIAAAAIQC2gziS/gAAAOEBAAAT&#10;AAAAAAAAAAAAAAAAAAAAAABbQ29udGVudF9UeXBlc10ueG1sUEsBAi0AFAAGAAgAAAAhADj9If/W&#10;AAAAlAEAAAsAAAAAAAAAAAAAAAAALwEAAF9yZWxzLy5yZWxzUEsBAi0AFAAGAAgAAAAhAES2uEjU&#10;AQAAmwMAAA4AAAAAAAAAAAAAAAAALgIAAGRycy9lMm9Eb2MueG1sUEsBAi0AFAAGAAgAAAAhACYo&#10;E5XgAAAADgEAAA8AAAAAAAAAAAAAAAAALgQAAGRycy9kb3ducmV2LnhtbFBLBQYAAAAABAAEAPMA&#10;AAA7BQAAAAA=&#10;" filled="f" stroked="f" strokeweight="1pt">
                <v:stroke miterlimit="4"/>
                <v:textbox inset="1.27mm,1.27mm,1.27mm,1.27mm">
                  <w:txbxContent>
                    <w:p w:rsidR="002C58B9" w:rsidRDefault="007C2027" w:rsidP="000E3307">
                      <w:pPr>
                        <w:jc w:val="center"/>
                        <w:rPr>
                          <w:rFonts w:ascii="Helvetica Neue LT Pro 55 Roman" w:hAnsi="Helvetica Neue LT Pro 55 Roman" w:cstheme="minorHAnsi" w:hint="eastAsia"/>
                          <w:b/>
                          <w:sz w:val="20"/>
                          <w:szCs w:val="20"/>
                        </w:rPr>
                      </w:pPr>
                      <w:r w:rsidRPr="007536D8">
                        <w:rPr>
                          <w:rFonts w:ascii="Helvetica Neue LT Pro 55 Roman" w:hAnsi="Helvetica Neue LT Pro 55 Roman" w:cstheme="minorHAnsi"/>
                          <w:b/>
                          <w:sz w:val="20"/>
                          <w:szCs w:val="20"/>
                        </w:rPr>
                        <w:t>*</w:t>
                      </w:r>
                      <w:r w:rsidR="002C58B9">
                        <w:rPr>
                          <w:rFonts w:ascii="Helvetica Neue LT Pro 55 Roman" w:hAnsi="Helvetica Neue LT Pro 55 Roman" w:cstheme="minorHAnsi"/>
                          <w:b/>
                          <w:sz w:val="20"/>
                          <w:szCs w:val="20"/>
                        </w:rPr>
                        <w:t xml:space="preserve">For the hyperlinked materials on this page, </w:t>
                      </w:r>
                    </w:p>
                    <w:p w:rsidR="007C2027" w:rsidRPr="007536D8" w:rsidRDefault="002C58B9" w:rsidP="000E3307">
                      <w:pPr>
                        <w:jc w:val="center"/>
                        <w:rPr>
                          <w:b/>
                          <w:sz w:val="20"/>
                          <w:szCs w:val="20"/>
                        </w:rPr>
                      </w:pPr>
                      <w:r>
                        <w:rPr>
                          <w:rFonts w:ascii="Helvetica Neue LT Pro 55 Roman" w:hAnsi="Helvetica Neue LT Pro 55 Roman" w:cstheme="minorHAnsi"/>
                          <w:b/>
                          <w:sz w:val="20"/>
                          <w:szCs w:val="20"/>
                        </w:rPr>
                        <w:t>v</w:t>
                      </w:r>
                      <w:r w:rsidR="000E3307">
                        <w:rPr>
                          <w:rFonts w:ascii="Helvetica Neue LT Pro 55 Roman" w:hAnsi="Helvetica Neue LT Pro 55 Roman" w:cstheme="minorHAnsi"/>
                          <w:b/>
                          <w:sz w:val="20"/>
                          <w:szCs w:val="20"/>
                        </w:rPr>
                        <w:t>isit</w:t>
                      </w:r>
                      <w:r>
                        <w:rPr>
                          <w:rFonts w:ascii="Helvetica Neue LT Pro 55 Roman" w:hAnsi="Helvetica Neue LT Pro 55 Roman" w:cstheme="minorHAnsi"/>
                          <w:b/>
                          <w:sz w:val="20"/>
                          <w:szCs w:val="20"/>
                        </w:rPr>
                        <w:t xml:space="preserve"> the 2017 Pray for Life Archive, accessible </w:t>
                      </w:r>
                      <w:r w:rsidR="00454BAD">
                        <w:rPr>
                          <w:rFonts w:ascii="Helvetica Neue LT Pro 55 Roman" w:hAnsi="Helvetica Neue LT Pro 55 Roman" w:cstheme="minorHAnsi"/>
                          <w:b/>
                          <w:sz w:val="20"/>
                          <w:szCs w:val="20"/>
                        </w:rPr>
                        <w:t>at</w:t>
                      </w:r>
                      <w:r w:rsidR="000E3307">
                        <w:rPr>
                          <w:rFonts w:ascii="Helvetica Neue LT Pro 55 Roman" w:hAnsi="Helvetica Neue LT Pro 55 Roman" w:cstheme="minorHAnsi"/>
                          <w:b/>
                          <w:sz w:val="20"/>
                          <w:szCs w:val="20"/>
                        </w:rPr>
                        <w:t xml:space="preserve"> </w:t>
                      </w:r>
                      <w:hyperlink r:id="rId11" w:history="1">
                        <w:r w:rsidR="00463C26" w:rsidRPr="007536D8">
                          <w:rPr>
                            <w:rStyle w:val="Hyperlink"/>
                            <w:rFonts w:ascii="Helvetica Neue LT Pro 55 Roman" w:hAnsi="Helvetica Neue LT Pro 55 Roman" w:cstheme="minorHAnsi"/>
                            <w:b/>
                            <w:color w:val="0000FF"/>
                            <w:sz w:val="20"/>
                            <w:szCs w:val="20"/>
                          </w:rPr>
                          <w:t>www.usccb.org/prayforlife</w:t>
                        </w:r>
                      </w:hyperlink>
                      <w:r>
                        <w:rPr>
                          <w:rFonts w:ascii="Helvetica Neue LT Pro 55 Roman" w:hAnsi="Helvetica Neue LT Pro 55 Roman" w:cstheme="minorHAnsi"/>
                          <w:b/>
                          <w:sz w:val="20"/>
                          <w:szCs w:val="20"/>
                        </w:rPr>
                        <w:t xml:space="preserve">, </w:t>
                      </w:r>
                    </w:p>
                  </w:txbxContent>
                </v:textbox>
                <w10:wrap anchorx="margin" anchory="line"/>
              </v:rect>
            </w:pict>
          </mc:Fallback>
        </mc:AlternateContent>
      </w:r>
      <w:r w:rsidR="00FA39CB">
        <w:rPr>
          <w:noProof/>
        </w:rPr>
        <mc:AlternateContent>
          <mc:Choice Requires="wps">
            <w:drawing>
              <wp:anchor distT="45720" distB="45720" distL="114300" distR="114300" simplePos="0" relativeHeight="251624959" behindDoc="0" locked="0" layoutInCell="1" allowOverlap="1">
                <wp:simplePos x="0" y="0"/>
                <wp:positionH relativeFrom="column">
                  <wp:posOffset>3086100</wp:posOffset>
                </wp:positionH>
                <wp:positionV relativeFrom="paragraph">
                  <wp:posOffset>5219700</wp:posOffset>
                </wp:positionV>
                <wp:extent cx="3248025" cy="21812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181225"/>
                        </a:xfrm>
                        <a:prstGeom prst="rect">
                          <a:avLst/>
                        </a:prstGeom>
                        <a:noFill/>
                        <a:ln w="9525">
                          <a:noFill/>
                          <a:miter lim="800000"/>
                          <a:headEnd/>
                          <a:tailEnd/>
                        </a:ln>
                      </wps:spPr>
                      <wps:txbx>
                        <w:txbxContent>
                          <w:p w:rsidR="00AC067F" w:rsidRDefault="00AC067F" w:rsidP="00AC067F">
                            <w:pPr>
                              <w:shd w:val="clear" w:color="auto" w:fill="FFFFFF"/>
                              <w:spacing w:after="120" w:line="23" w:lineRule="atLeast"/>
                              <w:ind w:right="135"/>
                              <w:rPr>
                                <w:rFonts w:ascii="Helvetica Neue LT Pro 55 Roman"/>
                                <w:color w:val="E85D1F"/>
                                <w:sz w:val="40"/>
                                <w:szCs w:val="40"/>
                                <w:u w:color="E85D1F"/>
                              </w:rPr>
                            </w:pPr>
                            <w:r>
                              <w:rPr>
                                <w:rFonts w:ascii="Helvetica Neue LT Pro 55 Roman"/>
                                <w:color w:val="E85D1F"/>
                                <w:sz w:val="40"/>
                                <w:szCs w:val="40"/>
                                <w:u w:color="E85D1F"/>
                              </w:rPr>
                              <w:t>Did you know?</w:t>
                            </w:r>
                          </w:p>
                          <w:p w:rsidR="00B540DE" w:rsidRPr="00B540DE" w:rsidRDefault="00B540DE" w:rsidP="00FA39CB">
                            <w:pPr>
                              <w:spacing w:after="120"/>
                              <w:rPr>
                                <w:rFonts w:eastAsia="Times New Roman"/>
                                <w:bCs/>
                                <w:lang w:val="en"/>
                              </w:rPr>
                            </w:pPr>
                            <w:r w:rsidRPr="00B540DE">
                              <w:rPr>
                                <w:rFonts w:eastAsia="Times New Roman"/>
                                <w:bCs/>
                                <w:lang w:val="en"/>
                              </w:rPr>
                              <w:t>The bishops’ annual pro-life digital pilgrimage,</w:t>
                            </w:r>
                            <w:r w:rsidRPr="00B540DE">
                              <w:rPr>
                                <w:rFonts w:eastAsia="Times New Roman"/>
                                <w:b/>
                                <w:bCs/>
                                <w:lang w:val="en"/>
                              </w:rPr>
                              <w:t xml:space="preserve"> </w:t>
                            </w:r>
                            <w:r w:rsidRPr="00FA39CB">
                              <w:rPr>
                                <w:rFonts w:eastAsia="Times New Roman"/>
                                <w:b/>
                                <w:bCs/>
                                <w:lang w:val="en"/>
                              </w:rPr>
                              <w:t>9 Days for Life</w:t>
                            </w:r>
                            <w:r w:rsidRPr="00B540DE">
                              <w:rPr>
                                <w:rFonts w:eastAsia="Times New Roman"/>
                                <w:bCs/>
                                <w:lang w:val="en"/>
                              </w:rPr>
                              <w:t xml:space="preserve">, takes place from Thursday, January 18 – Friday, January 26. </w:t>
                            </w:r>
                            <w:r w:rsidR="00FA39CB">
                              <w:rPr>
                                <w:rFonts w:eastAsia="Times New Roman"/>
                                <w:bCs/>
                                <w:lang w:val="en"/>
                              </w:rPr>
                              <w:t>Join and c</w:t>
                            </w:r>
                            <w:r w:rsidRPr="00B540DE">
                              <w:rPr>
                                <w:rFonts w:eastAsia="Times New Roman"/>
                                <w:bCs/>
                                <w:lang w:val="en"/>
                              </w:rPr>
                              <w:t xml:space="preserve">heck out the other ways you can participate at </w:t>
                            </w:r>
                            <w:hyperlink r:id="rId12" w:history="1">
                              <w:r w:rsidRPr="00E523FA">
                                <w:rPr>
                                  <w:rStyle w:val="Hyperlink"/>
                                  <w:rFonts w:eastAsia="Times New Roman"/>
                                  <w:color w:val="0000FF"/>
                                  <w:lang w:val="en"/>
                                </w:rPr>
                                <w:t>www.9daysforlife.com</w:t>
                              </w:r>
                            </w:hyperlink>
                            <w:r w:rsidRPr="00B540DE">
                              <w:rPr>
                                <w:rFonts w:eastAsia="Times New Roman"/>
                                <w:bCs/>
                                <w:lang w:val="en"/>
                              </w:rPr>
                              <w:t xml:space="preserve">. </w:t>
                            </w:r>
                          </w:p>
                          <w:p w:rsidR="00B540DE" w:rsidRPr="00B540DE" w:rsidRDefault="00B540DE" w:rsidP="0024090E">
                            <w:pPr>
                              <w:rPr>
                                <w:rFonts w:eastAsia="Times New Roman"/>
                                <w:bCs/>
                                <w:lang w:val="en"/>
                              </w:rPr>
                            </w:pPr>
                            <w:r w:rsidRPr="00B540DE">
                              <w:rPr>
                                <w:rFonts w:eastAsia="Times New Roman"/>
                                <w:bCs/>
                                <w:lang w:val="en"/>
                              </w:rPr>
                              <w:t xml:space="preserve">There are also </w:t>
                            </w:r>
                            <w:hyperlink r:id="rId13" w:history="1">
                              <w:r w:rsidRPr="00E523FA">
                                <w:rPr>
                                  <w:rStyle w:val="Hyperlink"/>
                                  <w:rFonts w:eastAsia="Times New Roman"/>
                                  <w:color w:val="0000FF"/>
                                  <w:lang w:val="en"/>
                                </w:rPr>
                                <w:t>many resources to help leaders</w:t>
                              </w:r>
                            </w:hyperlink>
                            <w:r w:rsidRPr="00B540DE">
                              <w:rPr>
                                <w:rFonts w:eastAsia="Times New Roman"/>
                                <w:bCs/>
                                <w:lang w:val="en"/>
                              </w:rPr>
                              <w:t xml:space="preserve"> integrate 9 Days for Life into their regular programming or to plan special events as part of local participation.</w:t>
                            </w:r>
                          </w:p>
                          <w:p w:rsidR="00AC067F" w:rsidRDefault="00AC06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3pt;margin-top:411pt;width:255.75pt;height:171.75pt;z-index:2516249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5SpCgIAAPoDAAAOAAAAZHJzL2Uyb0RvYy54bWysU9tu2zAMfR+wfxD0vtjxki014hRduw4D&#10;ugvQ7gMYWY6FSaImKbG7rx8lp2nQvQ3TgyCK5BHPIbW+HI1mB+mDQtvw+azkTFqBrbK7hv94uH2z&#10;4ixEsC1otLLhjzLwy83rV+vB1bLCHnUrPSMQG+rBNbyP0dVFEUQvDYQZOmnJ2aE3EMn0u6L1MBC6&#10;0UVVlu+KAX3rPAoZAt3eTE6+yfhdJ0X81nVBRqYbTrXFvPu8b9NebNZQ7zy4XoljGfAPVRhQlh49&#10;Qd1ABLb36i8oo4THgF2cCTQFdp0SMnMgNvPyBZv7HpzMXEic4E4yhf8HK74evnumWuodZxYMtehB&#10;jpF9wJFVSZ3BhZqC7h2FxZGuU2RiGtwdip+BWbzuwe7klfc49BJaqm6eMouz1AknJJDt8AVbegb2&#10;ETPQ2HmTAEkMRujUpcdTZ1Ipgi7fVotVWS05E+Sr5qt5RUZ6A+qndOdD/CTRsHRouKfWZ3g43IU4&#10;hT6FpNcs3iqt6R5qbdnQ8IslQb7wGBVpOrUyDV+VaU3zklh+tG1OjqD0dKZatD3STkwnznHcjkd9&#10;KT5JssX2kXTwOA0jfR469Oh/czbQIDY8/NqDl5zpz5a0vJgvFmlys7FYvq/I8Oee7bkHrCCohkfO&#10;puN1zNM+EbsizTuV1Xiu5FgyDVjW8/gZ0gSf2znq+ctu/gAAAP//AwBQSwMEFAAGAAgAAAAhAHwb&#10;zWHgAAAADAEAAA8AAABkcnMvZG93bnJldi54bWxMj01PwzAMhu9I/IfISNxYsmotbWk6IRBXEOND&#10;4pY1XlvROFWTreXfY07sZsuPXj9vtV3cIE44hd6ThvVKgUBqvO2p1fD+9nSTgwjRkDWDJ9TwgwG2&#10;9eVFZUrrZ3rF0y62gkMolEZDF+NYShmaDp0JKz8i8e3gJ2cir1Mr7WRmDneDTJTKpDM98YfOjPjQ&#10;YfO9OzoNH8+Hr8+NemkfXTrOflGSXCG1vr5a7u9ARFziPwx/+qwONTvt/ZFsEIOGTZ5xl6ghTxIe&#10;mCiK2xTEntF1lqYg60qel6h/AQAA//8DAFBLAQItABQABgAIAAAAIQC2gziS/gAAAOEBAAATAAAA&#10;AAAAAAAAAAAAAAAAAABbQ29udGVudF9UeXBlc10ueG1sUEsBAi0AFAAGAAgAAAAhADj9If/WAAAA&#10;lAEAAAsAAAAAAAAAAAAAAAAALwEAAF9yZWxzLy5yZWxzUEsBAi0AFAAGAAgAAAAhAErzlKkKAgAA&#10;+gMAAA4AAAAAAAAAAAAAAAAALgIAAGRycy9lMm9Eb2MueG1sUEsBAi0AFAAGAAgAAAAhAHwbzWHg&#10;AAAADAEAAA8AAAAAAAAAAAAAAAAAZAQAAGRycy9kb3ducmV2LnhtbFBLBQYAAAAABAAEAPMAAABx&#10;BQAAAAA=&#10;" filled="f" stroked="f">
                <v:textbox>
                  <w:txbxContent>
                    <w:p w:rsidR="00AC067F" w:rsidRDefault="00AC067F" w:rsidP="00AC067F">
                      <w:pPr>
                        <w:shd w:val="clear" w:color="auto" w:fill="FFFFFF"/>
                        <w:spacing w:after="120" w:line="23" w:lineRule="atLeast"/>
                        <w:ind w:right="135"/>
                        <w:rPr>
                          <w:rFonts w:ascii="Helvetica Neue LT Pro 55 Roman"/>
                          <w:color w:val="E85D1F"/>
                          <w:sz w:val="40"/>
                          <w:szCs w:val="40"/>
                          <w:u w:color="E85D1F"/>
                        </w:rPr>
                      </w:pPr>
                      <w:r>
                        <w:rPr>
                          <w:rFonts w:ascii="Helvetica Neue LT Pro 55 Roman"/>
                          <w:color w:val="E85D1F"/>
                          <w:sz w:val="40"/>
                          <w:szCs w:val="40"/>
                          <w:u w:color="E85D1F"/>
                        </w:rPr>
                        <w:t>Did you know?</w:t>
                      </w:r>
                    </w:p>
                    <w:p w:rsidR="00B540DE" w:rsidRPr="00B540DE" w:rsidRDefault="00B540DE" w:rsidP="00FA39CB">
                      <w:pPr>
                        <w:spacing w:after="120"/>
                        <w:rPr>
                          <w:rFonts w:eastAsia="Times New Roman"/>
                          <w:bCs/>
                          <w:lang w:val="en"/>
                        </w:rPr>
                      </w:pPr>
                      <w:r w:rsidRPr="00B540DE">
                        <w:rPr>
                          <w:rFonts w:eastAsia="Times New Roman"/>
                          <w:bCs/>
                          <w:lang w:val="en"/>
                        </w:rPr>
                        <w:t>The bishops’ annual pro-life digital pilgrimage,</w:t>
                      </w:r>
                      <w:r w:rsidRPr="00B540DE">
                        <w:rPr>
                          <w:rFonts w:eastAsia="Times New Roman"/>
                          <w:b/>
                          <w:bCs/>
                          <w:lang w:val="en"/>
                        </w:rPr>
                        <w:t xml:space="preserve"> </w:t>
                      </w:r>
                      <w:r w:rsidRPr="00FA39CB">
                        <w:rPr>
                          <w:rFonts w:eastAsia="Times New Roman"/>
                          <w:b/>
                          <w:bCs/>
                          <w:lang w:val="en"/>
                        </w:rPr>
                        <w:t>9 Days for Life</w:t>
                      </w:r>
                      <w:r w:rsidRPr="00B540DE">
                        <w:rPr>
                          <w:rFonts w:eastAsia="Times New Roman"/>
                          <w:bCs/>
                          <w:lang w:val="en"/>
                        </w:rPr>
                        <w:t xml:space="preserve">, takes place from Thursday, January 18 – Friday, January 26. </w:t>
                      </w:r>
                      <w:r w:rsidR="00FA39CB">
                        <w:rPr>
                          <w:rFonts w:eastAsia="Times New Roman"/>
                          <w:bCs/>
                          <w:lang w:val="en"/>
                        </w:rPr>
                        <w:t>Join and c</w:t>
                      </w:r>
                      <w:r w:rsidRPr="00B540DE">
                        <w:rPr>
                          <w:rFonts w:eastAsia="Times New Roman"/>
                          <w:bCs/>
                          <w:lang w:val="en"/>
                        </w:rPr>
                        <w:t xml:space="preserve">heck out the other ways you can participate at </w:t>
                      </w:r>
                      <w:hyperlink r:id="rId14" w:history="1">
                        <w:r w:rsidRPr="00E523FA">
                          <w:rPr>
                            <w:rStyle w:val="Hyperlink"/>
                            <w:rFonts w:eastAsia="Times New Roman"/>
                            <w:color w:val="0000FF"/>
                            <w:lang w:val="en"/>
                          </w:rPr>
                          <w:t>www.9daysforlife.com</w:t>
                        </w:r>
                      </w:hyperlink>
                      <w:r w:rsidRPr="00B540DE">
                        <w:rPr>
                          <w:rFonts w:eastAsia="Times New Roman"/>
                          <w:bCs/>
                          <w:lang w:val="en"/>
                        </w:rPr>
                        <w:t xml:space="preserve">. </w:t>
                      </w:r>
                    </w:p>
                    <w:p w:rsidR="00B540DE" w:rsidRPr="00B540DE" w:rsidRDefault="00B540DE" w:rsidP="0024090E">
                      <w:pPr>
                        <w:rPr>
                          <w:rFonts w:eastAsia="Times New Roman"/>
                          <w:bCs/>
                          <w:lang w:val="en"/>
                        </w:rPr>
                      </w:pPr>
                      <w:r w:rsidRPr="00B540DE">
                        <w:rPr>
                          <w:rFonts w:eastAsia="Times New Roman"/>
                          <w:bCs/>
                          <w:lang w:val="en"/>
                        </w:rPr>
                        <w:t xml:space="preserve">There are also </w:t>
                      </w:r>
                      <w:hyperlink r:id="rId15" w:history="1">
                        <w:r w:rsidRPr="00E523FA">
                          <w:rPr>
                            <w:rStyle w:val="Hyperlink"/>
                            <w:rFonts w:eastAsia="Times New Roman"/>
                            <w:color w:val="0000FF"/>
                            <w:lang w:val="en"/>
                          </w:rPr>
                          <w:t>many resources to help leaders</w:t>
                        </w:r>
                      </w:hyperlink>
                      <w:r w:rsidRPr="00B540DE">
                        <w:rPr>
                          <w:rFonts w:eastAsia="Times New Roman"/>
                          <w:bCs/>
                          <w:lang w:val="en"/>
                        </w:rPr>
                        <w:t xml:space="preserve"> integrate 9 Days for Life into their regular programming or to plan special events as part of local participation.</w:t>
                      </w:r>
                    </w:p>
                    <w:p w:rsidR="00AC067F" w:rsidRDefault="00AC067F"/>
                  </w:txbxContent>
                </v:textbox>
                <w10:wrap type="square"/>
              </v:shape>
            </w:pict>
          </mc:Fallback>
        </mc:AlternateContent>
      </w:r>
      <w:r w:rsidR="00CF6877">
        <w:rPr>
          <w:noProof/>
        </w:rPr>
        <w:drawing>
          <wp:anchor distT="0" distB="0" distL="114300" distR="114300" simplePos="0" relativeHeight="251704832" behindDoc="1" locked="0" layoutInCell="1" allowOverlap="1">
            <wp:simplePos x="0" y="0"/>
            <wp:positionH relativeFrom="column">
              <wp:posOffset>-131445</wp:posOffset>
            </wp:positionH>
            <wp:positionV relativeFrom="paragraph">
              <wp:posOffset>1078230</wp:posOffset>
            </wp:positionV>
            <wp:extent cx="2505075" cy="2505075"/>
            <wp:effectExtent l="0" t="0" r="9525" b="9525"/>
            <wp:wrapTight wrapText="bothSides">
              <wp:wrapPolygon edited="0">
                <wp:start x="0" y="0"/>
                <wp:lineTo x="0" y="21518"/>
                <wp:lineTo x="21518" y="21518"/>
                <wp:lineTo x="21518" y="0"/>
                <wp:lineTo x="0" y="0"/>
              </wp:wrapPolygon>
            </wp:wrapTight>
            <wp:docPr id="4" name="Picture 4" descr="C:\Users\CMcCaffery\AppData\Local\Microsoft\Windows\INetCache\Content.Word\pray-for-life-december-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Caffery\AppData\Local\Microsoft\Windows\INetCache\Content.Word\pray-for-life-december-201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877">
        <w:rPr>
          <w:noProof/>
        </w:rPr>
        <mc:AlternateContent>
          <mc:Choice Requires="wps">
            <w:drawing>
              <wp:anchor distT="0" distB="0" distL="0" distR="0" simplePos="0" relativeHeight="251636224" behindDoc="0" locked="0" layoutInCell="1" allowOverlap="1" wp14:anchorId="64075327" wp14:editId="080DFC87">
                <wp:simplePos x="0" y="0"/>
                <wp:positionH relativeFrom="margin">
                  <wp:posOffset>-669290</wp:posOffset>
                </wp:positionH>
                <wp:positionV relativeFrom="line">
                  <wp:posOffset>3573145</wp:posOffset>
                </wp:positionV>
                <wp:extent cx="3667125" cy="4822825"/>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3667125" cy="482282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FD1FDB" w:rsidRPr="00FD1FDB" w:rsidRDefault="00120D5C" w:rsidP="00FD1FDB">
                            <w:pPr>
                              <w:pStyle w:val="Body"/>
                              <w:spacing w:after="0"/>
                              <w:rPr>
                                <w:rFonts w:ascii="Helvetica Neue LT Pro 55 Roman"/>
                                <w:color w:val="E85D1F"/>
                                <w:sz w:val="40"/>
                                <w:szCs w:val="40"/>
                                <w:u w:color="E85D1F"/>
                                <w:lang w:val="fr-FR"/>
                              </w:rPr>
                            </w:pPr>
                            <w:r>
                              <w:rPr>
                                <w:rFonts w:ascii="Helvetica Neue LT Pro 55 Roman"/>
                                <w:color w:val="E85D1F"/>
                                <w:sz w:val="40"/>
                                <w:szCs w:val="40"/>
                                <w:u w:color="E85D1F"/>
                                <w:lang w:val="fr-FR"/>
                              </w:rPr>
                              <w:t>Prayers</w:t>
                            </w:r>
                          </w:p>
                          <w:p w:rsidR="00FD1FDB" w:rsidRPr="00120D5C" w:rsidRDefault="00120D5C" w:rsidP="00CF6877">
                            <w:pPr>
                              <w:pStyle w:val="Body"/>
                              <w:spacing w:after="160"/>
                              <w:rPr>
                                <w:rFonts w:ascii="Helvetica Neue LT Pro 55 Roman" w:eastAsia="Helvetica Neue LT Pro 55 Roman" w:hAnsi="Helvetica Neue LT Pro 55 Roman" w:cs="Helvetica Neue LT Pro 55 Roman"/>
                                <w:i/>
                                <w:sz w:val="24"/>
                                <w:szCs w:val="24"/>
                              </w:rPr>
                            </w:pPr>
                            <w:r>
                              <w:rPr>
                                <w:rFonts w:ascii="Helvetica Neue LT Pro 55 Roman" w:eastAsia="Helvetica Neue LT Pro 55 Roman" w:hAnsi="Helvetica Neue LT Pro 55 Roman" w:cs="Helvetica Neue LT Pro 55 Roman"/>
                                <w:i/>
                                <w:sz w:val="24"/>
                                <w:szCs w:val="24"/>
                              </w:rPr>
                              <w:t>Our Father, 3 Hail Marys, Glory Be</w:t>
                            </w:r>
                          </w:p>
                          <w:p w:rsidR="007A5DB7" w:rsidRPr="00B540DE" w:rsidRDefault="00FF61D3" w:rsidP="00CF6877">
                            <w:pPr>
                              <w:pStyle w:val="Body"/>
                              <w:spacing w:after="120"/>
                              <w:rPr>
                                <w:rFonts w:ascii="Helvetica Neue LT Pro 55 Roman"/>
                                <w:color w:val="E85D1F"/>
                                <w:sz w:val="38"/>
                                <w:szCs w:val="40"/>
                                <w:u w:color="E85D1F"/>
                              </w:rPr>
                            </w:pPr>
                            <w:r>
                              <w:rPr>
                                <w:rFonts w:ascii="Helvetica Neue LT Pro 55 Roman"/>
                                <w:color w:val="E85D1F"/>
                                <w:sz w:val="40"/>
                                <w:szCs w:val="40"/>
                                <w:u w:color="E85D1F"/>
                              </w:rPr>
                              <w:t>Ref</w:t>
                            </w:r>
                            <w:r w:rsidR="000B67C1">
                              <w:rPr>
                                <w:rFonts w:ascii="Helvetica Neue LT Pro 55 Roman"/>
                                <w:color w:val="E85D1F"/>
                                <w:sz w:val="40"/>
                                <w:szCs w:val="40"/>
                                <w:u w:color="E85D1F"/>
                              </w:rPr>
                              <w:t>lection</w:t>
                            </w:r>
                          </w:p>
                          <w:p w:rsidR="00B540DE" w:rsidRPr="00B540DE" w:rsidRDefault="00B540DE" w:rsidP="0039737B">
                            <w:pPr>
                              <w:spacing w:after="120" w:line="23" w:lineRule="atLeast"/>
                              <w:jc w:val="both"/>
                              <w:rPr>
                                <w:rFonts w:eastAsia="Times New Roman"/>
                                <w:lang w:val="en"/>
                              </w:rPr>
                            </w:pPr>
                            <w:bookmarkStart w:id="1" w:name="_Hlk499815412"/>
                            <w:r w:rsidRPr="00B540DE">
                              <w:rPr>
                                <w:rFonts w:eastAsia="Times New Roman"/>
                                <w:lang w:val="en"/>
                              </w:rPr>
                              <w:t xml:space="preserve">For an expectant mother whose pregnancy is marked by challenging circumstances, the time before the birth of her child can be full of uncertainty and fear. In this period of anticipation, the future can seem threatening, and even a woman who identifies as being pro-life might consider abortion. Without a community of support from friends and family, a new mother’s pregnancy can be more painful than joyous. </w:t>
                            </w:r>
                          </w:p>
                          <w:p w:rsidR="00B540DE" w:rsidRPr="00B540DE" w:rsidRDefault="00B540DE" w:rsidP="00CF6877">
                            <w:pPr>
                              <w:spacing w:after="120"/>
                              <w:jc w:val="both"/>
                              <w:rPr>
                                <w:rFonts w:eastAsia="Times New Roman"/>
                                <w:lang w:val="en"/>
                              </w:rPr>
                            </w:pPr>
                            <w:r w:rsidRPr="00B540DE">
                              <w:rPr>
                                <w:rFonts w:eastAsia="Times New Roman"/>
                                <w:lang w:val="en"/>
                              </w:rPr>
                              <w:t>As Catholics, we have a duty to respond with life-affirming love for both an expectant mother and her child. If someone shared with you she was pregnant and hadn’t ruled out abortion, would you know how to respond?</w:t>
                            </w:r>
                          </w:p>
                          <w:p w:rsidR="0024090E" w:rsidRDefault="00B540DE" w:rsidP="00B540DE">
                            <w:pPr>
                              <w:jc w:val="both"/>
                            </w:pPr>
                            <w:r w:rsidRPr="00B540DE">
                              <w:rPr>
                                <w:rFonts w:eastAsia="Times New Roman"/>
                                <w:lang w:val="en"/>
                              </w:rPr>
                              <w:t xml:space="preserve">Read </w:t>
                            </w:r>
                            <w:hyperlink r:id="rId17" w:history="1">
                              <w:r w:rsidRPr="00B540DE">
                                <w:rPr>
                                  <w:rFonts w:eastAsia="Times New Roman"/>
                                  <w:color w:val="0000FF" w:themeColor="hyperlink"/>
                                  <w:u w:val="single"/>
                                  <w:lang w:val="en"/>
                                </w:rPr>
                                <w:t>What To Do When A Friend Is Considering Abortion</w:t>
                              </w:r>
                            </w:hyperlink>
                            <w:r w:rsidRPr="00B540DE">
                              <w:rPr>
                                <w:rFonts w:eastAsia="Times New Roman"/>
                                <w:lang w:val="en"/>
                              </w:rPr>
                              <w:t xml:space="preserve"> to learn the four steps of the L.O.V.E. Approach</w:t>
                            </w:r>
                            <w:r w:rsidRPr="00B540DE">
                              <w:rPr>
                                <w:rFonts w:eastAsia="Times New Roman"/>
                                <w:vertAlign w:val="superscript"/>
                                <w:lang w:val="en"/>
                              </w:rPr>
                              <w:t>TM*</w:t>
                            </w:r>
                            <w:r w:rsidRPr="00B540DE">
                              <w:t xml:space="preserve">: </w:t>
                            </w:r>
                            <w:r w:rsidRPr="00C558AE">
                              <w:rPr>
                                <w:i/>
                              </w:rPr>
                              <w:t>Listen and Learn</w:t>
                            </w:r>
                            <w:r w:rsidRPr="00B540DE">
                              <w:t xml:space="preserve">, </w:t>
                            </w:r>
                            <w:r w:rsidRPr="00C558AE">
                              <w:rPr>
                                <w:i/>
                              </w:rPr>
                              <w:t>Open Options</w:t>
                            </w:r>
                            <w:r w:rsidRPr="00B540DE">
                              <w:t xml:space="preserve">, </w:t>
                            </w:r>
                            <w:r w:rsidRPr="00C558AE">
                              <w:rPr>
                                <w:i/>
                              </w:rPr>
                              <w:t>Vision and Value</w:t>
                            </w:r>
                            <w:r w:rsidRPr="00B540DE">
                              <w:t xml:space="preserve">, and </w:t>
                            </w:r>
                            <w:r w:rsidRPr="00C558AE">
                              <w:rPr>
                                <w:i/>
                              </w:rPr>
                              <w:t>Extend and Empower</w:t>
                            </w:r>
                            <w:r w:rsidRPr="00B540DE">
                              <w:t>.</w:t>
                            </w:r>
                          </w:p>
                          <w:p w:rsidR="0024090E" w:rsidRPr="0024090E" w:rsidRDefault="0024090E" w:rsidP="00B540DE">
                            <w:pPr>
                              <w:jc w:val="both"/>
                              <w:rPr>
                                <w:sz w:val="16"/>
                              </w:rPr>
                            </w:pPr>
                          </w:p>
                          <w:bookmarkEnd w:id="1"/>
                          <w:p w:rsidR="004A1A29" w:rsidRPr="0024090E" w:rsidRDefault="00B540DE" w:rsidP="00B540DE">
                            <w:pPr>
                              <w:spacing w:after="240" w:line="23" w:lineRule="atLeast"/>
                              <w:rPr>
                                <w:sz w:val="16"/>
                              </w:rPr>
                            </w:pPr>
                            <w:r w:rsidRPr="0024090E">
                              <w:rPr>
                                <w:sz w:val="16"/>
                              </w:rPr>
                              <w:t>*The L.O.V.E. Approach™ is trademarked by Heartbeat International, Inc. and may not be adapted or modified. The L.O.V.E. Approach™ is used in "What to Do When a Friend Is Considering Abortion" with permission from Heartbeat International, Inc.</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64075327" id="_x0000_s1028" style="position:absolute;margin-left:-52.7pt;margin-top:281.35pt;width:288.75pt;height:379.75pt;z-index:25163622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LNDwIAAPYDAAAOAAAAZHJzL2Uyb0RvYy54bWysU9uO2jAQfa/Uf7D8DrkQCESEVQqiqlR1&#10;V9r2A4zjEFe+pLYhWVX9944dbmrfqvJgPOOZMzNnTtZPgxTozIzlWpU4mcYYMUV1zdWxxN++7idL&#10;jKwjqiZCK1biN2bx0+b9u3XfFSzVrRY1MwhAlC36rsStc10RRZa2TBI71R1T8NhoI4kD0xyj2pAe&#10;0KWI0jheRL02dWc0ZdaCdzc+4k3AbxpG3XPTWOaQKDH05sJpwnnwZ7RZk+JoSNdyemmD/EMXknAF&#10;RW9QO+IIOhn+F5Tk1GirGzelWka6aThlYQaYJon/mOa1JR0LswA5trvRZP8fLP1yfjGI17C7OJ/l&#10;WbKc5RgpImFXY3eVcUgfvgOTnqy+swXkvHYv5mJZuPrJh8ZI/w9ZaAgEv90IZoNDFJyzxSJP0jlG&#10;FN6yZZouwQCc6J7eGes+Mi2Rv5TY+Loelpw/WzeGXkO8W+k9FwL8pBAK9TBGmsewaEpATI0gY/JD&#10;lOQOBCe4hAZi/7vUF8pjsCCZsRJYg4Nr8MMAYZ0/t/M8rfL5arKo5skkS+LlpKridLLbV3EVZ/vt&#10;Kvvw64J5zY88ayNP/uaGwxAoT32c9xx0/QZr6EGHJbY/TsQwjMQnBYvO5nmyAuE+GubRODwa6iS3&#10;GqSeYEQUbTUo/cpAdXK64YHCe0mg3hsgrrCEy4fg1ftoh6j757r5DQAA//8DAFBLAwQUAAYACAAA&#10;ACEAULTdf+AAAAANAQAADwAAAGRycy9kb3ducmV2LnhtbEyPQU7DMBBF90jcwRokdq0TJ2lpiFMh&#10;RNmwonAANzZxwB5HsdOG2zOsYDn6T/+/afaLd+xspjgElJCvM2AGu6AH7CW8vx1Wd8BiUqiVC2gk&#10;fJsI+/b6qlG1Dhd8Nedj6hmVYKyVBJvSWHMeO2u8iuswGqTsI0xeJTqnnutJXajcOy6ybMO9GpAW&#10;rBrNozXd13H2Enj+Uridn3disfNTUWbV5+F5lPL2Znm4B5bMkv5g+NUndWjJ6RRm1JE5Cas8q0pi&#10;JVQbsQVGSLkVObATsYUQAnjb8P9ftD8AAAD//wMAUEsBAi0AFAAGAAgAAAAhALaDOJL+AAAA4QEA&#10;ABMAAAAAAAAAAAAAAAAAAAAAAFtDb250ZW50X1R5cGVzXS54bWxQSwECLQAUAAYACAAAACEAOP0h&#10;/9YAAACUAQAACwAAAAAAAAAAAAAAAAAvAQAAX3JlbHMvLnJlbHNQSwECLQAUAAYACAAAACEAzjAy&#10;zQ8CAAD2AwAADgAAAAAAAAAAAAAAAAAuAgAAZHJzL2Uyb0RvYy54bWxQSwECLQAUAAYACAAAACEA&#10;ULTdf+AAAAANAQAADwAAAAAAAAAAAAAAAABpBAAAZHJzL2Rvd25yZXYueG1sUEsFBgAAAAAEAAQA&#10;8wAAAHYFAAAAAA==&#10;" filled="f" stroked="f" strokeweight="1pt">
                <v:stroke miterlimit="4"/>
                <v:textbox inset="1.27mm,1.27mm,1.27mm,1.27mm">
                  <w:txbxContent>
                    <w:p w:rsidR="00FD1FDB" w:rsidRPr="00FD1FDB" w:rsidRDefault="00120D5C" w:rsidP="00FD1FDB">
                      <w:pPr>
                        <w:pStyle w:val="Body"/>
                        <w:spacing w:after="0"/>
                        <w:rPr>
                          <w:rFonts w:ascii="Helvetica Neue LT Pro 55 Roman"/>
                          <w:color w:val="E85D1F"/>
                          <w:sz w:val="40"/>
                          <w:szCs w:val="40"/>
                          <w:u w:color="E85D1F"/>
                          <w:lang w:val="fr-FR"/>
                        </w:rPr>
                      </w:pPr>
                      <w:r>
                        <w:rPr>
                          <w:rFonts w:ascii="Helvetica Neue LT Pro 55 Roman"/>
                          <w:color w:val="E85D1F"/>
                          <w:sz w:val="40"/>
                          <w:szCs w:val="40"/>
                          <w:u w:color="E85D1F"/>
                          <w:lang w:val="fr-FR"/>
                        </w:rPr>
                        <w:t>Prayers</w:t>
                      </w:r>
                    </w:p>
                    <w:p w:rsidR="00FD1FDB" w:rsidRPr="00120D5C" w:rsidRDefault="00120D5C" w:rsidP="00CF6877">
                      <w:pPr>
                        <w:pStyle w:val="Body"/>
                        <w:spacing w:after="160"/>
                        <w:rPr>
                          <w:rFonts w:ascii="Helvetica Neue LT Pro 55 Roman" w:eastAsia="Helvetica Neue LT Pro 55 Roman" w:hAnsi="Helvetica Neue LT Pro 55 Roman" w:cs="Helvetica Neue LT Pro 55 Roman"/>
                          <w:i/>
                          <w:sz w:val="24"/>
                          <w:szCs w:val="24"/>
                        </w:rPr>
                      </w:pPr>
                      <w:r>
                        <w:rPr>
                          <w:rFonts w:ascii="Helvetica Neue LT Pro 55 Roman" w:eastAsia="Helvetica Neue LT Pro 55 Roman" w:hAnsi="Helvetica Neue LT Pro 55 Roman" w:cs="Helvetica Neue LT Pro 55 Roman"/>
                          <w:i/>
                          <w:sz w:val="24"/>
                          <w:szCs w:val="24"/>
                        </w:rPr>
                        <w:t>Our Father, 3 Hail Marys, Glory Be</w:t>
                      </w:r>
                    </w:p>
                    <w:p w:rsidR="007A5DB7" w:rsidRPr="00B540DE" w:rsidRDefault="00FF61D3" w:rsidP="00CF6877">
                      <w:pPr>
                        <w:pStyle w:val="Body"/>
                        <w:spacing w:after="120"/>
                        <w:rPr>
                          <w:rFonts w:ascii="Helvetica Neue LT Pro 55 Roman"/>
                          <w:color w:val="E85D1F"/>
                          <w:sz w:val="38"/>
                          <w:szCs w:val="40"/>
                          <w:u w:color="E85D1F"/>
                        </w:rPr>
                      </w:pPr>
                      <w:r>
                        <w:rPr>
                          <w:rFonts w:ascii="Helvetica Neue LT Pro 55 Roman"/>
                          <w:color w:val="E85D1F"/>
                          <w:sz w:val="40"/>
                          <w:szCs w:val="40"/>
                          <w:u w:color="E85D1F"/>
                        </w:rPr>
                        <w:t>Ref</w:t>
                      </w:r>
                      <w:r w:rsidR="000B67C1">
                        <w:rPr>
                          <w:rFonts w:ascii="Helvetica Neue LT Pro 55 Roman"/>
                          <w:color w:val="E85D1F"/>
                          <w:sz w:val="40"/>
                          <w:szCs w:val="40"/>
                          <w:u w:color="E85D1F"/>
                        </w:rPr>
                        <w:t>lection</w:t>
                      </w:r>
                    </w:p>
                    <w:p w:rsidR="00B540DE" w:rsidRPr="00B540DE" w:rsidRDefault="00B540DE" w:rsidP="0039737B">
                      <w:pPr>
                        <w:spacing w:after="120" w:line="23" w:lineRule="atLeast"/>
                        <w:jc w:val="both"/>
                        <w:rPr>
                          <w:rFonts w:eastAsia="Times New Roman"/>
                          <w:lang w:val="en"/>
                        </w:rPr>
                      </w:pPr>
                      <w:bookmarkStart w:id="2" w:name="_Hlk499815412"/>
                      <w:r w:rsidRPr="00B540DE">
                        <w:rPr>
                          <w:rFonts w:eastAsia="Times New Roman"/>
                          <w:lang w:val="en"/>
                        </w:rPr>
                        <w:t xml:space="preserve">For an expectant mother whose pregnancy is marked by challenging circumstances, the time before the birth of her child can be full of uncertainty and fear. In this period of anticipation, the future can seem threatening, and even a woman who identifies as being pro-life might consider abortion. Without a community of support from friends and family, a new mother’s pregnancy can be more painful than joyous. </w:t>
                      </w:r>
                    </w:p>
                    <w:p w:rsidR="00B540DE" w:rsidRPr="00B540DE" w:rsidRDefault="00B540DE" w:rsidP="00CF6877">
                      <w:pPr>
                        <w:spacing w:after="120"/>
                        <w:jc w:val="both"/>
                        <w:rPr>
                          <w:rFonts w:eastAsia="Times New Roman"/>
                          <w:lang w:val="en"/>
                        </w:rPr>
                      </w:pPr>
                      <w:r w:rsidRPr="00B540DE">
                        <w:rPr>
                          <w:rFonts w:eastAsia="Times New Roman"/>
                          <w:lang w:val="en"/>
                        </w:rPr>
                        <w:t>As Catholics, we have a duty to respond with life-affirming love for both an expectant mother and her child. If someone shared with you she was pregnant and hadn’t ruled out abortion, would you know how to respond?</w:t>
                      </w:r>
                    </w:p>
                    <w:p w:rsidR="0024090E" w:rsidRDefault="00B540DE" w:rsidP="00B540DE">
                      <w:pPr>
                        <w:jc w:val="both"/>
                      </w:pPr>
                      <w:r w:rsidRPr="00B540DE">
                        <w:rPr>
                          <w:rFonts w:eastAsia="Times New Roman"/>
                          <w:lang w:val="en"/>
                        </w:rPr>
                        <w:t xml:space="preserve">Read </w:t>
                      </w:r>
                      <w:hyperlink r:id="rId18" w:history="1">
                        <w:r w:rsidRPr="00B540DE">
                          <w:rPr>
                            <w:rFonts w:eastAsia="Times New Roman"/>
                            <w:color w:val="0000FF" w:themeColor="hyperlink"/>
                            <w:u w:val="single"/>
                            <w:lang w:val="en"/>
                          </w:rPr>
                          <w:t>What To Do When A Friend Is Considering Abortion</w:t>
                        </w:r>
                      </w:hyperlink>
                      <w:r w:rsidRPr="00B540DE">
                        <w:rPr>
                          <w:rFonts w:eastAsia="Times New Roman"/>
                          <w:lang w:val="en"/>
                        </w:rPr>
                        <w:t xml:space="preserve"> to learn the four steps of the L.O.V.E. Approach</w:t>
                      </w:r>
                      <w:r w:rsidRPr="00B540DE">
                        <w:rPr>
                          <w:rFonts w:eastAsia="Times New Roman"/>
                          <w:vertAlign w:val="superscript"/>
                          <w:lang w:val="en"/>
                        </w:rPr>
                        <w:t>TM*</w:t>
                      </w:r>
                      <w:r w:rsidRPr="00B540DE">
                        <w:t xml:space="preserve">: </w:t>
                      </w:r>
                      <w:r w:rsidRPr="00C558AE">
                        <w:rPr>
                          <w:i/>
                        </w:rPr>
                        <w:t>Listen and Learn</w:t>
                      </w:r>
                      <w:r w:rsidRPr="00B540DE">
                        <w:t xml:space="preserve">, </w:t>
                      </w:r>
                      <w:r w:rsidRPr="00C558AE">
                        <w:rPr>
                          <w:i/>
                        </w:rPr>
                        <w:t>Open Options</w:t>
                      </w:r>
                      <w:r w:rsidRPr="00B540DE">
                        <w:t xml:space="preserve">, </w:t>
                      </w:r>
                      <w:r w:rsidRPr="00C558AE">
                        <w:rPr>
                          <w:i/>
                        </w:rPr>
                        <w:t>Vision and Value</w:t>
                      </w:r>
                      <w:r w:rsidRPr="00B540DE">
                        <w:t xml:space="preserve">, and </w:t>
                      </w:r>
                      <w:r w:rsidRPr="00C558AE">
                        <w:rPr>
                          <w:i/>
                        </w:rPr>
                        <w:t>Extend and Empower</w:t>
                      </w:r>
                      <w:r w:rsidRPr="00B540DE">
                        <w:t>.</w:t>
                      </w:r>
                    </w:p>
                    <w:p w:rsidR="0024090E" w:rsidRPr="0024090E" w:rsidRDefault="0024090E" w:rsidP="00B540DE">
                      <w:pPr>
                        <w:jc w:val="both"/>
                        <w:rPr>
                          <w:sz w:val="16"/>
                        </w:rPr>
                      </w:pPr>
                    </w:p>
                    <w:bookmarkEnd w:id="2"/>
                    <w:p w:rsidR="004A1A29" w:rsidRPr="0024090E" w:rsidRDefault="00B540DE" w:rsidP="00B540DE">
                      <w:pPr>
                        <w:spacing w:after="240" w:line="23" w:lineRule="atLeast"/>
                        <w:rPr>
                          <w:sz w:val="16"/>
                        </w:rPr>
                      </w:pPr>
                      <w:r w:rsidRPr="0024090E">
                        <w:rPr>
                          <w:sz w:val="16"/>
                        </w:rPr>
                        <w:t>*The L.O.V.E. Approach™ is trademarked by Heartbeat International, Inc. and may not be adapted or modified. The L.O.V.E. Approach™ is used in "What to Do When a Friend Is Considering Abortion" with permission from Heartbeat International, Inc.</w:t>
                      </w:r>
                    </w:p>
                  </w:txbxContent>
                </v:textbox>
                <w10:wrap anchorx="margin" anchory="line"/>
              </v:rect>
            </w:pict>
          </mc:Fallback>
        </mc:AlternateContent>
      </w:r>
      <w:r w:rsidR="0024090E">
        <w:rPr>
          <w:noProof/>
        </w:rPr>
        <mc:AlternateContent>
          <mc:Choice Requires="wps">
            <w:drawing>
              <wp:anchor distT="0" distB="0" distL="0" distR="0" simplePos="0" relativeHeight="251644416" behindDoc="0" locked="0" layoutInCell="1" allowOverlap="1" wp14:anchorId="5A41CF95" wp14:editId="29C561F2">
                <wp:simplePos x="0" y="0"/>
                <wp:positionH relativeFrom="margin">
                  <wp:posOffset>3135086</wp:posOffset>
                </wp:positionH>
                <wp:positionV relativeFrom="line">
                  <wp:posOffset>3598223</wp:posOffset>
                </wp:positionV>
                <wp:extent cx="3457575" cy="1603169"/>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3457575" cy="1603169"/>
                        </a:xfrm>
                        <a:prstGeom prst="rect">
                          <a:avLst/>
                        </a:prstGeom>
                        <a:noFill/>
                        <a:ln w="12700" cap="flat">
                          <a:noFill/>
                          <a:miter lim="400000"/>
                        </a:ln>
                        <a:effectLst/>
                      </wps:spPr>
                      <wps:txbx>
                        <w:txbxContent>
                          <w:p w:rsidR="00A91F56" w:rsidRDefault="000B67C1" w:rsidP="0024090E">
                            <w:pPr>
                              <w:pStyle w:val="Body"/>
                              <w:spacing w:after="140"/>
                              <w:rPr>
                                <w:rFonts w:ascii="Helvetica Neue LT Pro 55 Roman" w:eastAsia="Helvetica Neue LT Pro 55 Roman" w:hAnsi="Helvetica Neue LT Pro 55 Roman" w:cs="Helvetica Neue LT Pro 55 Roman"/>
                                <w:color w:val="E85D1F"/>
                                <w:u w:color="E85D1F"/>
                              </w:rPr>
                            </w:pPr>
                            <w:r>
                              <w:rPr>
                                <w:rFonts w:ascii="Helvetica Neue LT Pro 55 Roman"/>
                                <w:color w:val="E85D1F"/>
                                <w:sz w:val="40"/>
                                <w:szCs w:val="40"/>
                                <w:u w:color="E85D1F"/>
                              </w:rPr>
                              <w:t xml:space="preserve">One </w:t>
                            </w:r>
                            <w:bookmarkStart w:id="3" w:name="_Hlk496522614"/>
                            <w:r>
                              <w:rPr>
                                <w:rFonts w:ascii="Helvetica Neue LT Pro 55 Roman"/>
                                <w:color w:val="E85D1F"/>
                                <w:sz w:val="40"/>
                                <w:szCs w:val="40"/>
                                <w:u w:color="E85D1F"/>
                              </w:rPr>
                              <w:t>St</w:t>
                            </w:r>
                            <w:bookmarkEnd w:id="3"/>
                            <w:r>
                              <w:rPr>
                                <w:rFonts w:ascii="Helvetica Neue LT Pro 55 Roman"/>
                                <w:color w:val="E85D1F"/>
                                <w:sz w:val="40"/>
                                <w:szCs w:val="40"/>
                                <w:u w:color="E85D1F"/>
                              </w:rPr>
                              <w:t>ep Further</w:t>
                            </w:r>
                            <w:r>
                              <w:rPr>
                                <w:rFonts w:ascii="Helvetica Neue LT Pro 55 Roman"/>
                                <w:color w:val="E85D1F"/>
                                <w:u w:color="E85D1F"/>
                              </w:rPr>
                              <w:t xml:space="preserve"> </w:t>
                            </w:r>
                          </w:p>
                          <w:p w:rsidR="0024090E" w:rsidRPr="0024090E" w:rsidRDefault="0024090E" w:rsidP="0024090E">
                            <w:pPr>
                              <w:shd w:val="clear" w:color="auto" w:fill="FFFFFF"/>
                              <w:spacing w:after="240" w:line="23" w:lineRule="atLeast"/>
                              <w:ind w:right="130"/>
                              <w:rPr>
                                <w:rFonts w:eastAsia="Times New Roman"/>
                                <w:szCs w:val="28"/>
                                <w:lang w:val="en"/>
                              </w:rPr>
                            </w:pPr>
                            <w:r w:rsidRPr="0024090E">
                              <w:rPr>
                                <w:rFonts w:eastAsia="Times New Roman"/>
                                <w:szCs w:val="28"/>
                                <w:lang w:val="en"/>
                              </w:rPr>
                              <w:t>Read “</w:t>
                            </w:r>
                            <w:hyperlink r:id="rId19" w:history="1">
                              <w:r w:rsidRPr="00E523FA">
                                <w:rPr>
                                  <w:rStyle w:val="Hyperlink"/>
                                  <w:rFonts w:eastAsia="Times New Roman"/>
                                  <w:color w:val="0000FF"/>
                                  <w:szCs w:val="28"/>
                                  <w:lang w:val="en"/>
                                </w:rPr>
                                <w:t>10 Ways to Support Her When She’s Unexpectedly Expecting</w:t>
                              </w:r>
                            </w:hyperlink>
                            <w:r w:rsidR="00FA39CB">
                              <w:rPr>
                                <w:rFonts w:eastAsia="Times New Roman"/>
                                <w:szCs w:val="28"/>
                                <w:lang w:val="en"/>
                              </w:rPr>
                              <w:t>,”</w:t>
                            </w:r>
                            <w:r w:rsidRPr="0024090E">
                              <w:rPr>
                                <w:rFonts w:eastAsia="Times New Roman"/>
                                <w:szCs w:val="28"/>
                                <w:lang w:val="en"/>
                              </w:rPr>
                              <w:t xml:space="preserve"> and share it on social media with your favorite suggestion.</w:t>
                            </w:r>
                          </w:p>
                          <w:p w:rsidR="008F667D" w:rsidRPr="008F667D" w:rsidRDefault="0024090E" w:rsidP="008F667D">
                            <w:pPr>
                              <w:pStyle w:val="ListParagraph"/>
                              <w:numPr>
                                <w:ilvl w:val="0"/>
                                <w:numId w:val="10"/>
                              </w:numPr>
                              <w:shd w:val="clear" w:color="auto" w:fill="FFFFFF"/>
                              <w:spacing w:after="0" w:line="23" w:lineRule="atLeast"/>
                              <w:ind w:left="270" w:right="130"/>
                              <w:rPr>
                                <w:rStyle w:val="Hyperlink"/>
                                <w:rFonts w:ascii="Times New Roman" w:eastAsia="Times New Roman" w:hAnsi="Times New Roman" w:cs="Times New Roman"/>
                                <w:sz w:val="24"/>
                                <w:szCs w:val="24"/>
                                <w:u w:val="none"/>
                                <w:lang w:val="en"/>
                              </w:rPr>
                            </w:pPr>
                            <w:r w:rsidRPr="008F667D">
                              <w:rPr>
                                <w:rFonts w:ascii="Times New Roman" w:eastAsia="Times New Roman" w:hAnsi="Times New Roman" w:cs="Times New Roman"/>
                                <w:sz w:val="24"/>
                                <w:szCs w:val="24"/>
                                <w:lang w:val="en"/>
                              </w:rPr>
                              <w:t xml:space="preserve">Bulletin Insert: </w:t>
                            </w:r>
                            <w:hyperlink r:id="rId20" w:history="1">
                              <w:r w:rsidRPr="008F667D">
                                <w:rPr>
                                  <w:rStyle w:val="Hyperlink"/>
                                  <w:rFonts w:ascii="Times New Roman" w:eastAsia="Times New Roman" w:hAnsi="Times New Roman" w:cs="Times New Roman"/>
                                  <w:color w:val="0000FF"/>
                                  <w:sz w:val="24"/>
                                  <w:szCs w:val="24"/>
                                  <w:lang w:val="en"/>
                                </w:rPr>
                                <w:t>English</w:t>
                              </w:r>
                            </w:hyperlink>
                            <w:r w:rsidRPr="008F667D">
                              <w:rPr>
                                <w:rFonts w:ascii="Times New Roman" w:eastAsia="Times New Roman" w:hAnsi="Times New Roman" w:cs="Times New Roman"/>
                                <w:color w:val="0000FF"/>
                                <w:sz w:val="24"/>
                                <w:szCs w:val="24"/>
                                <w:lang w:val="en"/>
                              </w:rPr>
                              <w:t xml:space="preserve"> </w:t>
                            </w:r>
                            <w:r w:rsidRPr="008F667D">
                              <w:rPr>
                                <w:rFonts w:ascii="Times New Roman" w:eastAsia="Times New Roman" w:hAnsi="Times New Roman" w:cs="Times New Roman"/>
                                <w:sz w:val="24"/>
                                <w:szCs w:val="24"/>
                                <w:lang w:val="en"/>
                              </w:rPr>
                              <w:t xml:space="preserve">/ </w:t>
                            </w:r>
                            <w:hyperlink r:id="rId21" w:history="1">
                              <w:r w:rsidRPr="008F667D">
                                <w:rPr>
                                  <w:rStyle w:val="Hyperlink"/>
                                  <w:rFonts w:ascii="Times New Roman" w:eastAsia="Times New Roman" w:hAnsi="Times New Roman" w:cs="Times New Roman"/>
                                  <w:color w:val="0000FF"/>
                                  <w:sz w:val="24"/>
                                  <w:szCs w:val="24"/>
                                  <w:lang w:val="en"/>
                                </w:rPr>
                                <w:t>Spanish</w:t>
                              </w:r>
                            </w:hyperlink>
                            <w:r w:rsidR="008F667D" w:rsidRPr="008F667D">
                              <w:rPr>
                                <w:rStyle w:val="Hyperlink"/>
                                <w:rFonts w:ascii="Times New Roman" w:eastAsia="Times New Roman" w:hAnsi="Times New Roman" w:cs="Times New Roman"/>
                                <w:color w:val="0000FF"/>
                                <w:sz w:val="24"/>
                                <w:szCs w:val="24"/>
                                <w:lang w:val="en"/>
                              </w:rPr>
                              <w:t xml:space="preserve"> </w:t>
                            </w:r>
                          </w:p>
                          <w:p w:rsidR="0024090E" w:rsidRPr="008F667D" w:rsidRDefault="0024090E" w:rsidP="008F667D">
                            <w:pPr>
                              <w:pStyle w:val="ListParagraph"/>
                              <w:numPr>
                                <w:ilvl w:val="0"/>
                                <w:numId w:val="10"/>
                              </w:numPr>
                              <w:shd w:val="clear" w:color="auto" w:fill="FFFFFF"/>
                              <w:spacing w:after="0" w:line="23" w:lineRule="atLeast"/>
                              <w:ind w:left="270" w:right="130"/>
                              <w:rPr>
                                <w:rFonts w:ascii="Times New Roman" w:eastAsia="Times New Roman" w:hAnsi="Times New Roman" w:cs="Times New Roman"/>
                                <w:sz w:val="24"/>
                                <w:szCs w:val="24"/>
                                <w:lang w:val="en"/>
                              </w:rPr>
                            </w:pPr>
                            <w:r w:rsidRPr="008F667D">
                              <w:rPr>
                                <w:rFonts w:ascii="Times New Roman" w:eastAsia="Times New Roman" w:hAnsi="Times New Roman" w:cs="Times New Roman"/>
                                <w:sz w:val="24"/>
                                <w:szCs w:val="24"/>
                                <w:lang w:val="en"/>
                              </w:rPr>
                              <w:t xml:space="preserve">Order: </w:t>
                            </w:r>
                            <w:hyperlink r:id="rId22" w:history="1">
                              <w:r w:rsidRPr="008F667D">
                                <w:rPr>
                                  <w:rStyle w:val="Hyperlink"/>
                                  <w:rFonts w:ascii="Times New Roman" w:eastAsia="Times New Roman" w:hAnsi="Times New Roman" w:cs="Times New Roman"/>
                                  <w:color w:val="0000FF"/>
                                  <w:sz w:val="24"/>
                                  <w:szCs w:val="24"/>
                                  <w:lang w:val="en"/>
                                </w:rPr>
                                <w:t>English</w:t>
                              </w:r>
                            </w:hyperlink>
                            <w:r w:rsidRPr="008F667D">
                              <w:rPr>
                                <w:rFonts w:ascii="Times New Roman" w:eastAsia="Times New Roman" w:hAnsi="Times New Roman" w:cs="Times New Roman"/>
                                <w:color w:val="0000FF"/>
                                <w:sz w:val="24"/>
                                <w:szCs w:val="24"/>
                                <w:lang w:val="en"/>
                              </w:rPr>
                              <w:t xml:space="preserve"> </w:t>
                            </w:r>
                            <w:r w:rsidRPr="008F667D">
                              <w:rPr>
                                <w:rFonts w:ascii="Times New Roman" w:eastAsia="Times New Roman" w:hAnsi="Times New Roman" w:cs="Times New Roman"/>
                                <w:sz w:val="24"/>
                                <w:szCs w:val="24"/>
                                <w:lang w:val="en"/>
                              </w:rPr>
                              <w:t xml:space="preserve">/ </w:t>
                            </w:r>
                            <w:hyperlink r:id="rId23" w:history="1">
                              <w:r w:rsidRPr="008F667D">
                                <w:rPr>
                                  <w:rStyle w:val="Hyperlink"/>
                                  <w:rFonts w:ascii="Times New Roman" w:eastAsia="Times New Roman" w:hAnsi="Times New Roman" w:cs="Times New Roman"/>
                                  <w:color w:val="0000FF"/>
                                  <w:sz w:val="24"/>
                                  <w:szCs w:val="24"/>
                                  <w:lang w:val="en"/>
                                </w:rPr>
                                <w:t>Spanish</w:t>
                              </w:r>
                            </w:hyperlink>
                          </w:p>
                          <w:p w:rsidR="00EE407E" w:rsidRPr="008F667D" w:rsidRDefault="00EE407E" w:rsidP="008F667D">
                            <w:pPr>
                              <w:shd w:val="clear" w:color="auto" w:fill="FFFFFF"/>
                              <w:spacing w:line="276" w:lineRule="auto"/>
                              <w:rPr>
                                <w:rFonts w:eastAsia="Times New Roman"/>
                                <w:color w:val="000000" w:themeColor="text1"/>
                                <w:sz w:val="22"/>
                                <w:szCs w:val="22"/>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5A41CF95" id="_x0000_s1029" style="position:absolute;margin-left:246.85pt;margin-top:283.3pt;width:272.25pt;height:126.25pt;z-index:25164441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oH3wEAAKwDAAAOAAAAZHJzL2Uyb0RvYy54bWysU11v2yAUfZ+0/4B4X2wnWdJacapqVadJ&#10;01ap7Q8gGGIm4DIgsfPvd8FOGm1v1WwJc/k4955zjzd3g9HkKHxQYBtazUpKhOXQKrtv6OvL46cb&#10;SkJktmUarGjoSQR6t/34YdO7WsyhA90KTxDEhrp3De1idHVRBN4Jw8IMnLC4KcEbFjH0+6L1rEd0&#10;o4t5Wa6KHnzrPHARAq4+jJt0m/GlFDz+lDKISHRDsbaYR5/HXRqL7YbVe89cp/hUBntHFYYpi0kv&#10;UA8sMnLw6h8oo7iHADLOOJgCpFRcZA7Ipir/YvPcMScyFxQnuItM4f/B8h/HJ09Ui70r14v1srpZ&#10;rCixzGCvxurufSSw+4VKJrF6F2q88+ye/BQFnCbmg/QmffEWGbLAp4vAYoiE4+Ji+XmNLyUc96pV&#10;uahWtwm1eLvufIhfBRiSJg31KW+CZcfvIY5Hz0fSsoVHpTWus1pb0iPqfF1iozlDM0nNxstXp4yK&#10;aDitTEOXZXqm/NomDJEtM2VKXEd2aRaH3ZCFWpx12EF7QvF6dE9Dw+8D84IS/c1ie5BndYt2uw78&#10;dbC7DuzBfAE0aEUJs7wD9Oe57vtDBKky8VTEmBIFSwFaIks32Td57jrOp95+su0fAAAA//8DAFBL&#10;AwQUAAYACAAAACEAo9pBWOAAAAAMAQAADwAAAGRycy9kb3ducmV2LnhtbEyPQU7DMBBF90jcwRok&#10;dtRO0qZJiFMhRNmwonAAN57GgXgcxU4bbo+7guXoP/3/pt4tdmBnnHzvSEKyEsCQWqd76iR8fuwf&#10;CmA+KNJqcIQSftDDrrm9qVWl3YXe8XwIHYsl5CslwYQwVpz71qBVfuVGpJid3GRViOfUcT2pSyy3&#10;A0+FyLlVPcUFo0Z8Nth+H2YrgSdv2VDauUwXM79ka7H52r+OUt7fLU+PwAIu4Q+Gq35UhyY6Hd1M&#10;2rNBwrrMthGVsMnzHNiVEFmRAjtKKJIyAd7U/P8TzS8AAAD//wMAUEsBAi0AFAAGAAgAAAAhALaD&#10;OJL+AAAA4QEAABMAAAAAAAAAAAAAAAAAAAAAAFtDb250ZW50X1R5cGVzXS54bWxQSwECLQAUAAYA&#10;CAAAACEAOP0h/9YAAACUAQAACwAAAAAAAAAAAAAAAAAvAQAAX3JlbHMvLnJlbHNQSwECLQAUAAYA&#10;CAAAACEAW54qB98BAACsAwAADgAAAAAAAAAAAAAAAAAuAgAAZHJzL2Uyb0RvYy54bWxQSwECLQAU&#10;AAYACAAAACEAo9pBWOAAAAAMAQAADwAAAAAAAAAAAAAAAAA5BAAAZHJzL2Rvd25yZXYueG1sUEsF&#10;BgAAAAAEAAQA8wAAAEYFAAAAAA==&#10;" filled="f" stroked="f" strokeweight="1pt">
                <v:stroke miterlimit="4"/>
                <v:textbox inset="1.27mm,1.27mm,1.27mm,1.27mm">
                  <w:txbxContent>
                    <w:p w:rsidR="00A91F56" w:rsidRDefault="000B67C1" w:rsidP="0024090E">
                      <w:pPr>
                        <w:pStyle w:val="Body"/>
                        <w:spacing w:after="140"/>
                        <w:rPr>
                          <w:rFonts w:ascii="Helvetica Neue LT Pro 55 Roman" w:eastAsia="Helvetica Neue LT Pro 55 Roman" w:hAnsi="Helvetica Neue LT Pro 55 Roman" w:cs="Helvetica Neue LT Pro 55 Roman"/>
                          <w:color w:val="E85D1F"/>
                          <w:u w:color="E85D1F"/>
                        </w:rPr>
                      </w:pPr>
                      <w:r>
                        <w:rPr>
                          <w:rFonts w:ascii="Helvetica Neue LT Pro 55 Roman"/>
                          <w:color w:val="E85D1F"/>
                          <w:sz w:val="40"/>
                          <w:szCs w:val="40"/>
                          <w:u w:color="E85D1F"/>
                        </w:rPr>
                        <w:t xml:space="preserve">One </w:t>
                      </w:r>
                      <w:bookmarkStart w:id="4" w:name="_Hlk496522614"/>
                      <w:r>
                        <w:rPr>
                          <w:rFonts w:ascii="Helvetica Neue LT Pro 55 Roman"/>
                          <w:color w:val="E85D1F"/>
                          <w:sz w:val="40"/>
                          <w:szCs w:val="40"/>
                          <w:u w:color="E85D1F"/>
                        </w:rPr>
                        <w:t>St</w:t>
                      </w:r>
                      <w:bookmarkEnd w:id="4"/>
                      <w:r>
                        <w:rPr>
                          <w:rFonts w:ascii="Helvetica Neue LT Pro 55 Roman"/>
                          <w:color w:val="E85D1F"/>
                          <w:sz w:val="40"/>
                          <w:szCs w:val="40"/>
                          <w:u w:color="E85D1F"/>
                        </w:rPr>
                        <w:t>ep Further</w:t>
                      </w:r>
                      <w:r>
                        <w:rPr>
                          <w:rFonts w:ascii="Helvetica Neue LT Pro 55 Roman"/>
                          <w:color w:val="E85D1F"/>
                          <w:u w:color="E85D1F"/>
                        </w:rPr>
                        <w:t xml:space="preserve"> </w:t>
                      </w:r>
                    </w:p>
                    <w:p w:rsidR="0024090E" w:rsidRPr="0024090E" w:rsidRDefault="0024090E" w:rsidP="0024090E">
                      <w:pPr>
                        <w:shd w:val="clear" w:color="auto" w:fill="FFFFFF"/>
                        <w:spacing w:after="240" w:line="23" w:lineRule="atLeast"/>
                        <w:ind w:right="130"/>
                        <w:rPr>
                          <w:rFonts w:eastAsia="Times New Roman"/>
                          <w:szCs w:val="28"/>
                          <w:lang w:val="en"/>
                        </w:rPr>
                      </w:pPr>
                      <w:r w:rsidRPr="0024090E">
                        <w:rPr>
                          <w:rFonts w:eastAsia="Times New Roman"/>
                          <w:szCs w:val="28"/>
                          <w:lang w:val="en"/>
                        </w:rPr>
                        <w:t>Read “</w:t>
                      </w:r>
                      <w:hyperlink r:id="rId24" w:history="1">
                        <w:r w:rsidRPr="00E523FA">
                          <w:rPr>
                            <w:rStyle w:val="Hyperlink"/>
                            <w:rFonts w:eastAsia="Times New Roman"/>
                            <w:color w:val="0000FF"/>
                            <w:szCs w:val="28"/>
                            <w:lang w:val="en"/>
                          </w:rPr>
                          <w:t>10 Ways to Support Her When She’s Unexpectedly Expecting</w:t>
                        </w:r>
                      </w:hyperlink>
                      <w:r w:rsidR="00FA39CB">
                        <w:rPr>
                          <w:rFonts w:eastAsia="Times New Roman"/>
                          <w:szCs w:val="28"/>
                          <w:lang w:val="en"/>
                        </w:rPr>
                        <w:t>,”</w:t>
                      </w:r>
                      <w:r w:rsidRPr="0024090E">
                        <w:rPr>
                          <w:rFonts w:eastAsia="Times New Roman"/>
                          <w:szCs w:val="28"/>
                          <w:lang w:val="en"/>
                        </w:rPr>
                        <w:t xml:space="preserve"> and share it on social media with your favorite suggestion.</w:t>
                      </w:r>
                    </w:p>
                    <w:p w:rsidR="008F667D" w:rsidRPr="008F667D" w:rsidRDefault="0024090E" w:rsidP="008F667D">
                      <w:pPr>
                        <w:pStyle w:val="ListParagraph"/>
                        <w:numPr>
                          <w:ilvl w:val="0"/>
                          <w:numId w:val="10"/>
                        </w:numPr>
                        <w:shd w:val="clear" w:color="auto" w:fill="FFFFFF"/>
                        <w:spacing w:after="0" w:line="23" w:lineRule="atLeast"/>
                        <w:ind w:left="270" w:right="130"/>
                        <w:rPr>
                          <w:rStyle w:val="Hyperlink"/>
                          <w:rFonts w:ascii="Times New Roman" w:eastAsia="Times New Roman" w:hAnsi="Times New Roman" w:cs="Times New Roman"/>
                          <w:sz w:val="24"/>
                          <w:szCs w:val="24"/>
                          <w:u w:val="none"/>
                          <w:lang w:val="en"/>
                        </w:rPr>
                      </w:pPr>
                      <w:r w:rsidRPr="008F667D">
                        <w:rPr>
                          <w:rFonts w:ascii="Times New Roman" w:eastAsia="Times New Roman" w:hAnsi="Times New Roman" w:cs="Times New Roman"/>
                          <w:sz w:val="24"/>
                          <w:szCs w:val="24"/>
                          <w:lang w:val="en"/>
                        </w:rPr>
                        <w:t xml:space="preserve">Bulletin Insert: </w:t>
                      </w:r>
                      <w:hyperlink r:id="rId25" w:history="1">
                        <w:r w:rsidRPr="008F667D">
                          <w:rPr>
                            <w:rStyle w:val="Hyperlink"/>
                            <w:rFonts w:ascii="Times New Roman" w:eastAsia="Times New Roman" w:hAnsi="Times New Roman" w:cs="Times New Roman"/>
                            <w:color w:val="0000FF"/>
                            <w:sz w:val="24"/>
                            <w:szCs w:val="24"/>
                            <w:lang w:val="en"/>
                          </w:rPr>
                          <w:t>English</w:t>
                        </w:r>
                      </w:hyperlink>
                      <w:r w:rsidRPr="008F667D">
                        <w:rPr>
                          <w:rFonts w:ascii="Times New Roman" w:eastAsia="Times New Roman" w:hAnsi="Times New Roman" w:cs="Times New Roman"/>
                          <w:color w:val="0000FF"/>
                          <w:sz w:val="24"/>
                          <w:szCs w:val="24"/>
                          <w:lang w:val="en"/>
                        </w:rPr>
                        <w:t xml:space="preserve"> </w:t>
                      </w:r>
                      <w:r w:rsidRPr="008F667D">
                        <w:rPr>
                          <w:rFonts w:ascii="Times New Roman" w:eastAsia="Times New Roman" w:hAnsi="Times New Roman" w:cs="Times New Roman"/>
                          <w:sz w:val="24"/>
                          <w:szCs w:val="24"/>
                          <w:lang w:val="en"/>
                        </w:rPr>
                        <w:t xml:space="preserve">/ </w:t>
                      </w:r>
                      <w:hyperlink r:id="rId26" w:history="1">
                        <w:r w:rsidRPr="008F667D">
                          <w:rPr>
                            <w:rStyle w:val="Hyperlink"/>
                            <w:rFonts w:ascii="Times New Roman" w:eastAsia="Times New Roman" w:hAnsi="Times New Roman" w:cs="Times New Roman"/>
                            <w:color w:val="0000FF"/>
                            <w:sz w:val="24"/>
                            <w:szCs w:val="24"/>
                            <w:lang w:val="en"/>
                          </w:rPr>
                          <w:t>Spanish</w:t>
                        </w:r>
                      </w:hyperlink>
                      <w:r w:rsidR="008F667D" w:rsidRPr="008F667D">
                        <w:rPr>
                          <w:rStyle w:val="Hyperlink"/>
                          <w:rFonts w:ascii="Times New Roman" w:eastAsia="Times New Roman" w:hAnsi="Times New Roman" w:cs="Times New Roman"/>
                          <w:color w:val="0000FF"/>
                          <w:sz w:val="24"/>
                          <w:szCs w:val="24"/>
                          <w:lang w:val="en"/>
                        </w:rPr>
                        <w:t xml:space="preserve"> </w:t>
                      </w:r>
                    </w:p>
                    <w:p w:rsidR="0024090E" w:rsidRPr="008F667D" w:rsidRDefault="0024090E" w:rsidP="008F667D">
                      <w:pPr>
                        <w:pStyle w:val="ListParagraph"/>
                        <w:numPr>
                          <w:ilvl w:val="0"/>
                          <w:numId w:val="10"/>
                        </w:numPr>
                        <w:shd w:val="clear" w:color="auto" w:fill="FFFFFF"/>
                        <w:spacing w:after="0" w:line="23" w:lineRule="atLeast"/>
                        <w:ind w:left="270" w:right="130"/>
                        <w:rPr>
                          <w:rFonts w:ascii="Times New Roman" w:eastAsia="Times New Roman" w:hAnsi="Times New Roman" w:cs="Times New Roman"/>
                          <w:sz w:val="24"/>
                          <w:szCs w:val="24"/>
                          <w:lang w:val="en"/>
                        </w:rPr>
                      </w:pPr>
                      <w:r w:rsidRPr="008F667D">
                        <w:rPr>
                          <w:rFonts w:ascii="Times New Roman" w:eastAsia="Times New Roman" w:hAnsi="Times New Roman" w:cs="Times New Roman"/>
                          <w:sz w:val="24"/>
                          <w:szCs w:val="24"/>
                          <w:lang w:val="en"/>
                        </w:rPr>
                        <w:t xml:space="preserve">Order: </w:t>
                      </w:r>
                      <w:hyperlink r:id="rId27" w:history="1">
                        <w:r w:rsidRPr="008F667D">
                          <w:rPr>
                            <w:rStyle w:val="Hyperlink"/>
                            <w:rFonts w:ascii="Times New Roman" w:eastAsia="Times New Roman" w:hAnsi="Times New Roman" w:cs="Times New Roman"/>
                            <w:color w:val="0000FF"/>
                            <w:sz w:val="24"/>
                            <w:szCs w:val="24"/>
                            <w:lang w:val="en"/>
                          </w:rPr>
                          <w:t>English</w:t>
                        </w:r>
                      </w:hyperlink>
                      <w:r w:rsidRPr="008F667D">
                        <w:rPr>
                          <w:rFonts w:ascii="Times New Roman" w:eastAsia="Times New Roman" w:hAnsi="Times New Roman" w:cs="Times New Roman"/>
                          <w:color w:val="0000FF"/>
                          <w:sz w:val="24"/>
                          <w:szCs w:val="24"/>
                          <w:lang w:val="en"/>
                        </w:rPr>
                        <w:t xml:space="preserve"> </w:t>
                      </w:r>
                      <w:r w:rsidRPr="008F667D">
                        <w:rPr>
                          <w:rFonts w:ascii="Times New Roman" w:eastAsia="Times New Roman" w:hAnsi="Times New Roman" w:cs="Times New Roman"/>
                          <w:sz w:val="24"/>
                          <w:szCs w:val="24"/>
                          <w:lang w:val="en"/>
                        </w:rPr>
                        <w:t xml:space="preserve">/ </w:t>
                      </w:r>
                      <w:hyperlink r:id="rId28" w:history="1">
                        <w:r w:rsidRPr="008F667D">
                          <w:rPr>
                            <w:rStyle w:val="Hyperlink"/>
                            <w:rFonts w:ascii="Times New Roman" w:eastAsia="Times New Roman" w:hAnsi="Times New Roman" w:cs="Times New Roman"/>
                            <w:color w:val="0000FF"/>
                            <w:sz w:val="24"/>
                            <w:szCs w:val="24"/>
                            <w:lang w:val="en"/>
                          </w:rPr>
                          <w:t>Spanish</w:t>
                        </w:r>
                      </w:hyperlink>
                    </w:p>
                    <w:p w:rsidR="00EE407E" w:rsidRPr="008F667D" w:rsidRDefault="00EE407E" w:rsidP="008F667D">
                      <w:pPr>
                        <w:shd w:val="clear" w:color="auto" w:fill="FFFFFF"/>
                        <w:spacing w:line="276" w:lineRule="auto"/>
                        <w:rPr>
                          <w:rFonts w:eastAsia="Times New Roman"/>
                          <w:color w:val="000000" w:themeColor="text1"/>
                          <w:sz w:val="22"/>
                          <w:szCs w:val="22"/>
                        </w:rPr>
                      </w:pPr>
                    </w:p>
                  </w:txbxContent>
                </v:textbox>
                <w10:wrap anchorx="margin" anchory="line"/>
              </v:rect>
            </w:pict>
          </mc:Fallback>
        </mc:AlternateContent>
      </w:r>
      <w:r w:rsidR="0024090E">
        <w:rPr>
          <w:noProof/>
        </w:rPr>
        <mc:AlternateContent>
          <mc:Choice Requires="wps">
            <w:drawing>
              <wp:anchor distT="45720" distB="45720" distL="114300" distR="114300" simplePos="0" relativeHeight="251697664" behindDoc="1" locked="0" layoutInCell="1" allowOverlap="1">
                <wp:simplePos x="0" y="0"/>
                <wp:positionH relativeFrom="page">
                  <wp:posOffset>4037610</wp:posOffset>
                </wp:positionH>
                <wp:positionV relativeFrom="paragraph">
                  <wp:posOffset>973777</wp:posOffset>
                </wp:positionV>
                <wp:extent cx="3716977" cy="2624446"/>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977" cy="2624446"/>
                        </a:xfrm>
                        <a:prstGeom prst="rect">
                          <a:avLst/>
                        </a:prstGeom>
                        <a:solidFill>
                          <a:srgbClr val="FFFFFF"/>
                        </a:solidFill>
                        <a:ln w="9525">
                          <a:noFill/>
                          <a:miter lim="800000"/>
                          <a:headEnd/>
                          <a:tailEnd/>
                        </a:ln>
                      </wps:spPr>
                      <wps:txbx>
                        <w:txbxContent>
                          <w:p w:rsidR="007B53DD" w:rsidRDefault="007B53DD" w:rsidP="007B53DD">
                            <w:pPr>
                              <w:pStyle w:val="Body"/>
                              <w:spacing w:after="140"/>
                              <w:rPr>
                                <w:rFonts w:ascii="Times New Roman" w:hAnsi="Times New Roman" w:cs="Times New Roman"/>
                              </w:rPr>
                            </w:pPr>
                            <w:r>
                              <w:rPr>
                                <w:rFonts w:ascii="Helvetica Neue LT Pro 55 Roman"/>
                                <w:color w:val="E85D1F"/>
                                <w:sz w:val="40"/>
                                <w:szCs w:val="40"/>
                                <w:u w:color="E85D1F"/>
                              </w:rPr>
                              <w:t>Acts of Reparation</w:t>
                            </w:r>
                            <w:r>
                              <w:rPr>
                                <w:rFonts w:ascii="Helvetica Neue LT Pro 55 Roman"/>
                                <w:color w:val="E85D1F"/>
                                <w:u w:color="E85D1F"/>
                              </w:rPr>
                              <w:t xml:space="preserve"> </w:t>
                            </w:r>
                            <w:r w:rsidRPr="00380810">
                              <w:rPr>
                                <w:rFonts w:ascii="Times New Roman" w:hAnsi="Times New Roman" w:cs="Times New Roman"/>
                              </w:rPr>
                              <w:t>(choose one)</w:t>
                            </w:r>
                          </w:p>
                          <w:p w:rsidR="0024090E" w:rsidRPr="0024090E" w:rsidRDefault="0024090E" w:rsidP="0024090E">
                            <w:pPr>
                              <w:pStyle w:val="ListParagraph"/>
                              <w:numPr>
                                <w:ilvl w:val="0"/>
                                <w:numId w:val="9"/>
                              </w:numPr>
                              <w:spacing w:after="120"/>
                              <w:ind w:left="270"/>
                              <w:rPr>
                                <w:rFonts w:ascii="Times New Roman" w:eastAsia="Times New Roman" w:hAnsi="Times New Roman" w:cs="Times New Roman"/>
                                <w:sz w:val="24"/>
                                <w:szCs w:val="24"/>
                                <w:u w:val="single"/>
                                <w:lang w:val="en"/>
                              </w:rPr>
                            </w:pPr>
                            <w:bookmarkStart w:id="5" w:name="_Hlk499714132"/>
                            <w:r w:rsidRPr="0024090E">
                              <w:rPr>
                                <w:rFonts w:ascii="Times New Roman" w:eastAsia="Times New Roman" w:hAnsi="Times New Roman" w:cs="Times New Roman"/>
                                <w:bCs/>
                                <w:sz w:val="24"/>
                                <w:szCs w:val="24"/>
                                <w:lang w:val="en"/>
                              </w:rPr>
                              <w:t xml:space="preserve">Donate needed items to a pregnancy care center, or volunteer an hour of your time at one. Find a center near you at </w:t>
                            </w:r>
                            <w:hyperlink r:id="rId29" w:history="1">
                              <w:r w:rsidRPr="00E523FA">
                                <w:rPr>
                                  <w:rStyle w:val="Hyperlink"/>
                                  <w:rFonts w:ascii="Times New Roman" w:eastAsia="Times New Roman" w:hAnsi="Times New Roman" w:cs="Times New Roman"/>
                                  <w:color w:val="0000FF"/>
                                  <w:sz w:val="24"/>
                                  <w:szCs w:val="24"/>
                                  <w:lang w:val="en"/>
                                </w:rPr>
                                <w:t>www.heartbeatinternational.org/worldwide-directory</w:t>
                              </w:r>
                            </w:hyperlink>
                            <w:r w:rsidRPr="0024090E">
                              <w:rPr>
                                <w:rFonts w:ascii="Times New Roman" w:eastAsia="Times New Roman" w:hAnsi="Times New Roman" w:cs="Times New Roman"/>
                                <w:bCs/>
                                <w:sz w:val="24"/>
                                <w:szCs w:val="24"/>
                                <w:lang w:val="en"/>
                              </w:rPr>
                              <w:t>.</w:t>
                            </w:r>
                            <w:bookmarkEnd w:id="5"/>
                            <w:r w:rsidRPr="0024090E">
                              <w:rPr>
                                <w:rFonts w:ascii="Times New Roman" w:eastAsia="Times New Roman" w:hAnsi="Times New Roman" w:cs="Times New Roman"/>
                                <w:bCs/>
                                <w:sz w:val="24"/>
                                <w:szCs w:val="24"/>
                                <w:lang w:val="en"/>
                              </w:rPr>
                              <w:t xml:space="preserve"> </w:t>
                            </w:r>
                          </w:p>
                          <w:p w:rsidR="0024090E" w:rsidRPr="0024090E" w:rsidRDefault="0024090E" w:rsidP="0024090E">
                            <w:pPr>
                              <w:pStyle w:val="ListParagraph"/>
                              <w:numPr>
                                <w:ilvl w:val="0"/>
                                <w:numId w:val="9"/>
                              </w:numPr>
                              <w:shd w:val="clear" w:color="auto" w:fill="FFFFFF"/>
                              <w:spacing w:after="120" w:line="23" w:lineRule="atLeast"/>
                              <w:ind w:left="270" w:right="130"/>
                              <w:rPr>
                                <w:rFonts w:ascii="Times New Roman" w:eastAsia="Times New Roman" w:hAnsi="Times New Roman" w:cs="Times New Roman"/>
                                <w:bCs/>
                                <w:sz w:val="24"/>
                                <w:szCs w:val="24"/>
                                <w:lang w:val="en"/>
                              </w:rPr>
                            </w:pPr>
                            <w:r w:rsidRPr="0024090E">
                              <w:rPr>
                                <w:rFonts w:ascii="Times New Roman" w:eastAsia="Times New Roman" w:hAnsi="Times New Roman" w:cs="Times New Roman"/>
                                <w:bCs/>
                                <w:sz w:val="24"/>
                                <w:szCs w:val="24"/>
                                <w:lang w:val="en"/>
                              </w:rPr>
                              <w:t xml:space="preserve">Ask Our Lady of Guadalupe for her intercession using </w:t>
                            </w:r>
                            <w:hyperlink r:id="rId30" w:history="1">
                              <w:r w:rsidRPr="008E6308">
                                <w:rPr>
                                  <w:rStyle w:val="Hyperlink"/>
                                  <w:rFonts w:ascii="Times New Roman" w:eastAsia="Times New Roman" w:hAnsi="Times New Roman" w:cs="Times New Roman"/>
                                  <w:color w:val="0000FF"/>
                                  <w:sz w:val="24"/>
                                  <w:szCs w:val="24"/>
                                  <w:lang w:val="en"/>
                                </w:rPr>
                                <w:t>this short prayer</w:t>
                              </w:r>
                            </w:hyperlink>
                            <w:r w:rsidRPr="0024090E">
                              <w:rPr>
                                <w:rFonts w:ascii="Times New Roman" w:eastAsia="Times New Roman" w:hAnsi="Times New Roman" w:cs="Times New Roman"/>
                                <w:bCs/>
                                <w:sz w:val="24"/>
                                <w:szCs w:val="24"/>
                                <w:lang w:val="en"/>
                              </w:rPr>
                              <w:t>. Consider praying it every day for the next week.</w:t>
                            </w:r>
                          </w:p>
                          <w:p w:rsidR="0024090E" w:rsidRPr="0024090E" w:rsidRDefault="0024090E" w:rsidP="0024090E">
                            <w:pPr>
                              <w:pStyle w:val="ListParagraph"/>
                              <w:numPr>
                                <w:ilvl w:val="0"/>
                                <w:numId w:val="9"/>
                              </w:numPr>
                              <w:shd w:val="clear" w:color="auto" w:fill="FFFFFF"/>
                              <w:spacing w:after="120" w:line="23" w:lineRule="atLeast"/>
                              <w:ind w:left="270" w:right="135"/>
                              <w:rPr>
                                <w:rFonts w:ascii="Times New Roman" w:eastAsia="Times New Roman" w:hAnsi="Times New Roman" w:cs="Times New Roman"/>
                                <w:bCs/>
                                <w:sz w:val="24"/>
                                <w:szCs w:val="24"/>
                                <w:lang w:val="en"/>
                              </w:rPr>
                            </w:pPr>
                            <w:r w:rsidRPr="0024090E">
                              <w:rPr>
                                <w:rFonts w:ascii="Times New Roman" w:eastAsia="Times New Roman" w:hAnsi="Times New Roman" w:cs="Times New Roman"/>
                                <w:bCs/>
                                <w:sz w:val="24"/>
                                <w:szCs w:val="24"/>
                                <w:lang w:val="en"/>
                              </w:rPr>
                              <w:t>Reach out to a friend or family member who is pregnant, and ask how you can support them, or offer specific help, like making a meal or running errands.</w:t>
                            </w:r>
                          </w:p>
                          <w:p w:rsidR="00FD1FDB" w:rsidRDefault="00FD1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7.9pt;margin-top:76.7pt;width:292.7pt;height:206.65pt;z-index:-251618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bBJQIAACUEAAAOAAAAZHJzL2Uyb0RvYy54bWysU9uO2yAQfa/Uf0C8N05cJ9lYcVbbbFNV&#10;2l6k3X4AxjhGBYYCiZ1+fQeczabtW1UeEMPMHM6cGda3g1bkKJyXYCo6m0wpEYZDI82+ot+edm9u&#10;KPGBmYYpMKKiJ+Hp7eb1q3VvS5FDB6oRjiCI8WVvK9qFYMss87wTmvkJWGHQ2YLTLKDp9lnjWI/o&#10;WmX5dLrIenCNdcCF93h7PzrpJuG3reDhS9t6EYiqKHILaXdpr+Oebdas3DtmO8nPNNg/sNBMGnz0&#10;AnXPAiMHJ/+C0pI78NCGCQedQdtKLlINWM1s+kc1jx2zItWC4nh7kcn/P1j++fjVEdlUNJ8tKTFM&#10;Y5OexBDIOxhIHvXprS8x7NFiYBjwGvucavX2Afh3TwxsO2b24s456DvBGuQ3i5nZVeqI4yNI3X+C&#10;Bp9hhwAJaGidjuKhHATRsU+nS28iFY6Xb5ezxWqJFDn68kVeFMUivcHK53TrfPggQJN4qKjD5id4&#10;dnzwIdJh5XNIfM2Dks1OKpUMt6+3ypEjw0HZpXVG/y1MGdJXdDXP5wnZQMxPM6RlwEFWUlf0ZhpX&#10;TGdllOO9adI5MKnGMzJR5qxPlGQUJwz1kFpRxNyoXQ3NCQVzMM4t/jM8dOB+UtLjzFbU/zgwJyhR&#10;Hw2KvpoVRRzyZBTzZY6Gu/bU1x5mOEJVNFAyHrchfYxI28AdNqeVSbYXJmfKOItJzfO/icN+baeo&#10;l9+9+QUAAP//AwBQSwMEFAAGAAgAAAAhAB1DWZzgAAAADAEAAA8AAABkcnMvZG93bnJldi54bWxM&#10;j0FPg0AUhO8m/ofNM/Fi7FJalhZZGjXReG3tD3jAKxDZt4TdFvrv3Z70OJnJzDf5bja9uNDoOssa&#10;losIBHFl644bDcfvj+cNCOeRa+wtk4YrOdgV93c5ZrWdeE+Xg29EKGGXoYbW+yGT0lUtGXQLOxAH&#10;72RHgz7IsZH1iFMoN72Mo0hJgx2HhRYHem+p+jmcjYbT1/SUbKfy0x/T/Vq9YZeW9qr148P8+gLC&#10;0+z/wnDDD+hQBKbSnrl2otegVklA98FIVmsQt0QcL2MQpYZEqRRkkcv/J4pfAAAA//8DAFBLAQIt&#10;ABQABgAIAAAAIQC2gziS/gAAAOEBAAATAAAAAAAAAAAAAAAAAAAAAABbQ29udGVudF9UeXBlc10u&#10;eG1sUEsBAi0AFAAGAAgAAAAhADj9If/WAAAAlAEAAAsAAAAAAAAAAAAAAAAALwEAAF9yZWxzLy5y&#10;ZWxzUEsBAi0AFAAGAAgAAAAhADo4RsElAgAAJQQAAA4AAAAAAAAAAAAAAAAALgIAAGRycy9lMm9E&#10;b2MueG1sUEsBAi0AFAAGAAgAAAAhAB1DWZzgAAAADAEAAA8AAAAAAAAAAAAAAAAAfwQAAGRycy9k&#10;b3ducmV2LnhtbFBLBQYAAAAABAAEAPMAAACMBQAAAAA=&#10;" stroked="f">
                <v:textbox>
                  <w:txbxContent>
                    <w:p w:rsidR="007B53DD" w:rsidRDefault="007B53DD" w:rsidP="007B53DD">
                      <w:pPr>
                        <w:pStyle w:val="Body"/>
                        <w:spacing w:after="140"/>
                        <w:rPr>
                          <w:rFonts w:ascii="Times New Roman" w:hAnsi="Times New Roman" w:cs="Times New Roman"/>
                        </w:rPr>
                      </w:pPr>
                      <w:r>
                        <w:rPr>
                          <w:rFonts w:ascii="Helvetica Neue LT Pro 55 Roman"/>
                          <w:color w:val="E85D1F"/>
                          <w:sz w:val="40"/>
                          <w:szCs w:val="40"/>
                          <w:u w:color="E85D1F"/>
                        </w:rPr>
                        <w:t>Acts of Reparation</w:t>
                      </w:r>
                      <w:r>
                        <w:rPr>
                          <w:rFonts w:ascii="Helvetica Neue LT Pro 55 Roman"/>
                          <w:color w:val="E85D1F"/>
                          <w:u w:color="E85D1F"/>
                        </w:rPr>
                        <w:t xml:space="preserve"> </w:t>
                      </w:r>
                      <w:r w:rsidRPr="00380810">
                        <w:rPr>
                          <w:rFonts w:ascii="Times New Roman" w:hAnsi="Times New Roman" w:cs="Times New Roman"/>
                        </w:rPr>
                        <w:t>(choose one)</w:t>
                      </w:r>
                    </w:p>
                    <w:p w:rsidR="0024090E" w:rsidRPr="0024090E" w:rsidRDefault="0024090E" w:rsidP="0024090E">
                      <w:pPr>
                        <w:pStyle w:val="ListParagraph"/>
                        <w:numPr>
                          <w:ilvl w:val="0"/>
                          <w:numId w:val="9"/>
                        </w:numPr>
                        <w:spacing w:after="120"/>
                        <w:ind w:left="270"/>
                        <w:rPr>
                          <w:rFonts w:ascii="Times New Roman" w:eastAsia="Times New Roman" w:hAnsi="Times New Roman" w:cs="Times New Roman"/>
                          <w:sz w:val="24"/>
                          <w:szCs w:val="24"/>
                          <w:u w:val="single"/>
                          <w:lang w:val="en"/>
                        </w:rPr>
                      </w:pPr>
                      <w:bookmarkStart w:id="6" w:name="_Hlk499714132"/>
                      <w:r w:rsidRPr="0024090E">
                        <w:rPr>
                          <w:rFonts w:ascii="Times New Roman" w:eastAsia="Times New Roman" w:hAnsi="Times New Roman" w:cs="Times New Roman"/>
                          <w:bCs/>
                          <w:sz w:val="24"/>
                          <w:szCs w:val="24"/>
                          <w:lang w:val="en"/>
                        </w:rPr>
                        <w:t xml:space="preserve">Donate needed items to a pregnancy care center, or volunteer an hour of your time at one. Find a center near you at </w:t>
                      </w:r>
                      <w:hyperlink r:id="rId31" w:history="1">
                        <w:r w:rsidRPr="00E523FA">
                          <w:rPr>
                            <w:rStyle w:val="Hyperlink"/>
                            <w:rFonts w:ascii="Times New Roman" w:eastAsia="Times New Roman" w:hAnsi="Times New Roman" w:cs="Times New Roman"/>
                            <w:color w:val="0000FF"/>
                            <w:sz w:val="24"/>
                            <w:szCs w:val="24"/>
                            <w:lang w:val="en"/>
                          </w:rPr>
                          <w:t>www.heartbeatinternational.org/worldwide-directory</w:t>
                        </w:r>
                      </w:hyperlink>
                      <w:r w:rsidRPr="0024090E">
                        <w:rPr>
                          <w:rFonts w:ascii="Times New Roman" w:eastAsia="Times New Roman" w:hAnsi="Times New Roman" w:cs="Times New Roman"/>
                          <w:bCs/>
                          <w:sz w:val="24"/>
                          <w:szCs w:val="24"/>
                          <w:lang w:val="en"/>
                        </w:rPr>
                        <w:t>.</w:t>
                      </w:r>
                      <w:bookmarkEnd w:id="6"/>
                      <w:r w:rsidRPr="0024090E">
                        <w:rPr>
                          <w:rFonts w:ascii="Times New Roman" w:eastAsia="Times New Roman" w:hAnsi="Times New Roman" w:cs="Times New Roman"/>
                          <w:bCs/>
                          <w:sz w:val="24"/>
                          <w:szCs w:val="24"/>
                          <w:lang w:val="en"/>
                        </w:rPr>
                        <w:t xml:space="preserve"> </w:t>
                      </w:r>
                    </w:p>
                    <w:p w:rsidR="0024090E" w:rsidRPr="0024090E" w:rsidRDefault="0024090E" w:rsidP="0024090E">
                      <w:pPr>
                        <w:pStyle w:val="ListParagraph"/>
                        <w:numPr>
                          <w:ilvl w:val="0"/>
                          <w:numId w:val="9"/>
                        </w:numPr>
                        <w:shd w:val="clear" w:color="auto" w:fill="FFFFFF"/>
                        <w:spacing w:after="120" w:line="23" w:lineRule="atLeast"/>
                        <w:ind w:left="270" w:right="130"/>
                        <w:rPr>
                          <w:rFonts w:ascii="Times New Roman" w:eastAsia="Times New Roman" w:hAnsi="Times New Roman" w:cs="Times New Roman"/>
                          <w:bCs/>
                          <w:sz w:val="24"/>
                          <w:szCs w:val="24"/>
                          <w:lang w:val="en"/>
                        </w:rPr>
                      </w:pPr>
                      <w:r w:rsidRPr="0024090E">
                        <w:rPr>
                          <w:rFonts w:ascii="Times New Roman" w:eastAsia="Times New Roman" w:hAnsi="Times New Roman" w:cs="Times New Roman"/>
                          <w:bCs/>
                          <w:sz w:val="24"/>
                          <w:szCs w:val="24"/>
                          <w:lang w:val="en"/>
                        </w:rPr>
                        <w:t xml:space="preserve">Ask Our Lady of Guadalupe for her intercession using </w:t>
                      </w:r>
                      <w:hyperlink r:id="rId32" w:history="1">
                        <w:r w:rsidRPr="008E6308">
                          <w:rPr>
                            <w:rStyle w:val="Hyperlink"/>
                            <w:rFonts w:ascii="Times New Roman" w:eastAsia="Times New Roman" w:hAnsi="Times New Roman" w:cs="Times New Roman"/>
                            <w:color w:val="0000FF"/>
                            <w:sz w:val="24"/>
                            <w:szCs w:val="24"/>
                            <w:lang w:val="en"/>
                          </w:rPr>
                          <w:t>this short prayer</w:t>
                        </w:r>
                      </w:hyperlink>
                      <w:r w:rsidRPr="0024090E">
                        <w:rPr>
                          <w:rFonts w:ascii="Times New Roman" w:eastAsia="Times New Roman" w:hAnsi="Times New Roman" w:cs="Times New Roman"/>
                          <w:bCs/>
                          <w:sz w:val="24"/>
                          <w:szCs w:val="24"/>
                          <w:lang w:val="en"/>
                        </w:rPr>
                        <w:t>. Consider praying it every day for the next week.</w:t>
                      </w:r>
                    </w:p>
                    <w:p w:rsidR="0024090E" w:rsidRPr="0024090E" w:rsidRDefault="0024090E" w:rsidP="0024090E">
                      <w:pPr>
                        <w:pStyle w:val="ListParagraph"/>
                        <w:numPr>
                          <w:ilvl w:val="0"/>
                          <w:numId w:val="9"/>
                        </w:numPr>
                        <w:shd w:val="clear" w:color="auto" w:fill="FFFFFF"/>
                        <w:spacing w:after="120" w:line="23" w:lineRule="atLeast"/>
                        <w:ind w:left="270" w:right="135"/>
                        <w:rPr>
                          <w:rFonts w:ascii="Times New Roman" w:eastAsia="Times New Roman" w:hAnsi="Times New Roman" w:cs="Times New Roman"/>
                          <w:bCs/>
                          <w:sz w:val="24"/>
                          <w:szCs w:val="24"/>
                          <w:lang w:val="en"/>
                        </w:rPr>
                      </w:pPr>
                      <w:r w:rsidRPr="0024090E">
                        <w:rPr>
                          <w:rFonts w:ascii="Times New Roman" w:eastAsia="Times New Roman" w:hAnsi="Times New Roman" w:cs="Times New Roman"/>
                          <w:bCs/>
                          <w:sz w:val="24"/>
                          <w:szCs w:val="24"/>
                          <w:lang w:val="en"/>
                        </w:rPr>
                        <w:t>Reach out to a friend or family member who is pregnant, and ask how you can support them, or offer specific help, like making a meal or running errands.</w:t>
                      </w:r>
                    </w:p>
                    <w:p w:rsidR="00FD1FDB" w:rsidRDefault="00FD1FDB"/>
                  </w:txbxContent>
                </v:textbox>
                <w10:wrap anchorx="page"/>
              </v:shape>
            </w:pict>
          </mc:Fallback>
        </mc:AlternateContent>
      </w:r>
      <w:r w:rsidR="007C2027">
        <w:rPr>
          <w:noProof/>
        </w:rPr>
        <mc:AlternateContent>
          <mc:Choice Requires="wps">
            <w:drawing>
              <wp:anchor distT="0" distB="0" distL="0" distR="0" simplePos="0" relativeHeight="251664896" behindDoc="0" locked="0" layoutInCell="1" allowOverlap="1" wp14:anchorId="37EDABC4" wp14:editId="33E34FF3">
                <wp:simplePos x="0" y="0"/>
                <wp:positionH relativeFrom="margin">
                  <wp:align>center</wp:align>
                </wp:positionH>
                <wp:positionV relativeFrom="line">
                  <wp:posOffset>8883650</wp:posOffset>
                </wp:positionV>
                <wp:extent cx="4530725" cy="342900"/>
                <wp:effectExtent l="0" t="0" r="3175" b="0"/>
                <wp:wrapNone/>
                <wp:docPr id="1073741835" name="officeArt object"/>
                <wp:cNvGraphicFramePr/>
                <a:graphic xmlns:a="http://schemas.openxmlformats.org/drawingml/2006/main">
                  <a:graphicData uri="http://schemas.microsoft.com/office/word/2010/wordprocessingShape">
                    <wps:wsp>
                      <wps:cNvSpPr/>
                      <wps:spPr>
                        <a:xfrm>
                          <a:off x="0" y="0"/>
                          <a:ext cx="4530725" cy="342900"/>
                        </a:xfrm>
                        <a:prstGeom prst="rect">
                          <a:avLst/>
                        </a:prstGeom>
                        <a:noFill/>
                        <a:ln w="12700" cap="flat">
                          <a:noFill/>
                          <a:miter lim="400000"/>
                        </a:ln>
                        <a:effectLst/>
                      </wps:spPr>
                      <wps:txbx>
                        <w:txbxContent>
                          <w:p w:rsidR="00A91F56" w:rsidRPr="007C2027" w:rsidRDefault="00D27881" w:rsidP="007C2027">
                            <w:pPr>
                              <w:jc w:val="right"/>
                              <w:rPr>
                                <w:color w:val="FFFFFF" w:themeColor="background1"/>
                              </w:rPr>
                            </w:pPr>
                            <w:r w:rsidRPr="007C2027">
                              <w:rPr>
                                <w:rFonts w:ascii="Helvetica Neue LT Pro 55 Roman" w:hAnsi="Helvetica Neue LT Pro 55 Roman" w:cstheme="minorHAnsi"/>
                                <w:color w:val="FFFFFF" w:themeColor="background1"/>
                                <w:sz w:val="16"/>
                                <w:szCs w:val="16"/>
                              </w:rPr>
                              <w:t>Copyright © 201</w:t>
                            </w:r>
                            <w:r w:rsidR="008F3322" w:rsidRPr="007C2027">
                              <w:rPr>
                                <w:rFonts w:ascii="Helvetica Neue LT Pro 55 Roman" w:hAnsi="Helvetica Neue LT Pro 55 Roman" w:cstheme="minorHAnsi"/>
                                <w:color w:val="FFFFFF" w:themeColor="background1"/>
                                <w:sz w:val="16"/>
                                <w:szCs w:val="16"/>
                              </w:rPr>
                              <w:t>7</w:t>
                            </w:r>
                            <w:r w:rsidRPr="007C2027">
                              <w:rPr>
                                <w:rFonts w:ascii="Helvetica Neue LT Pro 55 Roman" w:hAnsi="Helvetica Neue LT Pro 55 Roman" w:cstheme="minorHAnsi"/>
                                <w:color w:val="FFFFFF" w:themeColor="background1"/>
                                <w:sz w:val="16"/>
                                <w:szCs w:val="16"/>
                              </w:rPr>
                              <w:t>, United States Conference of Catholic Bishops, Washington, DC. All rights reserved.</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37EDABC4" id="_x0000_s1031" style="position:absolute;margin-left:0;margin-top:699.5pt;width:356.75pt;height:27pt;z-index:251664896;visibility:visible;mso-wrap-style:square;mso-width-percent:0;mso-height-percent:0;mso-wrap-distance-left:0;mso-wrap-distance-top:0;mso-wrap-distance-right:0;mso-wrap-distance-bottom:0;mso-position-horizontal:center;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Tv4AEAAKsDAAAOAAAAZHJzL2Uyb0RvYy54bWysU9Fu2yAUfZ+0f0C8L3acZGmtOFW1qtOk&#10;aavU9gMIhpgJuAxI7Pz9LjhJre2tWh4IF7jn3nPu8eZuMJochQ8KbEPns5ISYTm0yu4b+vry+OmG&#10;khCZbZkGKxp6EoHebT9+2PSuFhV0oFvhCYLYUPeuoV2Mri6KwDthWJiBExYvJXjDIoZ+X7Se9Yhu&#10;dFGV5eeiB986D1yEgKcP4yXdZnwpBY8/pQwiEt1Q7C3m1ed1l9Ziu2H13jPXKX5ug72jC8OUxaJX&#10;qAcWGTl49Q+UUdxDABlnHEwBUiouMgdkMy//YvPcMScyFxQnuKtM4f/B8h/HJ09Ui7Mr14v1cn6z&#10;WFFimcFZjd3d+0hg9wuVTGL1LtSY8+ye/DkKuE3MB+lN+scsMmSBT1eBxRAJx8PlalGuKyzA8W6x&#10;rG7LPIHiLdv5EL8KMCRtGupT2YTKjt9DxIr49PIkHVt4VFrnIWpLemRRrRGTcIZekpqNyZNXRkX0&#10;m1YGmynTL5FCUG0TnMiOOVdKVEdyaReH3ZB1Wl1k2EF7Qu16NE9Dw+8D84IS/c3idJar9fwW3TYN&#10;/DTYTQN7MF8A/TmnhFneAdrz0vf9IYJUmXhqYiyJDacAHZFbP7s3WW4a51dv39j2DwAAAP//AwBQ&#10;SwMEFAAGAAgAAAAhAEl573LdAAAACgEAAA8AAABkcnMvZG93bnJldi54bWxMj81OwzAQhO9IvIO1&#10;SNyonboBEuJUCFEunFp4ADde4oB/othpw9uznOC2O7Oa/abZLt6xE05piEFBsRLAMHTRDKFX8P62&#10;u7kHlrIORrsYUME3Jti2lxeNrk08hz2eDrlnFBJSrRXYnMea89RZ9Dqt4oiBvI84eZ1pnXpuJn2m&#10;cO/4Wohb7vUQ6IPVIz5Z7L4Os1fAi1fpKj9X68XOz3Ijys/dy6jU9dXy+AAs45L/juEXn9ChJaZj&#10;nINJzCmgIplUWVU0kX9XyBLYkaRNKQXwtuH/K7Q/AAAA//8DAFBLAQItABQABgAIAAAAIQC2gziS&#10;/gAAAOEBAAATAAAAAAAAAAAAAAAAAAAAAABbQ29udGVudF9UeXBlc10ueG1sUEsBAi0AFAAGAAgA&#10;AAAhADj9If/WAAAAlAEAAAsAAAAAAAAAAAAAAAAALwEAAF9yZWxzLy5yZWxzUEsBAi0AFAAGAAgA&#10;AAAhABhUJO/gAQAAqwMAAA4AAAAAAAAAAAAAAAAALgIAAGRycy9lMm9Eb2MueG1sUEsBAi0AFAAG&#10;AAgAAAAhAEl573LdAAAACgEAAA8AAAAAAAAAAAAAAAAAOgQAAGRycy9kb3ducmV2LnhtbFBLBQYA&#10;AAAABAAEAPMAAABEBQAAAAA=&#10;" filled="f" stroked="f" strokeweight="1pt">
                <v:stroke miterlimit="4"/>
                <v:textbox inset="1.27mm,1.27mm,1.27mm,1.27mm">
                  <w:txbxContent>
                    <w:p w:rsidR="00A91F56" w:rsidRPr="007C2027" w:rsidRDefault="00D27881" w:rsidP="007C2027">
                      <w:pPr>
                        <w:jc w:val="right"/>
                        <w:rPr>
                          <w:color w:val="FFFFFF" w:themeColor="background1"/>
                        </w:rPr>
                      </w:pPr>
                      <w:r w:rsidRPr="007C2027">
                        <w:rPr>
                          <w:rFonts w:ascii="Helvetica Neue LT Pro 55 Roman" w:hAnsi="Helvetica Neue LT Pro 55 Roman" w:cstheme="minorHAnsi"/>
                          <w:color w:val="FFFFFF" w:themeColor="background1"/>
                          <w:sz w:val="16"/>
                          <w:szCs w:val="16"/>
                        </w:rPr>
                        <w:t>Copyright © 201</w:t>
                      </w:r>
                      <w:r w:rsidR="008F3322" w:rsidRPr="007C2027">
                        <w:rPr>
                          <w:rFonts w:ascii="Helvetica Neue LT Pro 55 Roman" w:hAnsi="Helvetica Neue LT Pro 55 Roman" w:cstheme="minorHAnsi"/>
                          <w:color w:val="FFFFFF" w:themeColor="background1"/>
                          <w:sz w:val="16"/>
                          <w:szCs w:val="16"/>
                        </w:rPr>
                        <w:t>7</w:t>
                      </w:r>
                      <w:r w:rsidRPr="007C2027">
                        <w:rPr>
                          <w:rFonts w:ascii="Helvetica Neue LT Pro 55 Roman" w:hAnsi="Helvetica Neue LT Pro 55 Roman" w:cstheme="minorHAnsi"/>
                          <w:color w:val="FFFFFF" w:themeColor="background1"/>
                          <w:sz w:val="16"/>
                          <w:szCs w:val="16"/>
                        </w:rPr>
                        <w:t>, United States Conference of Catholic Bishops, Washington, DC. All rights reserved.</w:t>
                      </w:r>
                    </w:p>
                  </w:txbxContent>
                </v:textbox>
                <w10:wrap anchorx="margin" anchory="line"/>
              </v:rect>
            </w:pict>
          </mc:Fallback>
        </mc:AlternateContent>
      </w:r>
      <w:r w:rsidR="00E063EB">
        <w:rPr>
          <w:noProof/>
        </w:rPr>
        <mc:AlternateContent>
          <mc:Choice Requires="wps">
            <w:drawing>
              <wp:anchor distT="0" distB="0" distL="0" distR="0" simplePos="0" relativeHeight="251680256" behindDoc="0" locked="0" layoutInCell="1" allowOverlap="1" wp14:anchorId="2341665A" wp14:editId="1F004EA8">
                <wp:simplePos x="0" y="0"/>
                <wp:positionH relativeFrom="column">
                  <wp:posOffset>3235325</wp:posOffset>
                </wp:positionH>
                <wp:positionV relativeFrom="line">
                  <wp:posOffset>262890</wp:posOffset>
                </wp:positionV>
                <wp:extent cx="3295650" cy="409575"/>
                <wp:effectExtent l="0" t="0" r="0" b="0"/>
                <wp:wrapNone/>
                <wp:docPr id="1073741825" name="officeArt object">
                  <a:hlinkClick xmlns:a="http://schemas.openxmlformats.org/drawingml/2006/main" r:id="rId33"/>
                </wp:docPr>
                <wp:cNvGraphicFramePr/>
                <a:graphic xmlns:a="http://schemas.openxmlformats.org/drawingml/2006/main">
                  <a:graphicData uri="http://schemas.microsoft.com/office/word/2010/wordprocessingShape">
                    <wps:wsp>
                      <wps:cNvSpPr/>
                      <wps:spPr>
                        <a:xfrm>
                          <a:off x="0" y="0"/>
                          <a:ext cx="3295650" cy="409575"/>
                        </a:xfrm>
                        <a:prstGeom prst="rect">
                          <a:avLst/>
                        </a:prstGeom>
                        <a:noFill/>
                        <a:ln w="12700" cap="flat">
                          <a:noFill/>
                          <a:miter lim="400000"/>
                        </a:ln>
                        <a:effectLst/>
                      </wps:spPr>
                      <wps:txbx>
                        <w:txbxContent>
                          <w:p w:rsidR="00A91F56" w:rsidRDefault="00BF27CF" w:rsidP="00BF27CF">
                            <w:pPr>
                              <w:pStyle w:val="Body"/>
                              <w:jc w:val="right"/>
                            </w:pPr>
                            <w:r>
                              <w:rPr>
                                <w:rFonts w:ascii="Helvetica Neue LT Pro 55 Roman"/>
                                <w:color w:val="FFFFFF"/>
                                <w:sz w:val="36"/>
                                <w:szCs w:val="36"/>
                                <w:u w:color="FFFFFF"/>
                                <w:lang w:val="pt-PT"/>
                              </w:rPr>
                              <w:t>www.usccb.org/prayforlife</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2341665A" id="_x0000_s1032" href="http://www.usccb.org/about/pro-life-activities/january-roe-events/nine-days-of-prayer-penance-and-pilgrimage.cfm" style="position:absolute;margin-left:254.75pt;margin-top:20.7pt;width:259.5pt;height:32.2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PrCgIAAB8EAAAOAAAAZHJzL2Uyb0RvYy54bWysU8tu2zAQvBfoPxC815Icy44Fy0EQI0WA&#10;og2Q9AMoirTY8FWStuS/75KWH2gOAYrqQHH5mJ3dGa7uBiXRnjkvjK5xMckxYpqaVuhtjX++Pn65&#10;xcgHolsijWY1PjCP79afP616W7Gp6YxsmUMAon3V2xp3IdgqyzztmCJ+YizTsMmNUyRA6LZZ60gP&#10;6Epm0zyfZ71xrXWGMu9hdXPcxOuEzzmj4QfnngUkawzcQhpdGps4ZusVqbaO2E7QkQb5BxaKCA1J&#10;z1AbEgjaOfEOSgnqjDc8TKhRmeFcUJZqgGqK/K9qXjpiWaoFmuPtuU3+/8HS7/tnh0QL2uWLm8Ws&#10;uJ2WGGmiQKsju3sXkGl+QSdTgZ0U+u1BCvo20oFmfizaEWpj6E4xHY7KOSZJANv4TliPkasiC/fU&#10;FlGUrLe+SuSilGn6Yp8d7MTIwzR2e+BOxT/AoyGJejiLyoaAKCzeTJflvATtKezN8mW5KFOCy23r&#10;fPjKjEJxAhROpZL9Nx8iF1KdjsRk2jwKKZNxpEY9dG66yCM+Af9yqCn16eqUEgE8LoWK+eM35pc6&#10;wrHk0jHTpbg4C0MzJG3m8UZcaUx7AL16MGyN/e8dcQwj+aTBEbNyUSzB4deBuw6a60Dv1IOBN1Fg&#10;RDTtDKh44n2/C4aLVPgl5agIuDD1Y3wx0ebXcTp1edfrPwAAAP//AwBQSwMEFAAGAAgAAAAhALx3&#10;h5ffAAAACwEAAA8AAABkcnMvZG93bnJldi54bWxMj01OwzAQRvdI3MEaJDaI2q0SlIY4FUJiBQKR&#10;9gBuPNgRsZ3YbhM4Pc6K7ubn6Zs31W42PTmjD52zHNYrBgRt62RnFYfD/uW+ABKisFL0ziKHHwyw&#10;q6+vKlFKN9lPPDdRkRRiQyk46BiHktLQajQirNyANu2+nDciptYrKr2YUrjp6YaxB2pEZ9MFLQZ8&#10;1th+NyfDQY2Hu2n/O2ZRvePb+KFfm0J5zm9v5qdHIBHn+A/Dop/UoU5OR3eyMpCeQ862eUI5ZOsM&#10;yAKwTZEmx6XKt0Dril7+UP8BAAD//wMAUEsDBBQABgAIAAAAIQB5+wQqCAEAAJsBAAAZAAAAZHJz&#10;L19yZWxzL2Uyb0RvYy54bWwucmVsc4SQwUrEMBCG74LvUHJP0/UgIm33osIevMj6ALPJtI2bTMIk&#10;bbdvbxAUFwSPw/B/3/zT7i/eVQtysoE6sasbUSHpYCyNnXg/vsgHUaUMZMAFwk5smMS+v71p39BB&#10;LqE02ZiqQqHUiSnn+KhU0hN6SHWISGUzBPaQy8ijiqDPMKK6a5p7xb8Zor9iVgfTCT6YnaiOWyzm&#10;/9lhGKzGp6Bnj5T/UKipkNhZOhco8Ij5B7uuaz0nrU9fV8IpzFlFDtLZASXobBebLSb1ATQDb5ID&#10;SlyKJimyhNLAlmQYZGTYkGUpDqRLkoyM1o1sfWld68F/m1+DKaWeLxmZwAnVt+rqpf0nAAAA//8D&#10;AFBLAQItABQABgAIAAAAIQC2gziS/gAAAOEBAAATAAAAAAAAAAAAAAAAAAAAAABbQ29udGVudF9U&#10;eXBlc10ueG1sUEsBAi0AFAAGAAgAAAAhADj9If/WAAAAlAEAAAsAAAAAAAAAAAAAAAAALwEAAF9y&#10;ZWxzLy5yZWxzUEsBAi0AFAAGAAgAAAAhALAlE+sKAgAAHwQAAA4AAAAAAAAAAAAAAAAALgIAAGRy&#10;cy9lMm9Eb2MueG1sUEsBAi0AFAAGAAgAAAAhALx3h5ffAAAACwEAAA8AAAAAAAAAAAAAAAAAZAQA&#10;AGRycy9kb3ducmV2LnhtbFBLAQItABQABgAIAAAAIQB5+wQqCAEAAJsBAAAZAAAAAAAAAAAAAAAA&#10;AHAFAABkcnMvX3JlbHMvZTJvRG9jLnhtbC5yZWxzUEsFBgAAAAAFAAUAOgEAAK8GAAAAAA==&#10;" o:button="t" filled="f" stroked="f" strokeweight="1pt">
                <v:fill o:detectmouseclick="t"/>
                <v:stroke miterlimit="4"/>
                <v:textbox inset="1.27mm,1.27mm,1.27mm,1.27mm">
                  <w:txbxContent>
                    <w:p w:rsidR="00A91F56" w:rsidRDefault="00BF27CF" w:rsidP="00BF27CF">
                      <w:pPr>
                        <w:pStyle w:val="Body"/>
                        <w:jc w:val="right"/>
                      </w:pPr>
                      <w:r>
                        <w:rPr>
                          <w:rFonts w:ascii="Helvetica Neue LT Pro 55 Roman"/>
                          <w:color w:val="FFFFFF"/>
                          <w:sz w:val="36"/>
                          <w:szCs w:val="36"/>
                          <w:u w:color="FFFFFF"/>
                          <w:lang w:val="pt-PT"/>
                        </w:rPr>
                        <w:t>www.usccb.org/prayforlife</w:t>
                      </w:r>
                    </w:p>
                  </w:txbxContent>
                </v:textbox>
                <w10:wrap anchory="line"/>
              </v:rect>
            </w:pict>
          </mc:Fallback>
        </mc:AlternateContent>
      </w:r>
    </w:p>
    <w:sectPr w:rsidR="00A91F5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F0A" w:rsidRDefault="00CC0F0A">
      <w:r>
        <w:separator/>
      </w:r>
    </w:p>
  </w:endnote>
  <w:endnote w:type="continuationSeparator" w:id="0">
    <w:p w:rsidR="00CC0F0A" w:rsidRDefault="00C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LT Pro 55 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F0A" w:rsidRDefault="00CC0F0A">
      <w:r>
        <w:separator/>
      </w:r>
    </w:p>
  </w:footnote>
  <w:footnote w:type="continuationSeparator" w:id="0">
    <w:p w:rsidR="00CC0F0A" w:rsidRDefault="00CC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77A"/>
    <w:multiLevelType w:val="multilevel"/>
    <w:tmpl w:val="2012B73A"/>
    <w:lvl w:ilvl="0">
      <w:numFmt w:val="bullet"/>
      <w:lvlText w:val="•"/>
      <w:lvlJc w:val="left"/>
      <w:rPr>
        <w:rFonts w:ascii="Helvetica Neue LT Pro 55 Roman" w:eastAsia="Helvetica Neue LT Pro 55 Roman" w:hAnsi="Helvetica Neue LT Pro 55 Roman" w:cs="Helvetica Neue LT Pro 55 Roman"/>
        <w:position w:val="0"/>
        <w:lang w:val="en-US"/>
      </w:rPr>
    </w:lvl>
    <w:lvl w:ilvl="1">
      <w:start w:val="1"/>
      <w:numFmt w:val="bullet"/>
      <w:lvlText w:val="o"/>
      <w:lvlJc w:val="left"/>
      <w:rPr>
        <w:rFonts w:ascii="Helvetica Neue LT Pro 55 Roman" w:eastAsia="Helvetica Neue LT Pro 55 Roman" w:hAnsi="Helvetica Neue LT Pro 55 Roman" w:cs="Helvetica Neue LT Pro 55 Roman"/>
        <w:position w:val="0"/>
        <w:lang w:val="en-US"/>
      </w:rPr>
    </w:lvl>
    <w:lvl w:ilvl="2">
      <w:start w:val="1"/>
      <w:numFmt w:val="bullet"/>
      <w:lvlText w:val="▪"/>
      <w:lvlJc w:val="left"/>
      <w:rPr>
        <w:rFonts w:ascii="Helvetica Neue LT Pro 55 Roman" w:eastAsia="Helvetica Neue LT Pro 55 Roman" w:hAnsi="Helvetica Neue LT Pro 55 Roman" w:cs="Helvetica Neue LT Pro 55 Roman"/>
        <w:position w:val="0"/>
        <w:lang w:val="en-US"/>
      </w:rPr>
    </w:lvl>
    <w:lvl w:ilvl="3">
      <w:start w:val="1"/>
      <w:numFmt w:val="bullet"/>
      <w:lvlText w:val="•"/>
      <w:lvlJc w:val="left"/>
      <w:rPr>
        <w:rFonts w:ascii="Helvetica Neue LT Pro 55 Roman" w:eastAsia="Helvetica Neue LT Pro 55 Roman" w:hAnsi="Helvetica Neue LT Pro 55 Roman" w:cs="Helvetica Neue LT Pro 55 Roman"/>
        <w:position w:val="0"/>
        <w:lang w:val="en-US"/>
      </w:rPr>
    </w:lvl>
    <w:lvl w:ilvl="4">
      <w:start w:val="1"/>
      <w:numFmt w:val="bullet"/>
      <w:lvlText w:val="o"/>
      <w:lvlJc w:val="left"/>
      <w:rPr>
        <w:rFonts w:ascii="Helvetica Neue LT Pro 55 Roman" w:eastAsia="Helvetica Neue LT Pro 55 Roman" w:hAnsi="Helvetica Neue LT Pro 55 Roman" w:cs="Helvetica Neue LT Pro 55 Roman"/>
        <w:position w:val="0"/>
        <w:lang w:val="en-US"/>
      </w:rPr>
    </w:lvl>
    <w:lvl w:ilvl="5">
      <w:start w:val="1"/>
      <w:numFmt w:val="bullet"/>
      <w:lvlText w:val="▪"/>
      <w:lvlJc w:val="left"/>
      <w:rPr>
        <w:rFonts w:ascii="Helvetica Neue LT Pro 55 Roman" w:eastAsia="Helvetica Neue LT Pro 55 Roman" w:hAnsi="Helvetica Neue LT Pro 55 Roman" w:cs="Helvetica Neue LT Pro 55 Roman"/>
        <w:position w:val="0"/>
        <w:lang w:val="en-US"/>
      </w:rPr>
    </w:lvl>
    <w:lvl w:ilvl="6">
      <w:start w:val="1"/>
      <w:numFmt w:val="bullet"/>
      <w:lvlText w:val="•"/>
      <w:lvlJc w:val="left"/>
      <w:rPr>
        <w:rFonts w:ascii="Helvetica Neue LT Pro 55 Roman" w:eastAsia="Helvetica Neue LT Pro 55 Roman" w:hAnsi="Helvetica Neue LT Pro 55 Roman" w:cs="Helvetica Neue LT Pro 55 Roman"/>
        <w:position w:val="0"/>
        <w:lang w:val="en-US"/>
      </w:rPr>
    </w:lvl>
    <w:lvl w:ilvl="7">
      <w:start w:val="1"/>
      <w:numFmt w:val="bullet"/>
      <w:lvlText w:val="o"/>
      <w:lvlJc w:val="left"/>
      <w:rPr>
        <w:rFonts w:ascii="Helvetica Neue LT Pro 55 Roman" w:eastAsia="Helvetica Neue LT Pro 55 Roman" w:hAnsi="Helvetica Neue LT Pro 55 Roman" w:cs="Helvetica Neue LT Pro 55 Roman"/>
        <w:position w:val="0"/>
        <w:lang w:val="en-US"/>
      </w:rPr>
    </w:lvl>
    <w:lvl w:ilvl="8">
      <w:start w:val="1"/>
      <w:numFmt w:val="bullet"/>
      <w:lvlText w:val="▪"/>
      <w:lvlJc w:val="left"/>
      <w:rPr>
        <w:rFonts w:ascii="Helvetica Neue LT Pro 55 Roman" w:eastAsia="Helvetica Neue LT Pro 55 Roman" w:hAnsi="Helvetica Neue LT Pro 55 Roman" w:cs="Helvetica Neue LT Pro 55 Roman"/>
        <w:position w:val="0"/>
        <w:lang w:val="en-US"/>
      </w:rPr>
    </w:lvl>
  </w:abstractNum>
  <w:abstractNum w:abstractNumId="1" w15:restartNumberingAfterBreak="0">
    <w:nsid w:val="10EB3E94"/>
    <w:multiLevelType w:val="multilevel"/>
    <w:tmpl w:val="D3308FB6"/>
    <w:lvl w:ilvl="0">
      <w:start w:val="1"/>
      <w:numFmt w:val="bullet"/>
      <w:lvlText w:val="•"/>
      <w:lvlJc w:val="left"/>
      <w:rPr>
        <w:rFonts w:ascii="Helvetica Neue LT Pro 55 Roman" w:eastAsia="Helvetica Neue LT Pro 55 Roman" w:hAnsi="Helvetica Neue LT Pro 55 Roman" w:cs="Helvetica Neue LT Pro 55 Roman"/>
        <w:position w:val="0"/>
        <w:lang w:val="en-US"/>
      </w:rPr>
    </w:lvl>
    <w:lvl w:ilvl="1">
      <w:start w:val="1"/>
      <w:numFmt w:val="bullet"/>
      <w:lvlText w:val="o"/>
      <w:lvlJc w:val="left"/>
      <w:rPr>
        <w:rFonts w:ascii="Helvetica Neue LT Pro 55 Roman" w:eastAsia="Helvetica Neue LT Pro 55 Roman" w:hAnsi="Helvetica Neue LT Pro 55 Roman" w:cs="Helvetica Neue LT Pro 55 Roman"/>
        <w:position w:val="0"/>
        <w:lang w:val="en-US"/>
      </w:rPr>
    </w:lvl>
    <w:lvl w:ilvl="2">
      <w:start w:val="1"/>
      <w:numFmt w:val="bullet"/>
      <w:lvlText w:val="▪"/>
      <w:lvlJc w:val="left"/>
      <w:rPr>
        <w:rFonts w:ascii="Helvetica Neue LT Pro 55 Roman" w:eastAsia="Helvetica Neue LT Pro 55 Roman" w:hAnsi="Helvetica Neue LT Pro 55 Roman" w:cs="Helvetica Neue LT Pro 55 Roman"/>
        <w:position w:val="0"/>
        <w:lang w:val="en-US"/>
      </w:rPr>
    </w:lvl>
    <w:lvl w:ilvl="3">
      <w:start w:val="1"/>
      <w:numFmt w:val="bullet"/>
      <w:lvlText w:val="•"/>
      <w:lvlJc w:val="left"/>
      <w:rPr>
        <w:rFonts w:ascii="Helvetica Neue LT Pro 55 Roman" w:eastAsia="Helvetica Neue LT Pro 55 Roman" w:hAnsi="Helvetica Neue LT Pro 55 Roman" w:cs="Helvetica Neue LT Pro 55 Roman"/>
        <w:position w:val="0"/>
        <w:lang w:val="en-US"/>
      </w:rPr>
    </w:lvl>
    <w:lvl w:ilvl="4">
      <w:start w:val="1"/>
      <w:numFmt w:val="bullet"/>
      <w:lvlText w:val="o"/>
      <w:lvlJc w:val="left"/>
      <w:rPr>
        <w:rFonts w:ascii="Helvetica Neue LT Pro 55 Roman" w:eastAsia="Helvetica Neue LT Pro 55 Roman" w:hAnsi="Helvetica Neue LT Pro 55 Roman" w:cs="Helvetica Neue LT Pro 55 Roman"/>
        <w:position w:val="0"/>
        <w:lang w:val="en-US"/>
      </w:rPr>
    </w:lvl>
    <w:lvl w:ilvl="5">
      <w:start w:val="1"/>
      <w:numFmt w:val="bullet"/>
      <w:lvlText w:val="▪"/>
      <w:lvlJc w:val="left"/>
      <w:rPr>
        <w:rFonts w:ascii="Helvetica Neue LT Pro 55 Roman" w:eastAsia="Helvetica Neue LT Pro 55 Roman" w:hAnsi="Helvetica Neue LT Pro 55 Roman" w:cs="Helvetica Neue LT Pro 55 Roman"/>
        <w:position w:val="0"/>
        <w:lang w:val="en-US"/>
      </w:rPr>
    </w:lvl>
    <w:lvl w:ilvl="6">
      <w:start w:val="1"/>
      <w:numFmt w:val="bullet"/>
      <w:lvlText w:val="•"/>
      <w:lvlJc w:val="left"/>
      <w:rPr>
        <w:rFonts w:ascii="Helvetica Neue LT Pro 55 Roman" w:eastAsia="Helvetica Neue LT Pro 55 Roman" w:hAnsi="Helvetica Neue LT Pro 55 Roman" w:cs="Helvetica Neue LT Pro 55 Roman"/>
        <w:position w:val="0"/>
        <w:lang w:val="en-US"/>
      </w:rPr>
    </w:lvl>
    <w:lvl w:ilvl="7">
      <w:start w:val="1"/>
      <w:numFmt w:val="bullet"/>
      <w:lvlText w:val="o"/>
      <w:lvlJc w:val="left"/>
      <w:rPr>
        <w:rFonts w:ascii="Helvetica Neue LT Pro 55 Roman" w:eastAsia="Helvetica Neue LT Pro 55 Roman" w:hAnsi="Helvetica Neue LT Pro 55 Roman" w:cs="Helvetica Neue LT Pro 55 Roman"/>
        <w:position w:val="0"/>
        <w:lang w:val="en-US"/>
      </w:rPr>
    </w:lvl>
    <w:lvl w:ilvl="8">
      <w:start w:val="1"/>
      <w:numFmt w:val="bullet"/>
      <w:lvlText w:val="▪"/>
      <w:lvlJc w:val="left"/>
      <w:rPr>
        <w:rFonts w:ascii="Helvetica Neue LT Pro 55 Roman" w:eastAsia="Helvetica Neue LT Pro 55 Roman" w:hAnsi="Helvetica Neue LT Pro 55 Roman" w:cs="Helvetica Neue LT Pro 55 Roman"/>
        <w:position w:val="0"/>
        <w:lang w:val="en-US"/>
      </w:rPr>
    </w:lvl>
  </w:abstractNum>
  <w:abstractNum w:abstractNumId="2" w15:restartNumberingAfterBreak="0">
    <w:nsid w:val="1D783CFB"/>
    <w:multiLevelType w:val="hybridMultilevel"/>
    <w:tmpl w:val="3D0E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117E"/>
    <w:multiLevelType w:val="hybridMultilevel"/>
    <w:tmpl w:val="8C98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51729"/>
    <w:multiLevelType w:val="multilevel"/>
    <w:tmpl w:val="4E3CB59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5CA2091C"/>
    <w:multiLevelType w:val="multilevel"/>
    <w:tmpl w:val="321E36C8"/>
    <w:lvl w:ilvl="0">
      <w:start w:val="1"/>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6" w15:restartNumberingAfterBreak="0">
    <w:nsid w:val="71440A44"/>
    <w:multiLevelType w:val="hybridMultilevel"/>
    <w:tmpl w:val="197E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83F98"/>
    <w:multiLevelType w:val="hybridMultilevel"/>
    <w:tmpl w:val="EE1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F7396"/>
    <w:multiLevelType w:val="multilevel"/>
    <w:tmpl w:val="405C9C42"/>
    <w:styleLink w:val="List1"/>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9" w15:restartNumberingAfterBreak="0">
    <w:nsid w:val="7CAA4CBF"/>
    <w:multiLevelType w:val="multilevel"/>
    <w:tmpl w:val="F82EC664"/>
    <w:styleLink w:val="List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num w:numId="1">
    <w:abstractNumId w:val="1"/>
  </w:num>
  <w:num w:numId="2">
    <w:abstractNumId w:val="4"/>
  </w:num>
  <w:num w:numId="3">
    <w:abstractNumId w:val="0"/>
  </w:num>
  <w:num w:numId="4">
    <w:abstractNumId w:val="5"/>
  </w:num>
  <w:num w:numId="5">
    <w:abstractNumId w:val="8"/>
  </w:num>
  <w:num w:numId="6">
    <w:abstractNumId w:val="9"/>
  </w:num>
  <w:num w:numId="7">
    <w:abstractNumId w:val="6"/>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56"/>
    <w:rsid w:val="000043AE"/>
    <w:rsid w:val="00032C65"/>
    <w:rsid w:val="00097CEF"/>
    <w:rsid w:val="000B67C1"/>
    <w:rsid w:val="000E3307"/>
    <w:rsid w:val="00120D5C"/>
    <w:rsid w:val="001949C8"/>
    <w:rsid w:val="001E66F3"/>
    <w:rsid w:val="0024090E"/>
    <w:rsid w:val="00246F5A"/>
    <w:rsid w:val="00290311"/>
    <w:rsid w:val="002C58B9"/>
    <w:rsid w:val="00336887"/>
    <w:rsid w:val="0035200E"/>
    <w:rsid w:val="00353933"/>
    <w:rsid w:val="00380810"/>
    <w:rsid w:val="0039737B"/>
    <w:rsid w:val="004364C4"/>
    <w:rsid w:val="00454BAD"/>
    <w:rsid w:val="00463C26"/>
    <w:rsid w:val="004A1A29"/>
    <w:rsid w:val="004B075E"/>
    <w:rsid w:val="004C4970"/>
    <w:rsid w:val="004E2160"/>
    <w:rsid w:val="004F6383"/>
    <w:rsid w:val="005114AE"/>
    <w:rsid w:val="005257E5"/>
    <w:rsid w:val="00570B45"/>
    <w:rsid w:val="005C4D25"/>
    <w:rsid w:val="006138F5"/>
    <w:rsid w:val="006E1887"/>
    <w:rsid w:val="00711FEE"/>
    <w:rsid w:val="00747D70"/>
    <w:rsid w:val="00752849"/>
    <w:rsid w:val="007536D8"/>
    <w:rsid w:val="00764960"/>
    <w:rsid w:val="00777711"/>
    <w:rsid w:val="007A5DB7"/>
    <w:rsid w:val="007B53DD"/>
    <w:rsid w:val="007C2027"/>
    <w:rsid w:val="007C37FB"/>
    <w:rsid w:val="008D414D"/>
    <w:rsid w:val="008E6308"/>
    <w:rsid w:val="008F3322"/>
    <w:rsid w:val="008F667D"/>
    <w:rsid w:val="00903A31"/>
    <w:rsid w:val="00953337"/>
    <w:rsid w:val="00956369"/>
    <w:rsid w:val="009B4DE9"/>
    <w:rsid w:val="009D2E40"/>
    <w:rsid w:val="009D5376"/>
    <w:rsid w:val="00A01589"/>
    <w:rsid w:val="00A421DA"/>
    <w:rsid w:val="00A91F56"/>
    <w:rsid w:val="00A94014"/>
    <w:rsid w:val="00A96375"/>
    <w:rsid w:val="00AB13A5"/>
    <w:rsid w:val="00AB55DA"/>
    <w:rsid w:val="00AC067F"/>
    <w:rsid w:val="00B1183F"/>
    <w:rsid w:val="00B540DE"/>
    <w:rsid w:val="00B811B5"/>
    <w:rsid w:val="00B87A4B"/>
    <w:rsid w:val="00B97133"/>
    <w:rsid w:val="00BF27CF"/>
    <w:rsid w:val="00C011D1"/>
    <w:rsid w:val="00C558AE"/>
    <w:rsid w:val="00CC0F0A"/>
    <w:rsid w:val="00CF6877"/>
    <w:rsid w:val="00D27881"/>
    <w:rsid w:val="00D560F6"/>
    <w:rsid w:val="00D603E9"/>
    <w:rsid w:val="00D93537"/>
    <w:rsid w:val="00E063EB"/>
    <w:rsid w:val="00E1008F"/>
    <w:rsid w:val="00E32E08"/>
    <w:rsid w:val="00E50906"/>
    <w:rsid w:val="00E523FA"/>
    <w:rsid w:val="00E575B8"/>
    <w:rsid w:val="00E61FBE"/>
    <w:rsid w:val="00E807E9"/>
    <w:rsid w:val="00E83F02"/>
    <w:rsid w:val="00EA3142"/>
    <w:rsid w:val="00EC242E"/>
    <w:rsid w:val="00EE407E"/>
    <w:rsid w:val="00FA39CB"/>
    <w:rsid w:val="00FD1FDB"/>
    <w:rsid w:val="00FF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B7AF6-3DA5-4216-8FEA-92C12896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numbering" w:customStyle="1" w:styleId="List0">
    <w:name w:val="List 0"/>
    <w:basedOn w:val="ImportedStyle1"/>
    <w:pPr>
      <w:numPr>
        <w:numId w:val="6"/>
      </w:numPr>
    </w:pPr>
  </w:style>
  <w:style w:type="numbering" w:customStyle="1" w:styleId="ImportedStyle1">
    <w:name w:val="Imported Style 1"/>
  </w:style>
  <w:style w:type="paragraph" w:styleId="ListParagraph">
    <w:name w:val="List Paragraph"/>
    <w:uiPriority w:val="34"/>
    <w:qFormat/>
    <w:pPr>
      <w:spacing w:after="200" w:line="276" w:lineRule="auto"/>
      <w:ind w:left="720"/>
    </w:pPr>
    <w:rPr>
      <w:rFonts w:ascii="Calibri" w:hAnsi="Arial Unicode MS" w:cs="Arial Unicode MS"/>
      <w:color w:val="000000"/>
      <w:sz w:val="22"/>
      <w:szCs w:val="22"/>
      <w:u w:color="000000"/>
    </w:rPr>
  </w:style>
  <w:style w:type="numbering" w:customStyle="1" w:styleId="List1">
    <w:name w:val="List 1"/>
    <w:basedOn w:val="ImportedStyle1"/>
    <w:pPr>
      <w:numPr>
        <w:numId w:val="5"/>
      </w:numPr>
    </w:pPr>
  </w:style>
  <w:style w:type="character" w:styleId="FollowedHyperlink">
    <w:name w:val="FollowedHyperlink"/>
    <w:basedOn w:val="DefaultParagraphFont"/>
    <w:uiPriority w:val="99"/>
    <w:semiHidden/>
    <w:unhideWhenUsed/>
    <w:rsid w:val="00097CEF"/>
    <w:rPr>
      <w:color w:val="0000FF" w:themeColor="followedHyperlink"/>
      <w:u w:val="single"/>
    </w:rPr>
  </w:style>
  <w:style w:type="paragraph" w:styleId="BalloonText">
    <w:name w:val="Balloon Text"/>
    <w:basedOn w:val="Normal"/>
    <w:link w:val="BalloonTextChar"/>
    <w:uiPriority w:val="99"/>
    <w:semiHidden/>
    <w:unhideWhenUsed/>
    <w:rsid w:val="00A96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75"/>
    <w:rPr>
      <w:rFonts w:ascii="Segoe UI" w:hAnsi="Segoe UI" w:cs="Segoe UI"/>
      <w:sz w:val="18"/>
      <w:szCs w:val="18"/>
    </w:rPr>
  </w:style>
  <w:style w:type="character" w:styleId="CommentReference">
    <w:name w:val="annotation reference"/>
    <w:basedOn w:val="DefaultParagraphFont"/>
    <w:uiPriority w:val="99"/>
    <w:semiHidden/>
    <w:unhideWhenUsed/>
    <w:rsid w:val="005257E5"/>
    <w:rPr>
      <w:sz w:val="16"/>
      <w:szCs w:val="16"/>
    </w:rPr>
  </w:style>
  <w:style w:type="paragraph" w:styleId="CommentText">
    <w:name w:val="annotation text"/>
    <w:basedOn w:val="Normal"/>
    <w:link w:val="CommentTextChar"/>
    <w:uiPriority w:val="99"/>
    <w:semiHidden/>
    <w:unhideWhenUsed/>
    <w:rsid w:val="005257E5"/>
    <w:rPr>
      <w:sz w:val="20"/>
      <w:szCs w:val="20"/>
    </w:rPr>
  </w:style>
  <w:style w:type="character" w:customStyle="1" w:styleId="CommentTextChar">
    <w:name w:val="Comment Text Char"/>
    <w:basedOn w:val="DefaultParagraphFont"/>
    <w:link w:val="CommentText"/>
    <w:uiPriority w:val="99"/>
    <w:semiHidden/>
    <w:rsid w:val="005257E5"/>
  </w:style>
  <w:style w:type="paragraph" w:styleId="CommentSubject">
    <w:name w:val="annotation subject"/>
    <w:basedOn w:val="CommentText"/>
    <w:next w:val="CommentText"/>
    <w:link w:val="CommentSubjectChar"/>
    <w:uiPriority w:val="99"/>
    <w:semiHidden/>
    <w:unhideWhenUsed/>
    <w:rsid w:val="005257E5"/>
    <w:rPr>
      <w:b/>
      <w:bCs/>
    </w:rPr>
  </w:style>
  <w:style w:type="character" w:customStyle="1" w:styleId="CommentSubjectChar">
    <w:name w:val="Comment Subject Char"/>
    <w:basedOn w:val="CommentTextChar"/>
    <w:link w:val="CommentSubject"/>
    <w:uiPriority w:val="99"/>
    <w:semiHidden/>
    <w:rsid w:val="005257E5"/>
    <w:rPr>
      <w:b/>
      <w:bCs/>
    </w:rPr>
  </w:style>
  <w:style w:type="character" w:styleId="UnresolvedMention">
    <w:name w:val="Unresolved Mention"/>
    <w:basedOn w:val="DefaultParagraphFont"/>
    <w:uiPriority w:val="99"/>
    <w:semiHidden/>
    <w:unhideWhenUsed/>
    <w:rsid w:val="005C4D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49056">
      <w:bodyDiv w:val="1"/>
      <w:marLeft w:val="0"/>
      <w:marRight w:val="0"/>
      <w:marTop w:val="0"/>
      <w:marBottom w:val="0"/>
      <w:divBdr>
        <w:top w:val="none" w:sz="0" w:space="0" w:color="auto"/>
        <w:left w:val="none" w:sz="0" w:space="0" w:color="auto"/>
        <w:bottom w:val="none" w:sz="0" w:space="0" w:color="auto"/>
        <w:right w:val="none" w:sz="0" w:space="0" w:color="auto"/>
      </w:divBdr>
    </w:div>
    <w:div w:id="428623891">
      <w:bodyDiv w:val="1"/>
      <w:marLeft w:val="0"/>
      <w:marRight w:val="0"/>
      <w:marTop w:val="0"/>
      <w:marBottom w:val="0"/>
      <w:divBdr>
        <w:top w:val="none" w:sz="0" w:space="0" w:color="auto"/>
        <w:left w:val="none" w:sz="0" w:space="0" w:color="auto"/>
        <w:bottom w:val="none" w:sz="0" w:space="0" w:color="auto"/>
        <w:right w:val="none" w:sz="0" w:space="0" w:color="auto"/>
      </w:divBdr>
    </w:div>
    <w:div w:id="550196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ccb.org/about/pro-life-activities/january-roe-events/9-days-for-life-resources-for-leaders.cfm" TargetMode="External"/><Relationship Id="rId18" Type="http://schemas.openxmlformats.org/officeDocument/2006/relationships/hyperlink" Target="http://www.usccb.org/about/pro-life-activities/respect-life-program/2017/what-to-do-when-a-friend-is-considering-abortion.cfm" TargetMode="External"/><Relationship Id="rId26" Type="http://schemas.openxmlformats.org/officeDocument/2006/relationships/hyperlink" Target="http://www.usccb.org/about/pro-life-activities/respect-life-program/2015/upload/10-ways-to-support-her-when-she-is-unexpectedly-expecting-esp.pdf" TargetMode="External"/><Relationship Id="rId3" Type="http://schemas.openxmlformats.org/officeDocument/2006/relationships/styles" Target="styles.xml"/><Relationship Id="rId21" Type="http://schemas.openxmlformats.org/officeDocument/2006/relationships/hyperlink" Target="http://www.usccb.org/about/pro-life-activities/respect-life-program/2015/upload/10-ways-to-support-her-when-she-is-unexpectedly-expecting-esp.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9daysforlife.com" TargetMode="External"/><Relationship Id="rId17" Type="http://schemas.openxmlformats.org/officeDocument/2006/relationships/hyperlink" Target="http://www.usccb.org/about/pro-life-activities/respect-life-program/2017/what-to-do-when-a-friend-is-considering-abortion.cfm" TargetMode="External"/><Relationship Id="rId25" Type="http://schemas.openxmlformats.org/officeDocument/2006/relationships/hyperlink" Target="http://www.usccb.org/about/pro-life-activities/respect-life-program/2015/upload/10-ways-to-support-her-when-she-is-unexpectedly-expecting-eng-2.pdf" TargetMode="External"/><Relationship Id="rId33" Type="http://schemas.openxmlformats.org/officeDocument/2006/relationships/hyperlink" Target="http://www.usccb.org/about/pro-life-activities/january-roe-events/nine-days-of-prayer-penance-and-pilgrimage.cf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usccb.org/about/pro-life-activities/respect-life-program/2015/upload/10-ways-to-support-her-when-she-is-unexpectedly-expecting-eng-2.pdf" TargetMode="External"/><Relationship Id="rId29" Type="http://schemas.openxmlformats.org/officeDocument/2006/relationships/hyperlink" Target="http://www.heartbeatinternational.org/worldwide-direc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cb.org/prayforlife" TargetMode="External"/><Relationship Id="rId24" Type="http://schemas.openxmlformats.org/officeDocument/2006/relationships/hyperlink" Target="http://www.usccb.org/about/pro-life-activities/respect-life-program/2015/10-ways-to-support-her-when-shes-unexpectedly-expecting.cfm" TargetMode="External"/><Relationship Id="rId32" Type="http://schemas.openxmlformats.org/officeDocument/2006/relationships/hyperlink" Target="http://www.usccb.org/prayer-and-worship/prayers-and-devotions/prayers/a-prayer-to-our-lady-of-guadalupe.cfm" TargetMode="External"/><Relationship Id="rId5" Type="http://schemas.openxmlformats.org/officeDocument/2006/relationships/webSettings" Target="webSettings.xml"/><Relationship Id="rId15" Type="http://schemas.openxmlformats.org/officeDocument/2006/relationships/hyperlink" Target="http://www.usccb.org/about/pro-life-activities/january-roe-events/9-days-for-life-resources-for-leaders.cfm" TargetMode="External"/><Relationship Id="rId23" Type="http://schemas.openxmlformats.org/officeDocument/2006/relationships/hyperlink" Target="http://store.usccb.org/10-maneras-de-apoyarla-cuando-esta-esperando-sin-h-p/c1551.htm" TargetMode="External"/><Relationship Id="rId28" Type="http://schemas.openxmlformats.org/officeDocument/2006/relationships/hyperlink" Target="http://store.usccb.org/10-maneras-de-apoyarla-cuando-esta-esperando-sin-h-p/c1551.htm" TargetMode="External"/><Relationship Id="rId10" Type="http://schemas.openxmlformats.org/officeDocument/2006/relationships/hyperlink" Target="http://www.usccb.org/prayforlife" TargetMode="External"/><Relationship Id="rId19" Type="http://schemas.openxmlformats.org/officeDocument/2006/relationships/hyperlink" Target="http://www.usccb.org/about/pro-life-activities/respect-life-program/2015/10-ways-to-support-her-when-shes-unexpectedly-expecting.cfm" TargetMode="External"/><Relationship Id="rId31" Type="http://schemas.openxmlformats.org/officeDocument/2006/relationships/hyperlink" Target="http://www.heartbeatinternational.org/worldwide-directo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9daysforlife.com" TargetMode="External"/><Relationship Id="rId22" Type="http://schemas.openxmlformats.org/officeDocument/2006/relationships/hyperlink" Target="http://store.usccb.org/10-Ways-to-Support-Her-When-She-s-Unexpectedly-Exp-p/c1541.htm" TargetMode="External"/><Relationship Id="rId27" Type="http://schemas.openxmlformats.org/officeDocument/2006/relationships/hyperlink" Target="http://store.usccb.org/10-Ways-to-Support-Her-When-She-s-Unexpectedly-Exp-p/c1541.htm" TargetMode="External"/><Relationship Id="rId30" Type="http://schemas.openxmlformats.org/officeDocument/2006/relationships/hyperlink" Target="http://www.usccb.org/prayer-and-worship/prayers-and-devotions/prayers/a-prayer-to-our-lady-of-guadalupe.cfm" TargetMode="External"/><Relationship Id="rId35"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Custom 3">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9ABB7-C09A-44BB-8D64-62670046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McGuire</dc:creator>
  <cp:lastModifiedBy>Christopher McCaffery</cp:lastModifiedBy>
  <cp:revision>14</cp:revision>
  <cp:lastPrinted>2017-10-25T14:30:00Z</cp:lastPrinted>
  <dcterms:created xsi:type="dcterms:W3CDTF">2017-11-30T19:39:00Z</dcterms:created>
  <dcterms:modified xsi:type="dcterms:W3CDTF">2017-11-30T20:27:00Z</dcterms:modified>
</cp:coreProperties>
</file>