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302C2" w14:textId="672C1919" w:rsidR="00BD03DD" w:rsidRPr="0062614D" w:rsidRDefault="00BD03DD" w:rsidP="0062614D">
      <w:pPr>
        <w:spacing w:after="120" w:line="240" w:lineRule="auto"/>
        <w:jc w:val="center"/>
        <w:rPr>
          <w:rFonts w:ascii="Times New Roman" w:hAnsi="Times New Roman" w:cs="Times New Roman"/>
          <w:b/>
          <w:sz w:val="28"/>
          <w:szCs w:val="28"/>
        </w:rPr>
      </w:pPr>
      <w:r w:rsidRPr="0062614D">
        <w:rPr>
          <w:rFonts w:ascii="Times New Roman" w:hAnsi="Times New Roman" w:cs="Times New Roman"/>
          <w:b/>
          <w:sz w:val="28"/>
          <w:szCs w:val="28"/>
        </w:rPr>
        <w:t>Another Look at Abortion</w:t>
      </w:r>
    </w:p>
    <w:p w14:paraId="28B2C4CC" w14:textId="0008C5D3" w:rsidR="00922A61" w:rsidRPr="0062614D" w:rsidRDefault="00922A61" w:rsidP="0062614D">
      <w:pPr>
        <w:spacing w:after="120" w:line="240" w:lineRule="auto"/>
        <w:rPr>
          <w:rFonts w:ascii="Times New Roman" w:hAnsi="Times New Roman" w:cs="Times New Roman"/>
          <w:b/>
          <w:sz w:val="24"/>
          <w:szCs w:val="24"/>
        </w:rPr>
      </w:pPr>
      <w:r w:rsidRPr="0062614D">
        <w:rPr>
          <w:rFonts w:ascii="Times New Roman" w:hAnsi="Times New Roman" w:cs="Times New Roman"/>
          <w:b/>
          <w:sz w:val="24"/>
          <w:szCs w:val="24"/>
        </w:rPr>
        <w:t>Uniquely You</w:t>
      </w:r>
    </w:p>
    <w:p w14:paraId="21151452" w14:textId="6B99E8F8" w:rsidR="00EC3699" w:rsidRPr="0062614D" w:rsidRDefault="007F292E" w:rsidP="0062614D">
      <w:pPr>
        <w:spacing w:after="120" w:line="240" w:lineRule="auto"/>
        <w:rPr>
          <w:rFonts w:ascii="Times New Roman" w:hAnsi="Times New Roman" w:cs="Times New Roman"/>
          <w:sz w:val="24"/>
          <w:szCs w:val="24"/>
        </w:rPr>
      </w:pPr>
      <w:r w:rsidRPr="002305EC">
        <w:rPr>
          <w:rFonts w:ascii="Times New Roman" w:hAnsi="Times New Roman" w:cs="Times New Roman"/>
          <w:b/>
          <w:noProof/>
          <w:sz w:val="28"/>
          <w:szCs w:val="28"/>
        </w:rPr>
        <mc:AlternateContent>
          <mc:Choice Requires="wps">
            <w:drawing>
              <wp:anchor distT="91440" distB="91440" distL="114300" distR="114300" simplePos="0" relativeHeight="251659264" behindDoc="0" locked="0" layoutInCell="1" allowOverlap="1" wp14:anchorId="5326E131" wp14:editId="47D09C89">
                <wp:simplePos x="0" y="0"/>
                <wp:positionH relativeFrom="page">
                  <wp:posOffset>4467225</wp:posOffset>
                </wp:positionH>
                <wp:positionV relativeFrom="paragraph">
                  <wp:posOffset>1163320</wp:posOffset>
                </wp:positionV>
                <wp:extent cx="2419985"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1403985"/>
                        </a:xfrm>
                        <a:prstGeom prst="rect">
                          <a:avLst/>
                        </a:prstGeom>
                        <a:noFill/>
                        <a:ln w="9525">
                          <a:noFill/>
                          <a:miter lim="800000"/>
                          <a:headEnd/>
                          <a:tailEnd/>
                        </a:ln>
                      </wps:spPr>
                      <wps:txbx>
                        <w:txbxContent>
                          <w:p w14:paraId="34FB2F3D" w14:textId="77777777" w:rsidR="007F292E" w:rsidRPr="00EE09F4" w:rsidRDefault="007F292E" w:rsidP="003A094A">
                            <w:pPr>
                              <w:pBdr>
                                <w:top w:val="single" w:sz="24" w:space="8" w:color="4472C4" w:themeColor="accent1"/>
                                <w:bottom w:val="single" w:sz="24" w:space="8" w:color="4472C4" w:themeColor="accent1"/>
                              </w:pBdr>
                              <w:spacing w:after="0"/>
                              <w:jc w:val="center"/>
                              <w:rPr>
                                <w:rFonts w:ascii="Times New Roman" w:hAnsi="Times New Roman" w:cs="Times New Roman"/>
                                <w:i/>
                                <w:iCs/>
                                <w:sz w:val="24"/>
                                <w:szCs w:val="24"/>
                              </w:rPr>
                            </w:pPr>
                            <w:r w:rsidRPr="00EE09F4">
                              <w:rPr>
                                <w:rFonts w:ascii="Times New Roman" w:hAnsi="Times New Roman" w:cs="Times New Roman"/>
                                <w:i/>
                                <w:iCs/>
                                <w:sz w:val="24"/>
                                <w:szCs w:val="24"/>
                              </w:rPr>
                              <w:t>By 18 weeks in your mother’s womb, you could swim, somersault, suck your thumb, and even cover your ears if you heard loud music.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6E131" id="_x0000_t202" coordsize="21600,21600" o:spt="202" path="m,l,21600r21600,l21600,xe">
                <v:stroke joinstyle="miter"/>
                <v:path gradientshapeok="t" o:connecttype="rect"/>
              </v:shapetype>
              <v:shape id="Text Box 2" o:spid="_x0000_s1026" type="#_x0000_t202" style="position:absolute;margin-left:351.75pt;margin-top:91.6pt;width:190.55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" filled="f" stroked="f">
                <v:textbox style="mso-fit-shape-to-text:t">
                  <w:txbxContent>
                    <w:p w14:paraId="34FB2F3D" w14:textId="77777777" w:rsidR="007F292E" w:rsidRPr="00EE09F4" w:rsidRDefault="007F292E" w:rsidP="003A094A">
                      <w:pPr>
                        <w:pBdr>
                          <w:top w:val="single" w:sz="24" w:space="8" w:color="4472C4" w:themeColor="accent1"/>
                          <w:bottom w:val="single" w:sz="24" w:space="8" w:color="4472C4" w:themeColor="accent1"/>
                        </w:pBdr>
                        <w:spacing w:after="0"/>
                        <w:jc w:val="center"/>
                        <w:rPr>
                          <w:rFonts w:ascii="Times New Roman" w:hAnsi="Times New Roman" w:cs="Times New Roman"/>
                          <w:i/>
                          <w:iCs/>
                          <w:sz w:val="24"/>
                          <w:szCs w:val="24"/>
                        </w:rPr>
                      </w:pPr>
                      <w:r w:rsidRPr="00EE09F4">
                        <w:rPr>
                          <w:rFonts w:ascii="Times New Roman" w:hAnsi="Times New Roman" w:cs="Times New Roman"/>
                          <w:i/>
                          <w:iCs/>
                          <w:sz w:val="24"/>
                          <w:szCs w:val="24"/>
                        </w:rPr>
                        <w:t>By 18 weeks in your mother’s womb, you could swim, somersault, suck your thumb, and even cover your ears if you heard loud music.</w:t>
                      </w:r>
                    </w:p>
                  </w:txbxContent>
                </v:textbox>
                <w10:wrap type="square" anchorx="page"/>
              </v:shape>
            </w:pict>
          </mc:Fallback>
        </mc:AlternateContent>
      </w:r>
      <w:r w:rsidR="00E3096F" w:rsidRPr="0062614D">
        <w:rPr>
          <w:rFonts w:ascii="Times New Roman" w:hAnsi="Times New Roman" w:cs="Times New Roman"/>
          <w:sz w:val="24"/>
          <w:szCs w:val="24"/>
        </w:rPr>
        <w:t>From your first moments</w:t>
      </w:r>
      <w:r w:rsidR="00CF5C6A" w:rsidRPr="0062614D">
        <w:rPr>
          <w:rFonts w:ascii="Times New Roman" w:hAnsi="Times New Roman" w:cs="Times New Roman"/>
          <w:sz w:val="24"/>
          <w:szCs w:val="24"/>
        </w:rPr>
        <w:t xml:space="preserve"> of existence</w:t>
      </w:r>
      <w:r w:rsidR="004A2848" w:rsidRPr="0062614D">
        <w:rPr>
          <w:rFonts w:ascii="Times New Roman" w:hAnsi="Times New Roman" w:cs="Times New Roman"/>
          <w:sz w:val="24"/>
          <w:szCs w:val="24"/>
        </w:rPr>
        <w:t>,</w:t>
      </w:r>
      <w:r w:rsidR="00E748FF" w:rsidRPr="0062614D">
        <w:rPr>
          <w:rFonts w:ascii="Times New Roman" w:hAnsi="Times New Roman" w:cs="Times New Roman"/>
          <w:sz w:val="24"/>
          <w:szCs w:val="24"/>
        </w:rPr>
        <w:t xml:space="preserve"> </w:t>
      </w:r>
      <w:r w:rsidR="004A2848" w:rsidRPr="0062614D">
        <w:rPr>
          <w:rFonts w:ascii="Times New Roman" w:hAnsi="Times New Roman" w:cs="Times New Roman"/>
          <w:sz w:val="24"/>
          <w:szCs w:val="24"/>
        </w:rPr>
        <w:t>you had all the</w:t>
      </w:r>
      <w:r w:rsidR="003338B3" w:rsidRPr="0062614D">
        <w:rPr>
          <w:rFonts w:ascii="Times New Roman" w:hAnsi="Times New Roman" w:cs="Times New Roman"/>
          <w:sz w:val="24"/>
          <w:szCs w:val="24"/>
        </w:rPr>
        <w:t xml:space="preserve"> DNA </w:t>
      </w:r>
      <w:r w:rsidR="006B5C4E" w:rsidRPr="0062614D">
        <w:rPr>
          <w:rFonts w:ascii="Times New Roman" w:hAnsi="Times New Roman" w:cs="Times New Roman"/>
          <w:sz w:val="24"/>
          <w:szCs w:val="24"/>
        </w:rPr>
        <w:t xml:space="preserve">that </w:t>
      </w:r>
      <w:r w:rsidR="003338B3" w:rsidRPr="0062614D">
        <w:rPr>
          <w:rFonts w:ascii="Times New Roman" w:hAnsi="Times New Roman" w:cs="Times New Roman"/>
          <w:sz w:val="24"/>
          <w:szCs w:val="24"/>
        </w:rPr>
        <w:t xml:space="preserve">would </w:t>
      </w:r>
      <w:r w:rsidR="006B5C4E" w:rsidRPr="0062614D">
        <w:rPr>
          <w:rFonts w:ascii="Times New Roman" w:hAnsi="Times New Roman" w:cs="Times New Roman"/>
          <w:sz w:val="24"/>
          <w:szCs w:val="24"/>
        </w:rPr>
        <w:t xml:space="preserve">determine your sex, </w:t>
      </w:r>
      <w:r w:rsidR="00D127AE" w:rsidRPr="0062614D">
        <w:rPr>
          <w:rFonts w:ascii="Times New Roman" w:hAnsi="Times New Roman" w:cs="Times New Roman"/>
          <w:sz w:val="24"/>
          <w:szCs w:val="24"/>
        </w:rPr>
        <w:t xml:space="preserve">facial features, physique, and </w:t>
      </w:r>
      <w:r w:rsidR="006B5C4E" w:rsidRPr="0062614D">
        <w:rPr>
          <w:rFonts w:ascii="Times New Roman" w:hAnsi="Times New Roman" w:cs="Times New Roman"/>
          <w:sz w:val="24"/>
          <w:szCs w:val="24"/>
        </w:rPr>
        <w:t>the color of your skin, hair</w:t>
      </w:r>
      <w:r w:rsidR="00D127AE" w:rsidRPr="0062614D">
        <w:rPr>
          <w:rFonts w:ascii="Times New Roman" w:hAnsi="Times New Roman" w:cs="Times New Roman"/>
          <w:sz w:val="24"/>
          <w:szCs w:val="24"/>
        </w:rPr>
        <w:t>,</w:t>
      </w:r>
      <w:r w:rsidR="006B5C4E" w:rsidRPr="0062614D">
        <w:rPr>
          <w:rFonts w:ascii="Times New Roman" w:hAnsi="Times New Roman" w:cs="Times New Roman"/>
          <w:sz w:val="24"/>
          <w:szCs w:val="24"/>
        </w:rPr>
        <w:t xml:space="preserve"> and eyes</w:t>
      </w:r>
      <w:r w:rsidR="000303A3" w:rsidRPr="0062614D">
        <w:rPr>
          <w:rFonts w:ascii="Times New Roman" w:hAnsi="Times New Roman" w:cs="Times New Roman"/>
          <w:sz w:val="24"/>
          <w:szCs w:val="24"/>
        </w:rPr>
        <w:t>.</w:t>
      </w:r>
      <w:r w:rsidR="00E57D5D" w:rsidRPr="0062614D">
        <w:rPr>
          <w:rFonts w:ascii="Times New Roman" w:hAnsi="Times New Roman" w:cs="Times New Roman"/>
          <w:sz w:val="24"/>
          <w:szCs w:val="24"/>
        </w:rPr>
        <w:t xml:space="preserve"> </w:t>
      </w:r>
      <w:r w:rsidR="00BF21AF" w:rsidRPr="0062614D">
        <w:rPr>
          <w:rFonts w:ascii="Times New Roman" w:hAnsi="Times New Roman" w:cs="Times New Roman"/>
          <w:sz w:val="24"/>
          <w:szCs w:val="24"/>
        </w:rPr>
        <w:t>At 2</w:t>
      </w:r>
      <w:r w:rsidR="0098456C" w:rsidRPr="0062614D">
        <w:rPr>
          <w:rFonts w:ascii="Times New Roman" w:hAnsi="Times New Roman" w:cs="Times New Roman"/>
          <w:sz w:val="24"/>
          <w:szCs w:val="24"/>
        </w:rPr>
        <w:t>4</w:t>
      </w:r>
      <w:r w:rsidR="00BF21AF" w:rsidRPr="0062614D">
        <w:rPr>
          <w:rFonts w:ascii="Times New Roman" w:hAnsi="Times New Roman" w:cs="Times New Roman"/>
          <w:sz w:val="24"/>
          <w:szCs w:val="24"/>
        </w:rPr>
        <w:t xml:space="preserve"> days, your heart</w:t>
      </w:r>
      <w:r w:rsidR="00092F1A" w:rsidRPr="0062614D">
        <w:rPr>
          <w:rFonts w:ascii="Times New Roman" w:hAnsi="Times New Roman" w:cs="Times New Roman"/>
          <w:sz w:val="24"/>
          <w:szCs w:val="24"/>
        </w:rPr>
        <w:t xml:space="preserve"> began</w:t>
      </w:r>
      <w:r w:rsidR="00BF21AF" w:rsidRPr="0062614D">
        <w:rPr>
          <w:rFonts w:ascii="Times New Roman" w:hAnsi="Times New Roman" w:cs="Times New Roman"/>
          <w:sz w:val="24"/>
          <w:szCs w:val="24"/>
        </w:rPr>
        <w:t xml:space="preserve"> bea</w:t>
      </w:r>
      <w:r w:rsidR="0098456C" w:rsidRPr="0062614D">
        <w:rPr>
          <w:rFonts w:ascii="Times New Roman" w:hAnsi="Times New Roman" w:cs="Times New Roman"/>
          <w:sz w:val="24"/>
          <w:szCs w:val="24"/>
        </w:rPr>
        <w:t>t</w:t>
      </w:r>
      <w:r w:rsidR="00092F1A" w:rsidRPr="0062614D">
        <w:rPr>
          <w:rFonts w:ascii="Times New Roman" w:hAnsi="Times New Roman" w:cs="Times New Roman"/>
          <w:sz w:val="24"/>
          <w:szCs w:val="24"/>
        </w:rPr>
        <w:t>ing</w:t>
      </w:r>
      <w:r w:rsidR="002B36C4" w:rsidRPr="0062614D">
        <w:rPr>
          <w:rFonts w:ascii="Times New Roman" w:hAnsi="Times New Roman" w:cs="Times New Roman"/>
          <w:sz w:val="24"/>
          <w:szCs w:val="24"/>
        </w:rPr>
        <w:t xml:space="preserve">. </w:t>
      </w:r>
      <w:r w:rsidR="00F67042" w:rsidRPr="0062614D">
        <w:rPr>
          <w:rFonts w:ascii="Times New Roman" w:hAnsi="Times New Roman" w:cs="Times New Roman"/>
          <w:sz w:val="24"/>
          <w:szCs w:val="24"/>
        </w:rPr>
        <w:t>By</w:t>
      </w:r>
      <w:r w:rsidR="0098456C" w:rsidRPr="0062614D">
        <w:rPr>
          <w:rFonts w:ascii="Times New Roman" w:hAnsi="Times New Roman" w:cs="Times New Roman"/>
          <w:sz w:val="24"/>
          <w:szCs w:val="24"/>
        </w:rPr>
        <w:t xml:space="preserve"> 8 weeks, all your organs </w:t>
      </w:r>
      <w:r w:rsidR="00092F1A" w:rsidRPr="0062614D">
        <w:rPr>
          <w:rFonts w:ascii="Times New Roman" w:hAnsi="Times New Roman" w:cs="Times New Roman"/>
          <w:sz w:val="24"/>
          <w:szCs w:val="24"/>
        </w:rPr>
        <w:t>we</w:t>
      </w:r>
      <w:r w:rsidR="0098456C" w:rsidRPr="0062614D">
        <w:rPr>
          <w:rFonts w:ascii="Times New Roman" w:hAnsi="Times New Roman" w:cs="Times New Roman"/>
          <w:sz w:val="24"/>
          <w:szCs w:val="24"/>
        </w:rPr>
        <w:t>re present</w:t>
      </w:r>
      <w:r w:rsidR="00D127AE" w:rsidRPr="0062614D">
        <w:rPr>
          <w:rFonts w:ascii="Times New Roman" w:hAnsi="Times New Roman" w:cs="Times New Roman"/>
          <w:sz w:val="24"/>
          <w:szCs w:val="24"/>
        </w:rPr>
        <w:t>,</w:t>
      </w:r>
      <w:r w:rsidR="00FC291B" w:rsidRPr="0062614D">
        <w:rPr>
          <w:rFonts w:ascii="Times New Roman" w:hAnsi="Times New Roman" w:cs="Times New Roman"/>
          <w:sz w:val="24"/>
          <w:szCs w:val="24"/>
        </w:rPr>
        <w:t xml:space="preserve"> and your unique fingerprints </w:t>
      </w:r>
      <w:r w:rsidR="00092F1A" w:rsidRPr="0062614D">
        <w:rPr>
          <w:rFonts w:ascii="Times New Roman" w:hAnsi="Times New Roman" w:cs="Times New Roman"/>
          <w:sz w:val="24"/>
          <w:szCs w:val="24"/>
        </w:rPr>
        <w:t>we</w:t>
      </w:r>
      <w:r w:rsidR="00FC291B" w:rsidRPr="0062614D">
        <w:rPr>
          <w:rFonts w:ascii="Times New Roman" w:hAnsi="Times New Roman" w:cs="Times New Roman"/>
          <w:sz w:val="24"/>
          <w:szCs w:val="24"/>
        </w:rPr>
        <w:t xml:space="preserve">re forming. </w:t>
      </w:r>
      <w:r w:rsidR="00BB25CA" w:rsidRPr="0062614D">
        <w:rPr>
          <w:rFonts w:ascii="Times New Roman" w:hAnsi="Times New Roman" w:cs="Times New Roman"/>
          <w:sz w:val="24"/>
          <w:szCs w:val="24"/>
        </w:rPr>
        <w:t>Ultrasound</w:t>
      </w:r>
      <w:r w:rsidR="000D56F5" w:rsidRPr="0062614D">
        <w:rPr>
          <w:rFonts w:ascii="Times New Roman" w:hAnsi="Times New Roman" w:cs="Times New Roman"/>
          <w:sz w:val="24"/>
          <w:szCs w:val="24"/>
        </w:rPr>
        <w:t>s</w:t>
      </w:r>
      <w:r w:rsidR="00BB25CA" w:rsidRPr="0062614D">
        <w:rPr>
          <w:rFonts w:ascii="Times New Roman" w:hAnsi="Times New Roman" w:cs="Times New Roman"/>
          <w:sz w:val="24"/>
          <w:szCs w:val="24"/>
        </w:rPr>
        <w:t xml:space="preserve"> show that b</w:t>
      </w:r>
      <w:r w:rsidR="003E6D32" w:rsidRPr="0062614D">
        <w:rPr>
          <w:rFonts w:ascii="Times New Roman" w:hAnsi="Times New Roman" w:cs="Times New Roman"/>
          <w:sz w:val="24"/>
          <w:szCs w:val="24"/>
        </w:rPr>
        <w:t>y 18 weeks, y</w:t>
      </w:r>
      <w:r w:rsidR="008B545F" w:rsidRPr="0062614D">
        <w:rPr>
          <w:rFonts w:ascii="Times New Roman" w:hAnsi="Times New Roman" w:cs="Times New Roman"/>
          <w:sz w:val="24"/>
          <w:szCs w:val="24"/>
        </w:rPr>
        <w:t xml:space="preserve">ou </w:t>
      </w:r>
      <w:r w:rsidR="003E6D32" w:rsidRPr="0062614D">
        <w:rPr>
          <w:rFonts w:ascii="Times New Roman" w:hAnsi="Times New Roman" w:cs="Times New Roman"/>
          <w:sz w:val="24"/>
          <w:szCs w:val="24"/>
        </w:rPr>
        <w:t>c</w:t>
      </w:r>
      <w:r w:rsidR="00092F1A" w:rsidRPr="0062614D">
        <w:rPr>
          <w:rFonts w:ascii="Times New Roman" w:hAnsi="Times New Roman" w:cs="Times New Roman"/>
          <w:sz w:val="24"/>
          <w:szCs w:val="24"/>
        </w:rPr>
        <w:t>ould</w:t>
      </w:r>
      <w:r w:rsidR="003E6D32" w:rsidRPr="0062614D">
        <w:rPr>
          <w:rFonts w:ascii="Times New Roman" w:hAnsi="Times New Roman" w:cs="Times New Roman"/>
          <w:sz w:val="24"/>
          <w:szCs w:val="24"/>
        </w:rPr>
        <w:t xml:space="preserve"> </w:t>
      </w:r>
      <w:r w:rsidR="008B545F" w:rsidRPr="0062614D">
        <w:rPr>
          <w:rFonts w:ascii="Times New Roman" w:hAnsi="Times New Roman" w:cs="Times New Roman"/>
          <w:sz w:val="24"/>
          <w:szCs w:val="24"/>
        </w:rPr>
        <w:t xml:space="preserve">swim, </w:t>
      </w:r>
      <w:r w:rsidR="003E6D32" w:rsidRPr="0062614D">
        <w:rPr>
          <w:rFonts w:ascii="Times New Roman" w:hAnsi="Times New Roman" w:cs="Times New Roman"/>
          <w:sz w:val="24"/>
          <w:szCs w:val="24"/>
        </w:rPr>
        <w:t xml:space="preserve">somersault, </w:t>
      </w:r>
      <w:r w:rsidR="002967FF" w:rsidRPr="0062614D">
        <w:rPr>
          <w:rFonts w:ascii="Times New Roman" w:hAnsi="Times New Roman" w:cs="Times New Roman"/>
          <w:sz w:val="24"/>
          <w:szCs w:val="24"/>
        </w:rPr>
        <w:t>suck your thumb</w:t>
      </w:r>
      <w:r w:rsidR="00D127AE" w:rsidRPr="0062614D">
        <w:rPr>
          <w:rFonts w:ascii="Times New Roman" w:hAnsi="Times New Roman" w:cs="Times New Roman"/>
          <w:sz w:val="24"/>
          <w:szCs w:val="24"/>
        </w:rPr>
        <w:t>,</w:t>
      </w:r>
      <w:r w:rsidR="002967FF" w:rsidRPr="0062614D">
        <w:rPr>
          <w:rFonts w:ascii="Times New Roman" w:hAnsi="Times New Roman" w:cs="Times New Roman"/>
          <w:sz w:val="24"/>
          <w:szCs w:val="24"/>
        </w:rPr>
        <w:t xml:space="preserve"> </w:t>
      </w:r>
      <w:r w:rsidR="00C616CD" w:rsidRPr="0062614D">
        <w:rPr>
          <w:rFonts w:ascii="Times New Roman" w:hAnsi="Times New Roman" w:cs="Times New Roman"/>
          <w:sz w:val="24"/>
          <w:szCs w:val="24"/>
        </w:rPr>
        <w:t xml:space="preserve">and even </w:t>
      </w:r>
      <w:r w:rsidR="003E6D32" w:rsidRPr="0062614D">
        <w:rPr>
          <w:rFonts w:ascii="Times New Roman" w:hAnsi="Times New Roman" w:cs="Times New Roman"/>
          <w:sz w:val="24"/>
          <w:szCs w:val="24"/>
        </w:rPr>
        <w:t xml:space="preserve">cover your ears </w:t>
      </w:r>
      <w:r w:rsidR="003652FF" w:rsidRPr="0062614D">
        <w:rPr>
          <w:rFonts w:ascii="Times New Roman" w:hAnsi="Times New Roman" w:cs="Times New Roman"/>
          <w:sz w:val="24"/>
          <w:szCs w:val="24"/>
        </w:rPr>
        <w:t xml:space="preserve">if </w:t>
      </w:r>
      <w:r w:rsidR="003E6D32" w:rsidRPr="0062614D">
        <w:rPr>
          <w:rFonts w:ascii="Times New Roman" w:hAnsi="Times New Roman" w:cs="Times New Roman"/>
          <w:sz w:val="24"/>
          <w:szCs w:val="24"/>
        </w:rPr>
        <w:t>you hear</w:t>
      </w:r>
      <w:r w:rsidR="003652FF" w:rsidRPr="0062614D">
        <w:rPr>
          <w:rFonts w:ascii="Times New Roman" w:hAnsi="Times New Roman" w:cs="Times New Roman"/>
          <w:sz w:val="24"/>
          <w:szCs w:val="24"/>
        </w:rPr>
        <w:t>d</w:t>
      </w:r>
      <w:r w:rsidR="003E6D32" w:rsidRPr="0062614D">
        <w:rPr>
          <w:rFonts w:ascii="Times New Roman" w:hAnsi="Times New Roman" w:cs="Times New Roman"/>
          <w:sz w:val="24"/>
          <w:szCs w:val="24"/>
        </w:rPr>
        <w:t xml:space="preserve"> loud music. </w:t>
      </w:r>
      <w:r w:rsidR="008B545F" w:rsidRPr="0062614D">
        <w:rPr>
          <w:rFonts w:ascii="Times New Roman" w:hAnsi="Times New Roman" w:cs="Times New Roman"/>
          <w:sz w:val="24"/>
          <w:szCs w:val="24"/>
        </w:rPr>
        <w:t xml:space="preserve">If you’d been born just 23 weeks after conception, your chance of survival would be 50-80 percent; by 25 weeks, </w:t>
      </w:r>
      <w:r w:rsidR="005747B9" w:rsidRPr="0062614D">
        <w:rPr>
          <w:rFonts w:ascii="Times New Roman" w:hAnsi="Times New Roman" w:cs="Times New Roman"/>
          <w:sz w:val="24"/>
          <w:szCs w:val="24"/>
        </w:rPr>
        <w:t xml:space="preserve">it’s </w:t>
      </w:r>
      <w:r w:rsidR="008B545F" w:rsidRPr="0062614D">
        <w:rPr>
          <w:rFonts w:ascii="Times New Roman" w:hAnsi="Times New Roman" w:cs="Times New Roman"/>
          <w:sz w:val="24"/>
          <w:szCs w:val="24"/>
        </w:rPr>
        <w:t>over 90 percent</w:t>
      </w:r>
      <w:r w:rsidR="00D127AE" w:rsidRPr="0062614D">
        <w:rPr>
          <w:rFonts w:ascii="Times New Roman" w:hAnsi="Times New Roman" w:cs="Times New Roman"/>
          <w:sz w:val="24"/>
          <w:szCs w:val="24"/>
        </w:rPr>
        <w:t>,</w:t>
      </w:r>
      <w:r w:rsidR="003338B3" w:rsidRPr="0062614D">
        <w:rPr>
          <w:rFonts w:ascii="Times New Roman" w:hAnsi="Times New Roman" w:cs="Times New Roman"/>
          <w:sz w:val="24"/>
          <w:szCs w:val="24"/>
        </w:rPr>
        <w:t xml:space="preserve"> and that’s still </w:t>
      </w:r>
      <w:r w:rsidR="003338B3" w:rsidRPr="0062614D">
        <w:rPr>
          <w:rFonts w:ascii="Times New Roman" w:hAnsi="Times New Roman" w:cs="Times New Roman"/>
          <w:i/>
          <w:sz w:val="24"/>
          <w:szCs w:val="24"/>
        </w:rPr>
        <w:t>months</w:t>
      </w:r>
      <w:r w:rsidR="003338B3" w:rsidRPr="0062614D">
        <w:rPr>
          <w:rFonts w:ascii="Times New Roman" w:hAnsi="Times New Roman" w:cs="Times New Roman"/>
          <w:sz w:val="24"/>
          <w:szCs w:val="24"/>
        </w:rPr>
        <w:t xml:space="preserve"> before full-term birth.</w:t>
      </w:r>
      <w:r w:rsidR="000A7D7F" w:rsidRPr="0062614D">
        <w:rPr>
          <w:rStyle w:val="EndnoteReference"/>
          <w:rFonts w:ascii="Times New Roman" w:hAnsi="Times New Roman" w:cs="Times New Roman"/>
          <w:sz w:val="24"/>
          <w:szCs w:val="24"/>
        </w:rPr>
        <w:endnoteReference w:id="1"/>
      </w:r>
      <w:r w:rsidR="005C6B7A" w:rsidRPr="0062614D">
        <w:rPr>
          <w:rFonts w:ascii="Times New Roman" w:hAnsi="Times New Roman" w:cs="Times New Roman"/>
          <w:sz w:val="24"/>
          <w:szCs w:val="24"/>
        </w:rPr>
        <w:t xml:space="preserve"> </w:t>
      </w:r>
    </w:p>
    <w:p w14:paraId="387CC178" w14:textId="75F15E1D" w:rsidR="00F87BC1" w:rsidRPr="0062614D" w:rsidRDefault="00227556" w:rsidP="0062614D">
      <w:pPr>
        <w:spacing w:after="120" w:line="240" w:lineRule="auto"/>
        <w:rPr>
          <w:rFonts w:ascii="Times New Roman" w:hAnsi="Times New Roman" w:cs="Times New Roman"/>
          <w:sz w:val="24"/>
          <w:szCs w:val="24"/>
        </w:rPr>
      </w:pPr>
      <w:r w:rsidRPr="0062614D">
        <w:rPr>
          <w:rFonts w:ascii="Times New Roman" w:hAnsi="Times New Roman" w:cs="Times New Roman"/>
          <w:sz w:val="24"/>
          <w:szCs w:val="24"/>
        </w:rPr>
        <w:t xml:space="preserve">Now, if someone takes </w:t>
      </w:r>
      <w:r w:rsidR="00CA6929" w:rsidRPr="0062614D">
        <w:rPr>
          <w:rFonts w:ascii="Times New Roman" w:hAnsi="Times New Roman" w:cs="Times New Roman"/>
          <w:sz w:val="24"/>
          <w:szCs w:val="24"/>
        </w:rPr>
        <w:t>an innocent</w:t>
      </w:r>
      <w:r w:rsidRPr="0062614D">
        <w:rPr>
          <w:rFonts w:ascii="Times New Roman" w:hAnsi="Times New Roman" w:cs="Times New Roman"/>
          <w:sz w:val="24"/>
          <w:szCs w:val="24"/>
        </w:rPr>
        <w:t xml:space="preserve"> </w:t>
      </w:r>
      <w:r w:rsidR="00930706" w:rsidRPr="0062614D">
        <w:rPr>
          <w:rFonts w:ascii="Times New Roman" w:hAnsi="Times New Roman" w:cs="Times New Roman"/>
          <w:sz w:val="24"/>
          <w:szCs w:val="24"/>
        </w:rPr>
        <w:t xml:space="preserve">person’s </w:t>
      </w:r>
      <w:r w:rsidRPr="0062614D">
        <w:rPr>
          <w:rFonts w:ascii="Times New Roman" w:hAnsi="Times New Roman" w:cs="Times New Roman"/>
          <w:sz w:val="24"/>
          <w:szCs w:val="24"/>
        </w:rPr>
        <w:t>life</w:t>
      </w:r>
      <w:r w:rsidR="005A3946" w:rsidRPr="0062614D">
        <w:rPr>
          <w:rFonts w:ascii="Times New Roman" w:hAnsi="Times New Roman" w:cs="Times New Roman"/>
          <w:sz w:val="24"/>
          <w:szCs w:val="24"/>
        </w:rPr>
        <w:t xml:space="preserve"> after </w:t>
      </w:r>
      <w:r w:rsidR="00930706" w:rsidRPr="0062614D">
        <w:rPr>
          <w:rFonts w:ascii="Times New Roman" w:hAnsi="Times New Roman" w:cs="Times New Roman"/>
          <w:sz w:val="24"/>
          <w:szCs w:val="24"/>
        </w:rPr>
        <w:t>he or she</w:t>
      </w:r>
      <w:r w:rsidR="00CA6929" w:rsidRPr="0062614D">
        <w:rPr>
          <w:rFonts w:ascii="Times New Roman" w:hAnsi="Times New Roman" w:cs="Times New Roman"/>
          <w:sz w:val="24"/>
          <w:szCs w:val="24"/>
        </w:rPr>
        <w:t xml:space="preserve"> is</w:t>
      </w:r>
      <w:r w:rsidR="005A3946" w:rsidRPr="0062614D">
        <w:rPr>
          <w:rFonts w:ascii="Times New Roman" w:hAnsi="Times New Roman" w:cs="Times New Roman"/>
          <w:sz w:val="24"/>
          <w:szCs w:val="24"/>
        </w:rPr>
        <w:t xml:space="preserve"> born, it’s against the law</w:t>
      </w:r>
      <w:r w:rsidR="005C6B7A" w:rsidRPr="0062614D">
        <w:rPr>
          <w:rFonts w:ascii="Times New Roman" w:hAnsi="Times New Roman" w:cs="Times New Roman"/>
          <w:sz w:val="24"/>
          <w:szCs w:val="24"/>
        </w:rPr>
        <w:t xml:space="preserve">; </w:t>
      </w:r>
      <w:r w:rsidR="005A3946" w:rsidRPr="0062614D">
        <w:rPr>
          <w:rFonts w:ascii="Times New Roman" w:hAnsi="Times New Roman" w:cs="Times New Roman"/>
          <w:sz w:val="24"/>
          <w:szCs w:val="24"/>
        </w:rPr>
        <w:t xml:space="preserve">just minutes </w:t>
      </w:r>
      <w:r w:rsidR="005C6B7A" w:rsidRPr="0062614D">
        <w:rPr>
          <w:rFonts w:ascii="Times New Roman" w:hAnsi="Times New Roman" w:cs="Times New Roman"/>
          <w:sz w:val="24"/>
          <w:szCs w:val="24"/>
        </w:rPr>
        <w:t xml:space="preserve">before birth, it’s </w:t>
      </w:r>
      <w:r w:rsidR="005A3946" w:rsidRPr="0062614D">
        <w:rPr>
          <w:rFonts w:ascii="Times New Roman" w:hAnsi="Times New Roman" w:cs="Times New Roman"/>
          <w:sz w:val="24"/>
          <w:szCs w:val="24"/>
        </w:rPr>
        <w:t>legal</w:t>
      </w:r>
      <w:r w:rsidR="00672F8F" w:rsidRPr="0062614D">
        <w:rPr>
          <w:rFonts w:ascii="Times New Roman" w:hAnsi="Times New Roman" w:cs="Times New Roman"/>
          <w:sz w:val="24"/>
          <w:szCs w:val="24"/>
        </w:rPr>
        <w:t xml:space="preserve"> in </w:t>
      </w:r>
      <w:r w:rsidR="009235B9" w:rsidRPr="0062614D">
        <w:rPr>
          <w:rFonts w:ascii="Times New Roman" w:hAnsi="Times New Roman" w:cs="Times New Roman"/>
          <w:sz w:val="24"/>
          <w:szCs w:val="24"/>
        </w:rPr>
        <w:t>most</w:t>
      </w:r>
      <w:r w:rsidR="00672F8F" w:rsidRPr="0062614D">
        <w:rPr>
          <w:rFonts w:ascii="Times New Roman" w:hAnsi="Times New Roman" w:cs="Times New Roman"/>
          <w:sz w:val="24"/>
          <w:szCs w:val="24"/>
        </w:rPr>
        <w:t xml:space="preserve"> states</w:t>
      </w:r>
      <w:r w:rsidR="005A3946" w:rsidRPr="0062614D">
        <w:rPr>
          <w:rFonts w:ascii="Times New Roman" w:hAnsi="Times New Roman" w:cs="Times New Roman"/>
          <w:sz w:val="24"/>
          <w:szCs w:val="24"/>
        </w:rPr>
        <w:t xml:space="preserve"> and </w:t>
      </w:r>
      <w:r w:rsidR="005C6B7A" w:rsidRPr="0062614D">
        <w:rPr>
          <w:rFonts w:ascii="Times New Roman" w:hAnsi="Times New Roman" w:cs="Times New Roman"/>
          <w:sz w:val="24"/>
          <w:szCs w:val="24"/>
        </w:rPr>
        <w:t xml:space="preserve">called abortion. The only real difference is a declaration by the United States Supreme Court in </w:t>
      </w:r>
      <w:r w:rsidR="005C6B7A" w:rsidRPr="0062614D">
        <w:rPr>
          <w:rFonts w:ascii="Times New Roman" w:hAnsi="Times New Roman" w:cs="Times New Roman"/>
          <w:i/>
          <w:sz w:val="24"/>
          <w:szCs w:val="24"/>
        </w:rPr>
        <w:t xml:space="preserve">Roe v. Wade </w:t>
      </w:r>
      <w:r w:rsidR="005C6B7A" w:rsidRPr="0062614D">
        <w:rPr>
          <w:rFonts w:ascii="Times New Roman" w:hAnsi="Times New Roman" w:cs="Times New Roman"/>
          <w:sz w:val="24"/>
          <w:szCs w:val="24"/>
        </w:rPr>
        <w:t xml:space="preserve">(1973). </w:t>
      </w:r>
    </w:p>
    <w:p w14:paraId="408D954F" w14:textId="77777777" w:rsidR="008B2E2E" w:rsidRPr="0062614D" w:rsidRDefault="008B2E2E" w:rsidP="0062614D">
      <w:pPr>
        <w:pStyle w:val="NormalWeb"/>
        <w:shd w:val="clear" w:color="auto" w:fill="FFFFFF"/>
        <w:spacing w:before="0" w:beforeAutospacing="0" w:after="120" w:afterAutospacing="0"/>
        <w:rPr>
          <w:b/>
        </w:rPr>
      </w:pPr>
      <w:bookmarkStart w:id="0" w:name="_Hlk516040809"/>
      <w:r w:rsidRPr="0062614D">
        <w:rPr>
          <w:b/>
        </w:rPr>
        <w:t>Abortion Is Permitted Up to Full-Term Birth</w:t>
      </w:r>
    </w:p>
    <w:p w14:paraId="7D138451" w14:textId="4AE314FD" w:rsidR="00B23D85" w:rsidRPr="0062614D" w:rsidRDefault="007B214F" w:rsidP="0062614D">
      <w:pPr>
        <w:pStyle w:val="NormalWeb"/>
        <w:shd w:val="clear" w:color="auto" w:fill="FFFFFF"/>
        <w:spacing w:before="0" w:beforeAutospacing="0" w:after="120" w:afterAutospacing="0"/>
        <w:rPr>
          <w:shd w:val="clear" w:color="auto" w:fill="FFFFFF"/>
        </w:rPr>
      </w:pPr>
      <w:bookmarkStart w:id="1" w:name="_Hlk516055256"/>
      <w:r w:rsidRPr="0062614D">
        <w:t xml:space="preserve">Many people don’t realize how </w:t>
      </w:r>
      <w:r w:rsidR="00624B57" w:rsidRPr="0062614D">
        <w:t>un</w:t>
      </w:r>
      <w:r w:rsidR="00323CA7" w:rsidRPr="0062614D">
        <w:t>restrict</w:t>
      </w:r>
      <w:r w:rsidR="00624B57" w:rsidRPr="0062614D">
        <w:t>ed</w:t>
      </w:r>
      <w:r w:rsidR="00323CA7" w:rsidRPr="0062614D">
        <w:t xml:space="preserve"> </w:t>
      </w:r>
      <w:r w:rsidR="00624B57" w:rsidRPr="0062614D">
        <w:t xml:space="preserve">legal </w:t>
      </w:r>
      <w:r w:rsidR="00323CA7" w:rsidRPr="0062614D">
        <w:t xml:space="preserve">abortion </w:t>
      </w:r>
      <w:r w:rsidR="00624B57" w:rsidRPr="0062614D">
        <w:t>is</w:t>
      </w:r>
      <w:r w:rsidR="00323CA7" w:rsidRPr="0062614D">
        <w:t>, misled by</w:t>
      </w:r>
      <w:r w:rsidRPr="0062614D">
        <w:t xml:space="preserve"> </w:t>
      </w:r>
      <w:r w:rsidR="003758EA" w:rsidRPr="0062614D">
        <w:rPr>
          <w:i/>
        </w:rPr>
        <w:t>Roe</w:t>
      </w:r>
      <w:r w:rsidR="00323CA7" w:rsidRPr="0062614D">
        <w:t xml:space="preserve">’s claim </w:t>
      </w:r>
      <w:r w:rsidR="00155E8B" w:rsidRPr="0062614D">
        <w:t>that</w:t>
      </w:r>
      <w:r w:rsidR="00E748FF" w:rsidRPr="0062614D">
        <w:t xml:space="preserve"> </w:t>
      </w:r>
      <w:r w:rsidR="007C3B8B" w:rsidRPr="0062614D">
        <w:t>states may ban abortion</w:t>
      </w:r>
      <w:r w:rsidR="00EF7CB6" w:rsidRPr="0062614D">
        <w:t>s</w:t>
      </w:r>
      <w:r w:rsidR="007C3B8B" w:rsidRPr="0062614D">
        <w:t xml:space="preserve"> after viability “except when it is necessary to preserve the life or health of the mother.”</w:t>
      </w:r>
      <w:r w:rsidR="00155E8B" w:rsidRPr="0062614D">
        <w:t xml:space="preserve"> (</w:t>
      </w:r>
      <w:r w:rsidR="00323CA7" w:rsidRPr="0062614D">
        <w:t>“</w:t>
      </w:r>
      <w:r w:rsidR="00155E8B" w:rsidRPr="0062614D">
        <w:t>Viability</w:t>
      </w:r>
      <w:r w:rsidR="00323CA7" w:rsidRPr="0062614D">
        <w:t>”</w:t>
      </w:r>
      <w:r w:rsidR="00155E8B" w:rsidRPr="0062614D">
        <w:t xml:space="preserve"> is when the baby has a reasonable chance of survival outside the womb.)</w:t>
      </w:r>
      <w:bookmarkStart w:id="2" w:name="_Hlk516040863"/>
      <w:r w:rsidR="00E831C1" w:rsidRPr="0062614D">
        <w:t xml:space="preserve"> </w:t>
      </w:r>
      <w:r w:rsidR="00D13EAE" w:rsidRPr="0062614D">
        <w:rPr>
          <w:shd w:val="clear" w:color="auto" w:fill="FFFFFF"/>
        </w:rPr>
        <w:t xml:space="preserve">But in </w:t>
      </w:r>
      <w:r w:rsidR="00D13EAE" w:rsidRPr="0062614D">
        <w:rPr>
          <w:i/>
          <w:shd w:val="clear" w:color="auto" w:fill="FFFFFF"/>
        </w:rPr>
        <w:t>Roe</w:t>
      </w:r>
      <w:r w:rsidR="00D13EAE" w:rsidRPr="0062614D">
        <w:rPr>
          <w:shd w:val="clear" w:color="auto" w:fill="FFFFFF"/>
        </w:rPr>
        <w:t>’s</w:t>
      </w:r>
      <w:r w:rsidR="00D13EAE" w:rsidRPr="0062614D">
        <w:rPr>
          <w:i/>
          <w:shd w:val="clear" w:color="auto" w:fill="FFFFFF"/>
        </w:rPr>
        <w:t xml:space="preserve"> </w:t>
      </w:r>
      <w:r w:rsidR="00D13EAE" w:rsidRPr="0062614D">
        <w:rPr>
          <w:shd w:val="clear" w:color="auto" w:fill="FFFFFF"/>
        </w:rPr>
        <w:t xml:space="preserve">companion case, </w:t>
      </w:r>
      <w:r w:rsidR="00D13EAE" w:rsidRPr="0062614D">
        <w:rPr>
          <w:i/>
          <w:shd w:val="clear" w:color="auto" w:fill="FFFFFF"/>
        </w:rPr>
        <w:t>Doe v. Bolton</w:t>
      </w:r>
      <w:r w:rsidR="00D13EAE" w:rsidRPr="0062614D">
        <w:rPr>
          <w:shd w:val="clear" w:color="auto" w:fill="FFFFFF"/>
        </w:rPr>
        <w:t xml:space="preserve">, the Court defined “health” to include “all factors—physical, emotional, psychological, familial, and the woman’s age—relevant to the wellbeing” of the mother. That seems broad enough to permit virtually any abortion post-viability. </w:t>
      </w:r>
    </w:p>
    <w:p w14:paraId="4E33A2DC" w14:textId="575149D3" w:rsidR="00D13EAE" w:rsidRPr="0062614D" w:rsidRDefault="00D13EAE" w:rsidP="0062614D">
      <w:pPr>
        <w:pStyle w:val="NormalWeb"/>
        <w:shd w:val="clear" w:color="auto" w:fill="FFFFFF"/>
        <w:spacing w:before="0" w:beforeAutospacing="0" w:after="120" w:afterAutospacing="0"/>
      </w:pPr>
      <w:r w:rsidRPr="0062614D">
        <w:rPr>
          <w:shd w:val="clear" w:color="auto" w:fill="FFFFFF"/>
        </w:rPr>
        <w:t xml:space="preserve">The Supreme Court, however, has yet to be confronted with a challenge to a post-viability ban that will test </w:t>
      </w:r>
      <w:r w:rsidRPr="0062614D">
        <w:rPr>
          <w:i/>
          <w:iCs/>
          <w:shd w:val="clear" w:color="auto" w:fill="FFFFFF"/>
        </w:rPr>
        <w:t>Doe</w:t>
      </w:r>
      <w:r w:rsidR="000851CA" w:rsidRPr="0062614D">
        <w:rPr>
          <w:shd w:val="clear" w:color="auto" w:fill="FFFFFF"/>
        </w:rPr>
        <w:t xml:space="preserve">’s breadth. </w:t>
      </w:r>
      <w:r w:rsidRPr="0062614D">
        <w:rPr>
          <w:shd w:val="clear" w:color="auto" w:fill="FFFFFF"/>
        </w:rPr>
        <w:t>Indeed, 20 states currently ban late-term abortions subject to a narrow exception for the mother’s life or physical health (not for emotional, psychological, fami</w:t>
      </w:r>
      <w:r w:rsidR="000851CA" w:rsidRPr="0062614D">
        <w:rPr>
          <w:shd w:val="clear" w:color="auto" w:fill="FFFFFF"/>
        </w:rPr>
        <w:t>lial, or age-related reasons). </w:t>
      </w:r>
      <w:r w:rsidRPr="0062614D">
        <w:rPr>
          <w:shd w:val="clear" w:color="auto" w:fill="FFFFFF"/>
        </w:rPr>
        <w:t>Most of these laws have gone unchallenged, but they are hard to enforce even if they are constitutionally permissible. </w:t>
      </w:r>
    </w:p>
    <w:bookmarkEnd w:id="0"/>
    <w:bookmarkEnd w:id="1"/>
    <w:bookmarkEnd w:id="2"/>
    <w:p w14:paraId="05EF7104" w14:textId="4B6AA5D7" w:rsidR="00E57D82" w:rsidRPr="0062614D" w:rsidRDefault="003B23C6" w:rsidP="0062614D">
      <w:pPr>
        <w:pStyle w:val="NormalWeb"/>
        <w:shd w:val="clear" w:color="auto" w:fill="FFFFFF"/>
        <w:spacing w:before="0" w:beforeAutospacing="0" w:after="120" w:afterAutospacing="0"/>
        <w:rPr>
          <w:b/>
        </w:rPr>
      </w:pPr>
      <w:r w:rsidRPr="0062614D">
        <w:rPr>
          <w:b/>
        </w:rPr>
        <w:t xml:space="preserve">Effects of </w:t>
      </w:r>
      <w:r w:rsidR="000D747F" w:rsidRPr="0062614D">
        <w:rPr>
          <w:b/>
        </w:rPr>
        <w:t>A</w:t>
      </w:r>
      <w:r w:rsidRPr="0062614D">
        <w:rPr>
          <w:b/>
        </w:rPr>
        <w:t>bortion</w:t>
      </w:r>
    </w:p>
    <w:p w14:paraId="119D5AC4" w14:textId="03C5865B" w:rsidR="007F2089" w:rsidRPr="0062614D" w:rsidRDefault="007F2089" w:rsidP="0062614D">
      <w:pPr>
        <w:pStyle w:val="NormalWeb"/>
        <w:shd w:val="clear" w:color="auto" w:fill="FFFFFF"/>
        <w:spacing w:before="0" w:beforeAutospacing="0" w:after="120" w:afterAutospacing="0"/>
      </w:pPr>
      <w:r w:rsidRPr="0062614D">
        <w:t>Abortion results in the death of a child</w:t>
      </w:r>
      <w:r w:rsidR="00C8464D" w:rsidRPr="0062614D">
        <w:t xml:space="preserve">. </w:t>
      </w:r>
      <w:r w:rsidR="002A3C7E" w:rsidRPr="0062614D">
        <w:t>F</w:t>
      </w:r>
      <w:r w:rsidRPr="0062614D">
        <w:t xml:space="preserve">or </w:t>
      </w:r>
      <w:r w:rsidR="00BC4DB9" w:rsidRPr="0062614D">
        <w:t xml:space="preserve">many </w:t>
      </w:r>
      <w:r w:rsidRPr="0062614D">
        <w:t xml:space="preserve">mothers, </w:t>
      </w:r>
      <w:r w:rsidR="002A3C7E" w:rsidRPr="0062614D">
        <w:t xml:space="preserve">abortion causes </w:t>
      </w:r>
      <w:r w:rsidRPr="0062614D">
        <w:t xml:space="preserve">severe and long-lasting emotional, psychological, and spiritual trauma. </w:t>
      </w:r>
      <w:r w:rsidR="00BC4DB9" w:rsidRPr="0062614D">
        <w:t>Many w</w:t>
      </w:r>
      <w:r w:rsidRPr="0062614D">
        <w:t>omen experience overwhelming guilt, shame</w:t>
      </w:r>
      <w:r w:rsidR="00E7085A" w:rsidRPr="0062614D">
        <w:t>,</w:t>
      </w:r>
      <w:r w:rsidRPr="0062614D">
        <w:t xml:space="preserve"> and grief. </w:t>
      </w:r>
      <w:r w:rsidR="008767A8" w:rsidRPr="0062614D">
        <w:t>O</w:t>
      </w:r>
      <w:r w:rsidR="002A3C7E" w:rsidRPr="0062614D">
        <w:t xml:space="preserve">ther effects </w:t>
      </w:r>
      <w:r w:rsidR="00E41EE6" w:rsidRPr="0062614D">
        <w:t xml:space="preserve">have also been documented: </w:t>
      </w:r>
      <w:r w:rsidR="002A3C7E" w:rsidRPr="0062614D">
        <w:t>d</w:t>
      </w:r>
      <w:r w:rsidR="008767A8" w:rsidRPr="0062614D">
        <w:t>epression</w:t>
      </w:r>
      <w:r w:rsidR="00E41EE6" w:rsidRPr="0062614D">
        <w:t>,</w:t>
      </w:r>
      <w:r w:rsidR="008767A8" w:rsidRPr="0062614D">
        <w:t xml:space="preserve"> </w:t>
      </w:r>
      <w:r w:rsidRPr="0062614D">
        <w:t>withdraw</w:t>
      </w:r>
      <w:r w:rsidR="002A3C7E" w:rsidRPr="0062614D">
        <w:t xml:space="preserve">al from </w:t>
      </w:r>
      <w:r w:rsidR="00E7085A" w:rsidRPr="0062614D">
        <w:t>others</w:t>
      </w:r>
      <w:r w:rsidR="00E41EE6" w:rsidRPr="0062614D">
        <w:t>,</w:t>
      </w:r>
      <w:r w:rsidR="002A3C7E" w:rsidRPr="0062614D">
        <w:t xml:space="preserve"> e</w:t>
      </w:r>
      <w:r w:rsidRPr="0062614D">
        <w:t>ating disorders</w:t>
      </w:r>
      <w:r w:rsidR="00E41EE6" w:rsidRPr="0062614D">
        <w:t>,</w:t>
      </w:r>
      <w:r w:rsidRPr="0062614D">
        <w:t xml:space="preserve"> self-pun</w:t>
      </w:r>
      <w:r w:rsidR="002A3C7E" w:rsidRPr="0062614D">
        <w:t>ishing behaviors like “cutting</w:t>
      </w:r>
      <w:r w:rsidR="00E41EE6" w:rsidRPr="0062614D">
        <w:t>,</w:t>
      </w:r>
      <w:r w:rsidR="002A3C7E" w:rsidRPr="0062614D">
        <w:t>” s</w:t>
      </w:r>
      <w:r w:rsidRPr="0062614D">
        <w:t>exual dysfunction and problems with intimacy</w:t>
      </w:r>
      <w:r w:rsidR="00E41EE6" w:rsidRPr="0062614D">
        <w:t>,</w:t>
      </w:r>
      <w:r w:rsidR="002A3C7E" w:rsidRPr="0062614D">
        <w:t xml:space="preserve"> alcohol and drug dependency</w:t>
      </w:r>
      <w:r w:rsidR="00E41EE6" w:rsidRPr="0062614D">
        <w:t>,</w:t>
      </w:r>
      <w:r w:rsidR="00BC4DB9" w:rsidRPr="0062614D">
        <w:t xml:space="preserve"> p</w:t>
      </w:r>
      <w:r w:rsidRPr="0062614D">
        <w:t xml:space="preserve">roblems bonding with other </w:t>
      </w:r>
      <w:r w:rsidR="00BC4DB9" w:rsidRPr="0062614D">
        <w:t>or subsequent children</w:t>
      </w:r>
      <w:r w:rsidR="00E41EE6" w:rsidRPr="0062614D">
        <w:t>,</w:t>
      </w:r>
      <w:r w:rsidR="00BC4DB9" w:rsidRPr="0062614D">
        <w:t xml:space="preserve"> </w:t>
      </w:r>
      <w:r w:rsidR="00E41EE6" w:rsidRPr="0062614D">
        <w:t xml:space="preserve">abortion-related nightmares, </w:t>
      </w:r>
      <w:r w:rsidR="00BC4DB9" w:rsidRPr="0062614D">
        <w:t xml:space="preserve">and </w:t>
      </w:r>
      <w:r w:rsidR="00E41EE6" w:rsidRPr="0062614D">
        <w:t xml:space="preserve">other </w:t>
      </w:r>
      <w:r w:rsidR="00BC4DB9" w:rsidRPr="0062614D">
        <w:t>s</w:t>
      </w:r>
      <w:r w:rsidRPr="0062614D">
        <w:t>leep problems</w:t>
      </w:r>
      <w:r w:rsidR="00BC4DB9" w:rsidRPr="0062614D">
        <w:t>.</w:t>
      </w:r>
      <w:r w:rsidR="00621ABA" w:rsidRPr="0062614D">
        <w:rPr>
          <w:rStyle w:val="EndnoteReference"/>
        </w:rPr>
        <w:endnoteReference w:id="2"/>
      </w:r>
      <w:r w:rsidR="00443327" w:rsidRPr="0062614D">
        <w:t xml:space="preserve"> </w:t>
      </w:r>
      <w:r w:rsidR="00BC4DB9" w:rsidRPr="0062614D">
        <w:t xml:space="preserve"> </w:t>
      </w:r>
    </w:p>
    <w:p w14:paraId="6B87DCF0" w14:textId="2F6D1446" w:rsidR="00A97F1A" w:rsidRPr="0062614D" w:rsidRDefault="00A97F1A" w:rsidP="0062614D">
      <w:pPr>
        <w:pStyle w:val="NormalWeb"/>
        <w:shd w:val="clear" w:color="auto" w:fill="FFFFFF"/>
        <w:spacing w:before="0" w:beforeAutospacing="0" w:after="120" w:afterAutospacing="0"/>
      </w:pPr>
      <w:r w:rsidRPr="0062614D">
        <w:t xml:space="preserve">Family relationships </w:t>
      </w:r>
      <w:r w:rsidR="004D6AC0" w:rsidRPr="0062614D">
        <w:t xml:space="preserve">may </w:t>
      </w:r>
      <w:r w:rsidRPr="0062614D">
        <w:t>suffer as the aborted child’s father</w:t>
      </w:r>
      <w:r w:rsidR="00C376DE" w:rsidRPr="0062614D">
        <w:t>,</w:t>
      </w:r>
      <w:r w:rsidRPr="0062614D">
        <w:t xml:space="preserve"> grandparents</w:t>
      </w:r>
      <w:r w:rsidR="00C376DE" w:rsidRPr="0062614D">
        <w:t>, or other family members</w:t>
      </w:r>
      <w:r w:rsidRPr="0062614D">
        <w:t xml:space="preserve"> experience their own guilt, grief</w:t>
      </w:r>
      <w:r w:rsidR="003A38DB" w:rsidRPr="0062614D">
        <w:t>,</w:t>
      </w:r>
      <w:r w:rsidRPr="0062614D">
        <w:t xml:space="preserve"> or loss. Even if the mother keeps her abortion secret, family members can be distressed by changes in the mother’s </w:t>
      </w:r>
      <w:r w:rsidR="003A38DB" w:rsidRPr="0062614D">
        <w:t xml:space="preserve">behavior and </w:t>
      </w:r>
      <w:r w:rsidRPr="0062614D">
        <w:t>mental</w:t>
      </w:r>
      <w:r w:rsidR="003A38DB" w:rsidRPr="0062614D">
        <w:t xml:space="preserve"> or emotional</w:t>
      </w:r>
      <w:r w:rsidRPr="0062614D">
        <w:t xml:space="preserve"> health.</w:t>
      </w:r>
      <w:r w:rsidR="000A7D7F" w:rsidRPr="0062614D">
        <w:rPr>
          <w:rStyle w:val="EndnoteReference"/>
        </w:rPr>
        <w:endnoteReference w:id="3"/>
      </w:r>
      <w:r w:rsidRPr="0062614D">
        <w:t xml:space="preserve"> </w:t>
      </w:r>
    </w:p>
    <w:p w14:paraId="221CCD68" w14:textId="5924F17E" w:rsidR="00220132" w:rsidRPr="0062614D" w:rsidRDefault="002565C4" w:rsidP="0062614D">
      <w:pPr>
        <w:pStyle w:val="NormalWeb"/>
        <w:shd w:val="clear" w:color="auto" w:fill="FFFFFF"/>
        <w:spacing w:before="0" w:beforeAutospacing="0" w:after="120" w:afterAutospacing="0"/>
        <w:rPr>
          <w:b/>
        </w:rPr>
      </w:pPr>
      <w:r w:rsidRPr="0062614D">
        <w:rPr>
          <w:b/>
        </w:rPr>
        <w:t xml:space="preserve">What the Church </w:t>
      </w:r>
      <w:r w:rsidR="005E57B4" w:rsidRPr="0062614D">
        <w:rPr>
          <w:b/>
        </w:rPr>
        <w:t>T</w:t>
      </w:r>
      <w:r w:rsidRPr="0062614D">
        <w:rPr>
          <w:b/>
        </w:rPr>
        <w:t xml:space="preserve">eaches </w:t>
      </w:r>
    </w:p>
    <w:p w14:paraId="1CD680F3" w14:textId="70BE0E4F" w:rsidR="00D33E9D" w:rsidRPr="0062614D" w:rsidRDefault="00E831C1" w:rsidP="0062614D">
      <w:pPr>
        <w:pStyle w:val="NormalWeb"/>
        <w:shd w:val="clear" w:color="auto" w:fill="FFFFFF"/>
        <w:spacing w:before="0" w:beforeAutospacing="0" w:after="120" w:afterAutospacing="0"/>
      </w:pPr>
      <w:r w:rsidRPr="0062614D">
        <w:t>T</w:t>
      </w:r>
      <w:r w:rsidR="007F2089" w:rsidRPr="0062614D">
        <w:t xml:space="preserve">he Church has </w:t>
      </w:r>
      <w:r w:rsidRPr="0062614D">
        <w:t xml:space="preserve">consistently </w:t>
      </w:r>
      <w:r w:rsidR="007F2089" w:rsidRPr="0062614D">
        <w:t xml:space="preserve">taught that every human life is precious and worthy of protection. Every </w:t>
      </w:r>
      <w:r w:rsidR="005960D2" w:rsidRPr="0062614D">
        <w:t xml:space="preserve">intentional </w:t>
      </w:r>
      <w:r w:rsidR="007F2089" w:rsidRPr="0062614D">
        <w:t>abortion is gravely wrong</w:t>
      </w:r>
      <w:r w:rsidR="00013E2C" w:rsidRPr="0062614D">
        <w:t>.</w:t>
      </w:r>
      <w:r w:rsidR="00013E2C" w:rsidRPr="0062614D">
        <w:rPr>
          <w:rStyle w:val="EndnoteReference"/>
        </w:rPr>
        <w:endnoteReference w:id="4"/>
      </w:r>
      <w:r w:rsidR="007F2089" w:rsidRPr="0062614D">
        <w:t xml:space="preserve"> </w:t>
      </w:r>
      <w:r w:rsidR="00D33E9D" w:rsidRPr="0062614D">
        <w:t xml:space="preserve">In April 2018, Pope Francis wrote: “Our </w:t>
      </w:r>
      <w:proofErr w:type="spellStart"/>
      <w:r w:rsidR="00D33E9D" w:rsidRPr="0062614D">
        <w:t>defence</w:t>
      </w:r>
      <w:proofErr w:type="spellEnd"/>
      <w:r w:rsidR="00D33E9D" w:rsidRPr="0062614D">
        <w:t xml:space="preserve"> of the innocent unborn … needs to be clear, firm and passionate, for at stake is the dignity of a </w:t>
      </w:r>
      <w:r w:rsidR="00D33E9D" w:rsidRPr="0062614D">
        <w:lastRenderedPageBreak/>
        <w:t>human life, which is always sacred and demands love for each person, regardless of his or her stage of development</w:t>
      </w:r>
      <w:r w:rsidR="00013E2C" w:rsidRPr="0062614D">
        <w:t>.”</w:t>
      </w:r>
      <w:r w:rsidR="00013E2C" w:rsidRPr="0062614D">
        <w:rPr>
          <w:rStyle w:val="EndnoteReference"/>
        </w:rPr>
        <w:endnoteReference w:id="5"/>
      </w:r>
    </w:p>
    <w:p w14:paraId="5F62C437" w14:textId="73EC0DEE" w:rsidR="00702E2C" w:rsidRPr="0062614D" w:rsidRDefault="00D33E9D" w:rsidP="0062614D">
      <w:pPr>
        <w:pStyle w:val="NormalWeb"/>
        <w:shd w:val="clear" w:color="auto" w:fill="FFFFFF"/>
        <w:spacing w:before="0" w:beforeAutospacing="0" w:after="120" w:afterAutospacing="0"/>
      </w:pPr>
      <w:r w:rsidRPr="0062614D">
        <w:t xml:space="preserve">The Church </w:t>
      </w:r>
      <w:r w:rsidR="00EB71BD" w:rsidRPr="0062614D">
        <w:t xml:space="preserve">does not approach difficult pregnancy decisions with a false </w:t>
      </w:r>
      <w:r w:rsidR="00235717" w:rsidRPr="0062614D">
        <w:t>“</w:t>
      </w:r>
      <w:r w:rsidR="00EB71BD" w:rsidRPr="0062614D">
        <w:t>either/or</w:t>
      </w:r>
      <w:r w:rsidR="00235717" w:rsidRPr="0062614D">
        <w:t>”</w:t>
      </w:r>
      <w:r w:rsidR="00EB71BD" w:rsidRPr="0062614D">
        <w:t xml:space="preserve"> mentality</w:t>
      </w:r>
      <w:r w:rsidR="009D185F" w:rsidRPr="0062614D">
        <w:t>, pitting mother against child</w:t>
      </w:r>
      <w:r w:rsidR="00EB71BD" w:rsidRPr="0062614D">
        <w:t>. For example,</w:t>
      </w:r>
      <w:r w:rsidRPr="0062614D">
        <w:t xml:space="preserve"> a</w:t>
      </w:r>
      <w:r w:rsidR="00EB71BD" w:rsidRPr="0062614D">
        <w:t xml:space="preserve"> </w:t>
      </w:r>
      <w:r w:rsidR="009D185F" w:rsidRPr="0062614D">
        <w:t>baby</w:t>
      </w:r>
      <w:r w:rsidR="00EB71BD" w:rsidRPr="0062614D">
        <w:t xml:space="preserve"> conceived in rape</w:t>
      </w:r>
      <w:r w:rsidRPr="0062614D">
        <w:t xml:space="preserve"> is</w:t>
      </w:r>
      <w:r w:rsidR="00EB71BD" w:rsidRPr="0062614D">
        <w:t xml:space="preserve"> not </w:t>
      </w:r>
      <w:r w:rsidRPr="0062614D">
        <w:t>an</w:t>
      </w:r>
      <w:r w:rsidR="00AF466F" w:rsidRPr="0062614D">
        <w:t xml:space="preserve"> </w:t>
      </w:r>
      <w:r w:rsidR="00EB71BD" w:rsidRPr="0062614D">
        <w:t>aggressor deserv</w:t>
      </w:r>
      <w:r w:rsidR="00AF466F" w:rsidRPr="0062614D">
        <w:t>ing</w:t>
      </w:r>
      <w:r w:rsidR="00EB71BD" w:rsidRPr="0062614D">
        <w:t xml:space="preserve"> death by abortion. </w:t>
      </w:r>
      <w:r w:rsidR="00C66616" w:rsidRPr="0062614D">
        <w:t>Sh</w:t>
      </w:r>
      <w:r w:rsidR="00AF466F" w:rsidRPr="0062614D">
        <w:t xml:space="preserve">e is </w:t>
      </w:r>
      <w:r w:rsidR="00EB71BD" w:rsidRPr="0062614D">
        <w:t>innocent</w:t>
      </w:r>
      <w:r w:rsidR="00AF466F" w:rsidRPr="0062614D">
        <w:t>, like h</w:t>
      </w:r>
      <w:r w:rsidR="00C66616" w:rsidRPr="0062614D">
        <w:t>er</w:t>
      </w:r>
      <w:r w:rsidR="00AF466F" w:rsidRPr="0062614D">
        <w:t xml:space="preserve"> mother.</w:t>
      </w:r>
      <w:r w:rsidR="00EB71BD" w:rsidRPr="0062614D">
        <w:t xml:space="preserve"> They both deserve compassionate care</w:t>
      </w:r>
      <w:r w:rsidR="00702E2C" w:rsidRPr="0062614D">
        <w:t xml:space="preserve"> and support</w:t>
      </w:r>
      <w:r w:rsidR="00EB71BD" w:rsidRPr="0062614D">
        <w:t xml:space="preserve">, not more violence. Abortion doesn’t </w:t>
      </w:r>
      <w:r w:rsidR="00702E2C" w:rsidRPr="0062614D">
        <w:t>bring healing or peace</w:t>
      </w:r>
      <w:r w:rsidR="002A3C7E" w:rsidRPr="0062614D">
        <w:t>, b</w:t>
      </w:r>
      <w:r w:rsidR="00AF466F" w:rsidRPr="0062614D">
        <w:t xml:space="preserve">ut </w:t>
      </w:r>
      <w:r w:rsidR="00621BF9" w:rsidRPr="0062614D">
        <w:t xml:space="preserve">both </w:t>
      </w:r>
      <w:r w:rsidR="00AF466F" w:rsidRPr="0062614D">
        <w:t>can be found in t</w:t>
      </w:r>
      <w:r w:rsidR="00702E2C" w:rsidRPr="0062614D">
        <w:t xml:space="preserve">he courageous decision to give birth to the </w:t>
      </w:r>
      <w:r w:rsidR="00AF466F" w:rsidRPr="0062614D">
        <w:t>baby.</w:t>
      </w:r>
    </w:p>
    <w:p w14:paraId="48957A74" w14:textId="282D8B9F" w:rsidR="005910A8" w:rsidRPr="0062614D" w:rsidRDefault="00702E2C" w:rsidP="0062614D">
      <w:pPr>
        <w:pStyle w:val="NormalWeb"/>
        <w:shd w:val="clear" w:color="auto" w:fill="FFFFFF"/>
        <w:spacing w:before="0" w:beforeAutospacing="0" w:after="120" w:afterAutospacing="0"/>
      </w:pPr>
      <w:r w:rsidRPr="0062614D">
        <w:t>Today</w:t>
      </w:r>
      <w:r w:rsidR="001E0349" w:rsidRPr="0062614D">
        <w:t>,</w:t>
      </w:r>
      <w:r w:rsidRPr="0062614D">
        <w:t xml:space="preserve"> many babies diagnosed prenatally with a disability are aborted. Frightened parents, unsure of their ability to care for </w:t>
      </w:r>
      <w:r w:rsidR="00D33E9D" w:rsidRPr="0062614D">
        <w:t xml:space="preserve">such </w:t>
      </w:r>
      <w:r w:rsidRPr="0062614D">
        <w:t xml:space="preserve">a child, </w:t>
      </w:r>
      <w:r w:rsidR="001927EF" w:rsidRPr="0062614D">
        <w:t>can trust</w:t>
      </w:r>
      <w:r w:rsidRPr="0062614D">
        <w:t xml:space="preserve"> that God </w:t>
      </w:r>
      <w:r w:rsidR="00D33E9D" w:rsidRPr="0062614D">
        <w:t>gave</w:t>
      </w:r>
      <w:r w:rsidRPr="0062614D">
        <w:t xml:space="preserve"> </w:t>
      </w:r>
      <w:r w:rsidRPr="0062614D">
        <w:rPr>
          <w:i/>
        </w:rPr>
        <w:t>them</w:t>
      </w:r>
      <w:r w:rsidRPr="0062614D">
        <w:t xml:space="preserve"> this child for a reason. </w:t>
      </w:r>
      <w:r w:rsidR="00CA0E73" w:rsidRPr="0062614D">
        <w:t>Parents</w:t>
      </w:r>
      <w:r w:rsidR="001927EF" w:rsidRPr="0062614D">
        <w:t xml:space="preserve"> raising children with disabilities</w:t>
      </w:r>
      <w:r w:rsidR="00CA0E73" w:rsidRPr="0062614D">
        <w:t xml:space="preserve"> </w:t>
      </w:r>
      <w:r w:rsidRPr="0062614D">
        <w:t xml:space="preserve">often write about the unexpected joys and transformative effect on </w:t>
      </w:r>
      <w:r w:rsidR="00CA0E73" w:rsidRPr="0062614D">
        <w:t xml:space="preserve">their </w:t>
      </w:r>
      <w:r w:rsidRPr="0062614D">
        <w:t>famil</w:t>
      </w:r>
      <w:r w:rsidR="00211DE0" w:rsidRPr="0062614D">
        <w:t>ies</w:t>
      </w:r>
      <w:r w:rsidRPr="0062614D">
        <w:t>.</w:t>
      </w:r>
      <w:r w:rsidR="007D65E5" w:rsidRPr="0062614D">
        <w:rPr>
          <w:rStyle w:val="EndnoteReference"/>
        </w:rPr>
        <w:endnoteReference w:id="6"/>
      </w:r>
      <w:r w:rsidRPr="0062614D">
        <w:t xml:space="preserve"> </w:t>
      </w:r>
    </w:p>
    <w:p w14:paraId="430FDD6D" w14:textId="4FA435A2" w:rsidR="007F09BB" w:rsidRPr="0062614D" w:rsidRDefault="00702E2C" w:rsidP="0062614D">
      <w:pPr>
        <w:pStyle w:val="NormalWeb"/>
        <w:shd w:val="clear" w:color="auto" w:fill="FFFFFF"/>
        <w:spacing w:before="0" w:beforeAutospacing="0" w:after="120" w:afterAutospacing="0"/>
      </w:pPr>
      <w:r w:rsidRPr="0062614D">
        <w:t xml:space="preserve">Even when the disabilities are so severe that the baby is likely to die before or soon after birth, </w:t>
      </w:r>
      <w:r w:rsidR="005910A8" w:rsidRPr="0062614D">
        <w:t>“many parents who carried their children to term say that protecting their baby and honoring his or her natural life, no matter how brief, was profoundly healing.”</w:t>
      </w:r>
      <w:r w:rsidR="00524382" w:rsidRPr="0062614D">
        <w:rPr>
          <w:rStyle w:val="EndnoteReference"/>
        </w:rPr>
        <w:endnoteReference w:id="7"/>
      </w:r>
    </w:p>
    <w:p w14:paraId="68F2B226" w14:textId="39A1AA34" w:rsidR="00AF466F" w:rsidRPr="0062614D" w:rsidRDefault="00AF466F" w:rsidP="0062614D">
      <w:pPr>
        <w:pStyle w:val="NormalWeb"/>
        <w:shd w:val="clear" w:color="auto" w:fill="FFFFFF"/>
        <w:spacing w:before="0" w:beforeAutospacing="0" w:after="120" w:afterAutospacing="0"/>
      </w:pPr>
      <w:r w:rsidRPr="0062614D">
        <w:t>Very rarely, continuing a pregnancy may put a mother’s life at ris</w:t>
      </w:r>
      <w:r w:rsidR="007362A3" w:rsidRPr="0062614D">
        <w:t>k</w:t>
      </w:r>
      <w:r w:rsidR="009D185F" w:rsidRPr="0062614D">
        <w:t>—</w:t>
      </w:r>
      <w:r w:rsidR="00757382" w:rsidRPr="0062614D">
        <w:t xml:space="preserve">for example, because of </w:t>
      </w:r>
      <w:r w:rsidR="009D185F" w:rsidRPr="0062614D">
        <w:t xml:space="preserve">a </w:t>
      </w:r>
      <w:r w:rsidR="007362A3" w:rsidRPr="0062614D">
        <w:t xml:space="preserve">tubal pregnancy or aggressive uterine cancer. It is morally licit to remove the threat to the mother’s life by removing the cancerous uterus or the </w:t>
      </w:r>
      <w:r w:rsidR="002A3C7E" w:rsidRPr="0062614D">
        <w:t>f</w:t>
      </w:r>
      <w:r w:rsidR="007362A3" w:rsidRPr="0062614D">
        <w:t>allopian tube where the child implanted</w:t>
      </w:r>
      <w:r w:rsidR="009D185F" w:rsidRPr="0062614D">
        <w:t>,</w:t>
      </w:r>
      <w:r w:rsidR="007362A3" w:rsidRPr="0062614D">
        <w:t xml:space="preserve"> even though it is foreseeable that the child will die as an indirect and unintended result of such surgery. But abortion</w:t>
      </w:r>
      <w:r w:rsidR="009D185F" w:rsidRPr="0062614D">
        <w:t xml:space="preserve">—a </w:t>
      </w:r>
      <w:r w:rsidR="007362A3" w:rsidRPr="0062614D">
        <w:t xml:space="preserve">direct and intentional </w:t>
      </w:r>
      <w:r w:rsidR="002A3C7E" w:rsidRPr="0062614D">
        <w:t>taking of</w:t>
      </w:r>
      <w:r w:rsidR="007362A3" w:rsidRPr="0062614D">
        <w:t xml:space="preserve"> </w:t>
      </w:r>
      <w:r w:rsidR="00657305" w:rsidRPr="0062614D">
        <w:t>a</w:t>
      </w:r>
      <w:r w:rsidR="007362A3" w:rsidRPr="0062614D">
        <w:t xml:space="preserve"> child’s life</w:t>
      </w:r>
      <w:r w:rsidR="009D185F" w:rsidRPr="0062614D">
        <w:t xml:space="preserve">—is </w:t>
      </w:r>
      <w:r w:rsidR="007362A3" w:rsidRPr="0062614D">
        <w:t xml:space="preserve">never morally </w:t>
      </w:r>
      <w:r w:rsidR="00657305" w:rsidRPr="0062614D">
        <w:t>permissible</w:t>
      </w:r>
      <w:r w:rsidR="007362A3" w:rsidRPr="0062614D">
        <w:t>.</w:t>
      </w:r>
    </w:p>
    <w:p w14:paraId="516C3F64" w14:textId="40F48C09" w:rsidR="00AF466F" w:rsidRPr="0062614D" w:rsidRDefault="007362A3" w:rsidP="0062614D">
      <w:pPr>
        <w:pStyle w:val="NormalWeb"/>
        <w:shd w:val="clear" w:color="auto" w:fill="FFFFFF"/>
        <w:spacing w:before="0" w:beforeAutospacing="0" w:after="120" w:afterAutospacing="0"/>
        <w:rPr>
          <w:b/>
        </w:rPr>
      </w:pPr>
      <w:r w:rsidRPr="0062614D">
        <w:rPr>
          <w:b/>
        </w:rPr>
        <w:t xml:space="preserve">What </w:t>
      </w:r>
      <w:r w:rsidR="001E0349" w:rsidRPr="0062614D">
        <w:rPr>
          <w:b/>
        </w:rPr>
        <w:t>A</w:t>
      </w:r>
      <w:r w:rsidRPr="0062614D">
        <w:rPr>
          <w:b/>
        </w:rPr>
        <w:t xml:space="preserve">re </w:t>
      </w:r>
      <w:r w:rsidR="001E0349" w:rsidRPr="0062614D">
        <w:rPr>
          <w:b/>
        </w:rPr>
        <w:t>W</w:t>
      </w:r>
      <w:r w:rsidRPr="0062614D">
        <w:rPr>
          <w:b/>
        </w:rPr>
        <w:t xml:space="preserve">e to </w:t>
      </w:r>
      <w:r w:rsidR="001E0349" w:rsidRPr="0062614D">
        <w:rPr>
          <w:b/>
        </w:rPr>
        <w:t>D</w:t>
      </w:r>
      <w:r w:rsidRPr="0062614D">
        <w:rPr>
          <w:b/>
        </w:rPr>
        <w:t>o?</w:t>
      </w:r>
    </w:p>
    <w:p w14:paraId="037EB38F" w14:textId="7E119516" w:rsidR="000D5365" w:rsidRPr="0062614D" w:rsidRDefault="007803F1" w:rsidP="0062614D">
      <w:pPr>
        <w:pStyle w:val="NormalWeb"/>
        <w:shd w:val="clear" w:color="auto" w:fill="FFFFFF"/>
        <w:spacing w:before="0" w:beforeAutospacing="0" w:after="120" w:afterAutospacing="0"/>
      </w:pPr>
      <w:r w:rsidRPr="0062614D">
        <w:t>L</w:t>
      </w:r>
      <w:r w:rsidR="000D5365" w:rsidRPr="0062614D">
        <w:t xml:space="preserve">ove them both! </w:t>
      </w:r>
      <w:r w:rsidR="00C31292" w:rsidRPr="0062614D">
        <w:t>S</w:t>
      </w:r>
      <w:r w:rsidR="000D5365" w:rsidRPr="0062614D">
        <w:t xml:space="preserve">upport women who need help during </w:t>
      </w:r>
      <w:r w:rsidR="000D5365" w:rsidRPr="0062614D">
        <w:rPr>
          <w:i/>
        </w:rPr>
        <w:t>and after</w:t>
      </w:r>
      <w:r w:rsidR="000D5365" w:rsidRPr="0062614D">
        <w:t xml:space="preserve"> difficult pregnancies through the work of your diocesan Respect Life </w:t>
      </w:r>
      <w:r w:rsidR="00E2185E" w:rsidRPr="0062614D">
        <w:t>o</w:t>
      </w:r>
      <w:r w:rsidR="000D5365" w:rsidRPr="0062614D">
        <w:t xml:space="preserve">ffice and local pregnancy care centers. </w:t>
      </w:r>
    </w:p>
    <w:p w14:paraId="4C1EBF8A" w14:textId="03514374" w:rsidR="007362A3" w:rsidRPr="0062614D" w:rsidRDefault="000D5365" w:rsidP="0062614D">
      <w:pPr>
        <w:pStyle w:val="NormalWeb"/>
        <w:shd w:val="clear" w:color="auto" w:fill="FFFFFF"/>
        <w:spacing w:before="0" w:beforeAutospacing="0" w:after="120" w:afterAutospacing="0"/>
      </w:pPr>
      <w:r w:rsidRPr="0062614D">
        <w:t xml:space="preserve">Educate yourself and others about struggles </w:t>
      </w:r>
      <w:r w:rsidR="004D6AC0" w:rsidRPr="0062614D">
        <w:t xml:space="preserve">some </w:t>
      </w:r>
      <w:r w:rsidRPr="0062614D">
        <w:t xml:space="preserve">experience after </w:t>
      </w:r>
      <w:proofErr w:type="gramStart"/>
      <w:r w:rsidRPr="0062614D">
        <w:t>abortion</w:t>
      </w:r>
      <w:r w:rsidR="00AE79FF" w:rsidRPr="0062614D">
        <w:t>,</w:t>
      </w:r>
      <w:r w:rsidR="00DD55A7" w:rsidRPr="0062614D">
        <w:rPr>
          <w:rStyle w:val="Hyperlink"/>
          <w:color w:val="auto"/>
          <w:u w:val="none"/>
        </w:rPr>
        <w:t xml:space="preserve"> and</w:t>
      </w:r>
      <w:proofErr w:type="gramEnd"/>
      <w:r w:rsidR="00DD55A7" w:rsidRPr="0062614D">
        <w:rPr>
          <w:rStyle w:val="Hyperlink"/>
          <w:color w:val="auto"/>
          <w:u w:val="none"/>
        </w:rPr>
        <w:t xml:space="preserve"> find out where to refer those seeking help </w:t>
      </w:r>
      <w:r w:rsidR="00DD55A7" w:rsidRPr="0062614D">
        <w:t xml:space="preserve">at </w:t>
      </w:r>
      <w:hyperlink r:id="rId8" w:history="1">
        <w:r w:rsidR="00DD55A7" w:rsidRPr="00E4184D">
          <w:rPr>
            <w:rStyle w:val="Hyperlink"/>
          </w:rPr>
          <w:t>www.hopeafterabortion.org</w:t>
        </w:r>
      </w:hyperlink>
      <w:r w:rsidR="00DD55A7" w:rsidRPr="0062614D">
        <w:rPr>
          <w:rStyle w:val="Hyperlink"/>
          <w:color w:val="auto"/>
          <w:u w:val="none"/>
        </w:rPr>
        <w:t xml:space="preserve">. If you feel called to support your local ministry, </w:t>
      </w:r>
      <w:r w:rsidR="002D15DE" w:rsidRPr="0062614D">
        <w:t>c</w:t>
      </w:r>
      <w:r w:rsidR="000C6324" w:rsidRPr="0062614D">
        <w:t xml:space="preserve">ontact your diocesan Project Rachel Ministry office for ways you </w:t>
      </w:r>
      <w:r w:rsidR="002D15DE" w:rsidRPr="0062614D">
        <w:t>might</w:t>
      </w:r>
      <w:r w:rsidR="000C6324" w:rsidRPr="0062614D">
        <w:t xml:space="preserve"> help. </w:t>
      </w:r>
    </w:p>
    <w:p w14:paraId="57714ADA" w14:textId="25F9B383" w:rsidR="00443327" w:rsidRPr="0062614D" w:rsidRDefault="000C6324" w:rsidP="0062614D">
      <w:pPr>
        <w:pStyle w:val="NormalWeb"/>
        <w:shd w:val="clear" w:color="auto" w:fill="FFFFFF"/>
        <w:spacing w:before="0" w:beforeAutospacing="0" w:after="120" w:afterAutospacing="0"/>
      </w:pPr>
      <w:r w:rsidRPr="0062614D">
        <w:t xml:space="preserve">Stay informed about key federal legislation and the voting records of your elected representatives by visiting </w:t>
      </w:r>
      <w:hyperlink r:id="rId9" w:history="1">
        <w:r w:rsidR="000D56F5" w:rsidRPr="00E4184D">
          <w:rPr>
            <w:rStyle w:val="Hyperlink"/>
          </w:rPr>
          <w:t>www.humanlifeaction.org</w:t>
        </w:r>
      </w:hyperlink>
      <w:r w:rsidR="000D56F5" w:rsidRPr="0062614D">
        <w:t xml:space="preserve"> and </w:t>
      </w:r>
      <w:hyperlink r:id="rId10" w:history="1">
        <w:r w:rsidR="000D56F5" w:rsidRPr="00E4184D">
          <w:rPr>
            <w:rStyle w:val="Hyperlink"/>
          </w:rPr>
          <w:t>www.usccb.org/prolife</w:t>
        </w:r>
      </w:hyperlink>
      <w:r w:rsidR="000D56F5" w:rsidRPr="0062614D">
        <w:t xml:space="preserve">. </w:t>
      </w:r>
      <w:r w:rsidR="00E2185E" w:rsidRPr="0062614D">
        <w:t xml:space="preserve">Stay updated on state issues by signing </w:t>
      </w:r>
      <w:r w:rsidR="00C66616" w:rsidRPr="0062614D">
        <w:t xml:space="preserve">up </w:t>
      </w:r>
      <w:r w:rsidR="00BE10FD" w:rsidRPr="0062614D">
        <w:t xml:space="preserve">to receive information from </w:t>
      </w:r>
      <w:r w:rsidR="00C66616" w:rsidRPr="0062614D">
        <w:t>you</w:t>
      </w:r>
      <w:r w:rsidR="00C31292" w:rsidRPr="0062614D">
        <w:t>r state Catholic conference</w:t>
      </w:r>
      <w:r w:rsidR="00BE10FD" w:rsidRPr="0062614D">
        <w:t xml:space="preserve"> or diocesan pro-life office</w:t>
      </w:r>
      <w:r w:rsidR="00443327" w:rsidRPr="0062614D">
        <w:t>.</w:t>
      </w:r>
    </w:p>
    <w:p w14:paraId="67A602DA" w14:textId="30C4A266" w:rsidR="00360398" w:rsidRPr="0062614D" w:rsidRDefault="00443327" w:rsidP="0062614D">
      <w:pPr>
        <w:pStyle w:val="NormalWeb"/>
        <w:shd w:val="clear" w:color="auto" w:fill="FFFFFF"/>
        <w:spacing w:before="0" w:beforeAutospacing="0" w:after="120" w:afterAutospacing="0"/>
      </w:pPr>
      <w:r w:rsidRPr="0062614D">
        <w:t xml:space="preserve">Most importantly, </w:t>
      </w:r>
      <w:r w:rsidR="00E2185E" w:rsidRPr="0062614D">
        <w:t>p</w:t>
      </w:r>
      <w:r w:rsidR="00C31292" w:rsidRPr="0062614D">
        <w:t xml:space="preserve">ray daily for </w:t>
      </w:r>
      <w:r w:rsidRPr="0062614D">
        <w:t>the</w:t>
      </w:r>
      <w:r w:rsidR="002366F8" w:rsidRPr="0062614D">
        <w:t xml:space="preserve"> end to abortion, </w:t>
      </w:r>
      <w:r w:rsidR="00C31292" w:rsidRPr="0062614D">
        <w:t>that all mothers and children experience the loving support of the Church community</w:t>
      </w:r>
      <w:r w:rsidR="002366F8" w:rsidRPr="0062614D">
        <w:t>, and that all who suffer after abortion find healing and peace</w:t>
      </w:r>
      <w:r w:rsidR="00C31292" w:rsidRPr="0062614D">
        <w:t>.</w:t>
      </w:r>
    </w:p>
    <w:sectPr w:rsidR="00360398" w:rsidRPr="0062614D">
      <w:foot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24BF1" w14:textId="77777777" w:rsidR="00F06592" w:rsidRDefault="00F06592" w:rsidP="003743C8">
      <w:pPr>
        <w:spacing w:after="0" w:line="240" w:lineRule="auto"/>
      </w:pPr>
      <w:r>
        <w:separator/>
      </w:r>
    </w:p>
  </w:endnote>
  <w:endnote w:type="continuationSeparator" w:id="0">
    <w:p w14:paraId="470213F2" w14:textId="77777777" w:rsidR="00F06592" w:rsidRDefault="00F06592" w:rsidP="003743C8">
      <w:pPr>
        <w:spacing w:after="0" w:line="240" w:lineRule="auto"/>
      </w:pPr>
      <w:r>
        <w:continuationSeparator/>
      </w:r>
    </w:p>
  </w:endnote>
  <w:endnote w:id="1">
    <w:p w14:paraId="7697ADCA" w14:textId="28B843EA" w:rsidR="000A7D7F" w:rsidRPr="00F2330E" w:rsidRDefault="000A7D7F">
      <w:pPr>
        <w:pStyle w:val="EndnoteText"/>
        <w:rPr>
          <w:rFonts w:ascii="Times New Roman" w:hAnsi="Times New Roman" w:cs="Times New Roman"/>
          <w:highlight w:val="yellow"/>
          <w:lang w:val="fr-FR"/>
        </w:rPr>
      </w:pPr>
    </w:p>
  </w:endnote>
  <w:endnote w:id="2">
    <w:p w14:paraId="3901D4DB" w14:textId="65A8CFA1" w:rsidR="00111378" w:rsidRPr="00F2330E" w:rsidRDefault="00111378">
      <w:pPr>
        <w:pStyle w:val="EndnoteText"/>
        <w:rPr>
          <w:rFonts w:ascii="Times New Roman" w:hAnsi="Times New Roman" w:cs="Times New Roman"/>
          <w:highlight w:val="yellow"/>
          <w:vertAlign w:val="superscript"/>
        </w:rPr>
      </w:pPr>
      <w:r w:rsidRPr="00F2330E">
        <w:rPr>
          <w:rFonts w:ascii="Times New Roman" w:hAnsi="Times New Roman" w:cs="Times New Roman"/>
          <w:vertAlign w:val="superscript"/>
        </w:rPr>
        <w:t xml:space="preserve">1 </w:t>
      </w:r>
      <w:r w:rsidR="00612500" w:rsidRPr="00F2330E">
        <w:rPr>
          <w:rFonts w:ascii="Times New Roman" w:hAnsi="Times New Roman" w:cs="Times New Roman"/>
        </w:rPr>
        <w:t>“Fetal Development</w:t>
      </w:r>
      <w:r w:rsidR="00B809C8" w:rsidRPr="00F2330E">
        <w:rPr>
          <w:rFonts w:ascii="Times New Roman" w:hAnsi="Times New Roman" w:cs="Times New Roman"/>
        </w:rPr>
        <w:t>,”</w:t>
      </w:r>
      <w:r w:rsidR="00612500" w:rsidRPr="00F2330E">
        <w:rPr>
          <w:rFonts w:ascii="Times New Roman" w:hAnsi="Times New Roman" w:cs="Times New Roman"/>
        </w:rPr>
        <w:t xml:space="preserve"> Perinatology.Com; </w:t>
      </w:r>
      <w:hyperlink r:id="rId1" w:history="1">
        <w:r w:rsidR="00B809C8" w:rsidRPr="00F2330E">
          <w:rPr>
            <w:rStyle w:val="Hyperlink"/>
            <w:rFonts w:ascii="Times New Roman" w:hAnsi="Times New Roman" w:cs="Times New Roman"/>
          </w:rPr>
          <w:t>http://perinatology.com/Reference/Fetal%20development.htm</w:t>
        </w:r>
      </w:hyperlink>
      <w:r w:rsidR="00612500" w:rsidRPr="00F2330E">
        <w:rPr>
          <w:rFonts w:ascii="Times New Roman" w:hAnsi="Times New Roman" w:cs="Times New Roman"/>
        </w:rPr>
        <w:t xml:space="preserve">; </w:t>
      </w:r>
      <w:r w:rsidR="00B809C8" w:rsidRPr="00F2330E">
        <w:rPr>
          <w:rFonts w:ascii="Times New Roman" w:hAnsi="Times New Roman" w:cs="Times New Roman"/>
        </w:rPr>
        <w:t xml:space="preserve">J.L. </w:t>
      </w:r>
      <w:r w:rsidRPr="00F2330E">
        <w:rPr>
          <w:rFonts w:ascii="Times New Roman" w:hAnsi="Times New Roman" w:cs="Times New Roman"/>
        </w:rPr>
        <w:t xml:space="preserve">Hopson, “Fetal Psychology,’’ </w:t>
      </w:r>
      <w:r w:rsidRPr="00F2330E">
        <w:rPr>
          <w:rFonts w:ascii="Times New Roman" w:hAnsi="Times New Roman" w:cs="Times New Roman"/>
          <w:i/>
        </w:rPr>
        <w:t>Psychology Today</w:t>
      </w:r>
      <w:r w:rsidR="00B809C8" w:rsidRPr="00F2330E">
        <w:rPr>
          <w:rFonts w:ascii="Times New Roman" w:hAnsi="Times New Roman" w:cs="Times New Roman"/>
        </w:rPr>
        <w:t>,</w:t>
      </w:r>
      <w:r w:rsidRPr="00F2330E">
        <w:rPr>
          <w:rFonts w:ascii="Times New Roman" w:hAnsi="Times New Roman" w:cs="Times New Roman"/>
        </w:rPr>
        <w:t xml:space="preserve"> Sept. 9, 1998 </w:t>
      </w:r>
      <w:r w:rsidR="00D5617E">
        <w:rPr>
          <w:rFonts w:ascii="Times New Roman" w:hAnsi="Times New Roman" w:cs="Times New Roman"/>
        </w:rPr>
        <w:t>(</w:t>
      </w:r>
      <w:r w:rsidRPr="00F2330E">
        <w:rPr>
          <w:rFonts w:ascii="Times New Roman" w:hAnsi="Times New Roman" w:cs="Times New Roman"/>
        </w:rPr>
        <w:t xml:space="preserve">last reviewed June 9, 2016); </w:t>
      </w:r>
      <w:r w:rsidRPr="00F2330E">
        <w:rPr>
          <w:rFonts w:ascii="Times New Roman" w:hAnsi="Times New Roman" w:cs="Times New Roman"/>
          <w:vertAlign w:val="superscript"/>
        </w:rPr>
        <w:t xml:space="preserve"> </w:t>
      </w:r>
      <w:r w:rsidRPr="00F2330E">
        <w:rPr>
          <w:rFonts w:ascii="Times New Roman" w:hAnsi="Times New Roman" w:cs="Times New Roman"/>
        </w:rPr>
        <w:t xml:space="preserve">       </w:t>
      </w:r>
      <w:hyperlink r:id="rId2" w:history="1">
        <w:r w:rsidRPr="00F2330E">
          <w:rPr>
            <w:rStyle w:val="Hyperlink"/>
            <w:rFonts w:ascii="Times New Roman" w:hAnsi="Times New Roman" w:cs="Times New Roman"/>
          </w:rPr>
          <w:t>https://www.psychologytoday.com/us/articles/199809/fetal-psychology</w:t>
        </w:r>
      </w:hyperlink>
      <w:r w:rsidRPr="00F2330E">
        <w:rPr>
          <w:rFonts w:ascii="Times New Roman" w:hAnsi="Times New Roman" w:cs="Times New Roman"/>
        </w:rPr>
        <w:t xml:space="preserve">. </w:t>
      </w:r>
    </w:p>
    <w:p w14:paraId="4BBFF579" w14:textId="6EDE4085" w:rsidR="00621ABA" w:rsidRPr="00F2330E" w:rsidRDefault="00621ABA">
      <w:pPr>
        <w:pStyle w:val="EndnoteText"/>
        <w:rPr>
          <w:rFonts w:ascii="Times New Roman" w:hAnsi="Times New Roman" w:cs="Times New Roman"/>
        </w:rPr>
      </w:pPr>
      <w:r w:rsidRPr="00F2330E">
        <w:rPr>
          <w:rStyle w:val="EndnoteReference"/>
          <w:rFonts w:ascii="Times New Roman" w:hAnsi="Times New Roman" w:cs="Times New Roman"/>
        </w:rPr>
        <w:endnoteRef/>
      </w:r>
      <w:r w:rsidRPr="00F2330E">
        <w:rPr>
          <w:rFonts w:ascii="Times New Roman" w:hAnsi="Times New Roman" w:cs="Times New Roman"/>
        </w:rPr>
        <w:t xml:space="preserve"> </w:t>
      </w:r>
      <w:r w:rsidR="00B809C8" w:rsidRPr="00F2330E">
        <w:rPr>
          <w:rFonts w:ascii="Times New Roman" w:hAnsi="Times New Roman" w:cs="Times New Roman"/>
        </w:rPr>
        <w:t xml:space="preserve">D.P. </w:t>
      </w:r>
      <w:proofErr w:type="spellStart"/>
      <w:r w:rsidR="00B809C8" w:rsidRPr="00F2330E">
        <w:rPr>
          <w:rFonts w:ascii="Times New Roman" w:hAnsi="Times New Roman" w:cs="Times New Roman"/>
        </w:rPr>
        <w:t>Sullins</w:t>
      </w:r>
      <w:proofErr w:type="spellEnd"/>
      <w:r w:rsidR="00B809C8" w:rsidRPr="00F2330E">
        <w:rPr>
          <w:rFonts w:ascii="Times New Roman" w:hAnsi="Times New Roman" w:cs="Times New Roman"/>
        </w:rPr>
        <w:t xml:space="preserve">, “Abortion, substance abuse and mental health in early adulthood: Thirteen-year longitudinal evidence from the United States,” </w:t>
      </w:r>
      <w:r w:rsidR="00B809C8" w:rsidRPr="00F2330E">
        <w:rPr>
          <w:rFonts w:ascii="Times New Roman" w:hAnsi="Times New Roman" w:cs="Times New Roman"/>
          <w:i/>
        </w:rPr>
        <w:t>SAGE Open Med</w:t>
      </w:r>
      <w:r w:rsidR="00B809C8" w:rsidRPr="00F2330E">
        <w:rPr>
          <w:rFonts w:ascii="Times New Roman" w:hAnsi="Times New Roman" w:cs="Times New Roman"/>
        </w:rPr>
        <w:t xml:space="preserve">., Sept. 23, 2016; </w:t>
      </w:r>
      <w:hyperlink r:id="rId3" w:history="1">
        <w:r w:rsidR="00B809C8" w:rsidRPr="00F2330E">
          <w:rPr>
            <w:rStyle w:val="Hyperlink"/>
            <w:rFonts w:ascii="Times New Roman" w:hAnsi="Times New Roman" w:cs="Times New Roman"/>
          </w:rPr>
          <w:t>http://journals.sagepub.com/doi/full/10.1177/2050312116665997</w:t>
        </w:r>
      </w:hyperlink>
      <w:r w:rsidR="00B809C8" w:rsidRPr="00F2330E">
        <w:rPr>
          <w:rFonts w:ascii="Times New Roman" w:hAnsi="Times New Roman" w:cs="Times New Roman"/>
        </w:rPr>
        <w:t xml:space="preserve">; P.K. Coleman et al., “Women Who Suffered Emotionally from Abortion: A Qualitative Synthesis of Their Experiences” </w:t>
      </w:r>
      <w:r w:rsidR="00B809C8" w:rsidRPr="00F2330E">
        <w:rPr>
          <w:rFonts w:ascii="Times New Roman" w:hAnsi="Times New Roman" w:cs="Times New Roman"/>
          <w:i/>
        </w:rPr>
        <w:t>Journal of American Physicians and Surgeons</w:t>
      </w:r>
      <w:r w:rsidR="00B809C8" w:rsidRPr="00F2330E">
        <w:rPr>
          <w:rFonts w:ascii="Times New Roman" w:hAnsi="Times New Roman" w:cs="Times New Roman"/>
        </w:rPr>
        <w:t xml:space="preserve"> 22:4 (2017) 113-118; </w:t>
      </w:r>
      <w:hyperlink r:id="rId4" w:history="1">
        <w:r w:rsidR="00B809C8" w:rsidRPr="00F2330E">
          <w:rPr>
            <w:rStyle w:val="Hyperlink"/>
            <w:rFonts w:ascii="Times New Roman" w:hAnsi="Times New Roman" w:cs="Times New Roman"/>
          </w:rPr>
          <w:t>http://www.jpands.org/vol22no4/coleman.pdf</w:t>
        </w:r>
      </w:hyperlink>
      <w:r w:rsidR="00B809C8" w:rsidRPr="00F2330E">
        <w:rPr>
          <w:rFonts w:ascii="Times New Roman" w:hAnsi="Times New Roman" w:cs="Times New Roman"/>
        </w:rPr>
        <w:t xml:space="preserve">; G. Pike, “Abortion and Women’s Health,” Society for the Protection of Unborn Children, 2017; </w:t>
      </w:r>
      <w:hyperlink r:id="rId5" w:history="1">
        <w:r w:rsidR="00B809C8" w:rsidRPr="00F2330E">
          <w:rPr>
            <w:rStyle w:val="Hyperlink"/>
            <w:rFonts w:ascii="Times New Roman" w:hAnsi="Times New Roman" w:cs="Times New Roman"/>
          </w:rPr>
          <w:t>https://www.spuc.org.uk/abortion/~/media/C69E4B25A78D433F94780BD29240CA21.ashx</w:t>
        </w:r>
      </w:hyperlink>
      <w:r w:rsidR="00B809C8" w:rsidRPr="00F2330E">
        <w:rPr>
          <w:rFonts w:ascii="Times New Roman" w:hAnsi="Times New Roman" w:cs="Times New Roman"/>
        </w:rPr>
        <w:t xml:space="preserve">.   </w:t>
      </w:r>
    </w:p>
  </w:endnote>
  <w:endnote w:id="3">
    <w:p w14:paraId="1B8976CF" w14:textId="5F5E2620" w:rsidR="000A7D7F" w:rsidRPr="00F2330E" w:rsidRDefault="000A7D7F">
      <w:pPr>
        <w:pStyle w:val="EndnoteText"/>
        <w:rPr>
          <w:rFonts w:ascii="Times New Roman" w:hAnsi="Times New Roman" w:cs="Times New Roman"/>
        </w:rPr>
      </w:pPr>
      <w:r w:rsidRPr="00F2330E">
        <w:rPr>
          <w:rStyle w:val="EndnoteReference"/>
          <w:rFonts w:ascii="Times New Roman" w:hAnsi="Times New Roman" w:cs="Times New Roman"/>
        </w:rPr>
        <w:endnoteRef/>
      </w:r>
      <w:r w:rsidRPr="00F2330E">
        <w:rPr>
          <w:rFonts w:ascii="Times New Roman" w:hAnsi="Times New Roman" w:cs="Times New Roman"/>
        </w:rPr>
        <w:t xml:space="preserve"> </w:t>
      </w:r>
      <w:r w:rsidR="00B809C8" w:rsidRPr="00F2330E">
        <w:rPr>
          <w:rFonts w:ascii="Times New Roman" w:hAnsi="Times New Roman" w:cs="Times New Roman"/>
        </w:rPr>
        <w:t xml:space="preserve">P.K. Coleman et al., “Women Who Suffered Emotionally from Abortion: A Qualitative Synthesis of Their Experiences” </w:t>
      </w:r>
      <w:r w:rsidR="00B809C8" w:rsidRPr="00F2330E">
        <w:rPr>
          <w:rFonts w:ascii="Times New Roman" w:hAnsi="Times New Roman" w:cs="Times New Roman"/>
          <w:i/>
        </w:rPr>
        <w:t>Journal of American Physicians and Surgeons</w:t>
      </w:r>
      <w:r w:rsidR="00B809C8" w:rsidRPr="00F2330E">
        <w:rPr>
          <w:rFonts w:ascii="Times New Roman" w:hAnsi="Times New Roman" w:cs="Times New Roman"/>
        </w:rPr>
        <w:t xml:space="preserve"> 22:4 (2017) 113-118; </w:t>
      </w:r>
      <w:hyperlink r:id="rId6" w:history="1">
        <w:r w:rsidR="00B809C8" w:rsidRPr="00F2330E">
          <w:rPr>
            <w:rStyle w:val="Hyperlink"/>
            <w:rFonts w:ascii="Times New Roman" w:hAnsi="Times New Roman" w:cs="Times New Roman"/>
          </w:rPr>
          <w:t>http://www.jpands.org/vol22no4/coleman.pdf</w:t>
        </w:r>
      </w:hyperlink>
      <w:r w:rsidR="00B809C8" w:rsidRPr="00F2330E">
        <w:rPr>
          <w:rFonts w:ascii="Times New Roman" w:hAnsi="Times New Roman" w:cs="Times New Roman"/>
        </w:rPr>
        <w:t xml:space="preserve">; P.K. Coleman et al., “Induced Abortion and Intimate Relationship Quality in the Chicago Health and Social Life Survey,” </w:t>
      </w:r>
      <w:r w:rsidR="00B809C8" w:rsidRPr="00F2330E">
        <w:rPr>
          <w:rFonts w:ascii="Times New Roman" w:hAnsi="Times New Roman" w:cs="Times New Roman"/>
          <w:i/>
        </w:rPr>
        <w:t>Public Health</w:t>
      </w:r>
      <w:r w:rsidR="00B809C8" w:rsidRPr="00F2330E">
        <w:rPr>
          <w:rFonts w:ascii="Times New Roman" w:hAnsi="Times New Roman" w:cs="Times New Roman"/>
        </w:rPr>
        <w:t xml:space="preserve"> 123:4 (2009) 331-8;      </w:t>
      </w:r>
      <w:hyperlink r:id="rId7" w:history="1">
        <w:r w:rsidR="00B809C8" w:rsidRPr="00F2330E">
          <w:rPr>
            <w:rStyle w:val="Hyperlink"/>
            <w:rFonts w:ascii="Times New Roman" w:hAnsi="Times New Roman" w:cs="Times New Roman"/>
          </w:rPr>
          <w:t>https://www.ncbi.nlm.nih.gov/pubmed/19324381</w:t>
        </w:r>
      </w:hyperlink>
      <w:r w:rsidR="00B809C8" w:rsidRPr="00F2330E">
        <w:rPr>
          <w:rFonts w:ascii="Times New Roman" w:hAnsi="Times New Roman" w:cs="Times New Roman"/>
        </w:rPr>
        <w:t xml:space="preserve">.  </w:t>
      </w:r>
    </w:p>
  </w:endnote>
  <w:endnote w:id="4">
    <w:p w14:paraId="720E0419" w14:textId="77B4DCC6" w:rsidR="00013E2C" w:rsidRPr="00F2330E" w:rsidRDefault="00013E2C">
      <w:pPr>
        <w:pStyle w:val="EndnoteText"/>
        <w:rPr>
          <w:rFonts w:ascii="Times New Roman" w:hAnsi="Times New Roman" w:cs="Times New Roman"/>
          <w:lang w:val="fr-FR"/>
        </w:rPr>
      </w:pPr>
      <w:r w:rsidRPr="00F2330E">
        <w:rPr>
          <w:rStyle w:val="EndnoteReference"/>
          <w:rFonts w:ascii="Times New Roman" w:hAnsi="Times New Roman" w:cs="Times New Roman"/>
        </w:rPr>
        <w:endnoteRef/>
      </w:r>
      <w:r w:rsidRPr="00F2330E">
        <w:rPr>
          <w:rFonts w:ascii="Times New Roman" w:hAnsi="Times New Roman" w:cs="Times New Roman"/>
          <w:lang w:val="fr-FR"/>
        </w:rPr>
        <w:t xml:space="preserve"> </w:t>
      </w:r>
      <w:r w:rsidR="00AE0342" w:rsidRPr="00F2330E">
        <w:rPr>
          <w:rFonts w:ascii="Times New Roman" w:hAnsi="Times New Roman" w:cs="Times New Roman"/>
          <w:i/>
          <w:iCs/>
        </w:rPr>
        <w:t>Catechism of the Catholic Church</w:t>
      </w:r>
      <w:r w:rsidR="00AE0342" w:rsidRPr="00F2330E">
        <w:rPr>
          <w:rFonts w:ascii="Times New Roman" w:hAnsi="Times New Roman" w:cs="Times New Roman"/>
        </w:rPr>
        <w:t>, 2</w:t>
      </w:r>
      <w:r w:rsidR="00AE0342" w:rsidRPr="00F2330E">
        <w:rPr>
          <w:rFonts w:ascii="Times New Roman" w:hAnsi="Times New Roman" w:cs="Times New Roman"/>
          <w:vertAlign w:val="superscript"/>
        </w:rPr>
        <w:t>nd</w:t>
      </w:r>
      <w:r w:rsidR="00AE0342" w:rsidRPr="00F2330E">
        <w:rPr>
          <w:rFonts w:ascii="Times New Roman" w:hAnsi="Times New Roman" w:cs="Times New Roman"/>
        </w:rPr>
        <w:t> ed.,</w:t>
      </w:r>
      <w:r w:rsidRPr="00F2330E">
        <w:rPr>
          <w:rFonts w:ascii="Times New Roman" w:hAnsi="Times New Roman" w:cs="Times New Roman"/>
          <w:lang w:val="fr-FR"/>
        </w:rPr>
        <w:t xml:space="preserve"> 2271</w:t>
      </w:r>
      <w:r w:rsidR="00AE0342" w:rsidRPr="00F2330E">
        <w:rPr>
          <w:rFonts w:ascii="Times New Roman" w:hAnsi="Times New Roman" w:cs="Times New Roman"/>
          <w:lang w:val="fr-FR"/>
        </w:rPr>
        <w:t>.</w:t>
      </w:r>
    </w:p>
  </w:endnote>
  <w:endnote w:id="5">
    <w:p w14:paraId="4637D36D" w14:textId="052D30FE" w:rsidR="00013E2C" w:rsidRPr="00F2330E" w:rsidRDefault="00013E2C">
      <w:pPr>
        <w:pStyle w:val="EndnoteText"/>
        <w:rPr>
          <w:rFonts w:ascii="Times New Roman" w:hAnsi="Times New Roman" w:cs="Times New Roman"/>
          <w:lang w:val="fr-FR"/>
        </w:rPr>
      </w:pPr>
      <w:r w:rsidRPr="00F2330E">
        <w:rPr>
          <w:rStyle w:val="EndnoteReference"/>
          <w:rFonts w:ascii="Times New Roman" w:hAnsi="Times New Roman" w:cs="Times New Roman"/>
        </w:rPr>
        <w:endnoteRef/>
      </w:r>
      <w:r w:rsidRPr="00F2330E">
        <w:rPr>
          <w:rFonts w:ascii="Times New Roman" w:hAnsi="Times New Roman" w:cs="Times New Roman"/>
          <w:lang w:val="fr-FR"/>
        </w:rPr>
        <w:t xml:space="preserve"> </w:t>
      </w:r>
      <w:r w:rsidR="00AA4D4C" w:rsidRPr="00F2330E">
        <w:rPr>
          <w:rFonts w:ascii="Times New Roman" w:hAnsi="Times New Roman" w:cs="Times New Roman"/>
          <w:lang w:val="fr-FR"/>
        </w:rPr>
        <w:t xml:space="preserve">Pope Francis, </w:t>
      </w:r>
      <w:proofErr w:type="spellStart"/>
      <w:r w:rsidRPr="00F2330E">
        <w:rPr>
          <w:rFonts w:ascii="Times New Roman" w:hAnsi="Times New Roman" w:cs="Times New Roman"/>
          <w:i/>
          <w:lang w:val="fr-FR"/>
        </w:rPr>
        <w:t>Gaudete</w:t>
      </w:r>
      <w:proofErr w:type="spellEnd"/>
      <w:r w:rsidRPr="00F2330E">
        <w:rPr>
          <w:rFonts w:ascii="Times New Roman" w:hAnsi="Times New Roman" w:cs="Times New Roman"/>
          <w:i/>
          <w:lang w:val="fr-FR"/>
        </w:rPr>
        <w:t xml:space="preserve"> et </w:t>
      </w:r>
      <w:proofErr w:type="spellStart"/>
      <w:r w:rsidRPr="00F2330E">
        <w:rPr>
          <w:rFonts w:ascii="Times New Roman" w:hAnsi="Times New Roman" w:cs="Times New Roman"/>
          <w:i/>
          <w:lang w:val="fr-FR"/>
        </w:rPr>
        <w:t>Exsultate</w:t>
      </w:r>
      <w:proofErr w:type="spellEnd"/>
      <w:r w:rsidRPr="00F2330E">
        <w:rPr>
          <w:rFonts w:ascii="Times New Roman" w:hAnsi="Times New Roman" w:cs="Times New Roman"/>
          <w:i/>
          <w:lang w:val="fr-FR"/>
        </w:rPr>
        <w:t>,</w:t>
      </w:r>
      <w:r w:rsidR="0089536E" w:rsidRPr="00F2330E">
        <w:rPr>
          <w:rFonts w:ascii="Times New Roman" w:hAnsi="Times New Roman" w:cs="Times New Roman"/>
          <w:i/>
          <w:lang w:val="fr-FR"/>
        </w:rPr>
        <w:t xml:space="preserve"> </w:t>
      </w:r>
      <w:r w:rsidR="0089536E" w:rsidRPr="00F2330E">
        <w:rPr>
          <w:rFonts w:ascii="Times New Roman" w:hAnsi="Times New Roman" w:cs="Times New Roman"/>
          <w:lang w:val="fr-FR"/>
        </w:rPr>
        <w:t>(</w:t>
      </w:r>
      <w:proofErr w:type="spellStart"/>
      <w:r w:rsidR="0089536E" w:rsidRPr="00F2330E">
        <w:rPr>
          <w:rFonts w:ascii="Times New Roman" w:hAnsi="Times New Roman" w:cs="Times New Roman"/>
          <w:lang w:val="fr-FR"/>
        </w:rPr>
        <w:t>Libreria</w:t>
      </w:r>
      <w:proofErr w:type="spellEnd"/>
      <w:r w:rsidR="0089536E" w:rsidRPr="00F2330E">
        <w:rPr>
          <w:rFonts w:ascii="Times New Roman" w:hAnsi="Times New Roman" w:cs="Times New Roman"/>
          <w:lang w:val="fr-FR"/>
        </w:rPr>
        <w:t xml:space="preserve"> Editrice </w:t>
      </w:r>
      <w:proofErr w:type="spellStart"/>
      <w:r w:rsidR="0089536E" w:rsidRPr="00F2330E">
        <w:rPr>
          <w:rFonts w:ascii="Times New Roman" w:hAnsi="Times New Roman" w:cs="Times New Roman"/>
          <w:lang w:val="fr-FR"/>
        </w:rPr>
        <w:t>Vaticana</w:t>
      </w:r>
      <w:proofErr w:type="spellEnd"/>
      <w:r w:rsidR="0089536E" w:rsidRPr="00F2330E">
        <w:rPr>
          <w:rFonts w:ascii="Times New Roman" w:hAnsi="Times New Roman" w:cs="Times New Roman"/>
          <w:lang w:val="fr-FR"/>
        </w:rPr>
        <w:t>),</w:t>
      </w:r>
      <w:r w:rsidRPr="00F2330E">
        <w:rPr>
          <w:rFonts w:ascii="Times New Roman" w:hAnsi="Times New Roman" w:cs="Times New Roman"/>
          <w:lang w:val="fr-FR"/>
        </w:rPr>
        <w:t xml:space="preserve"> 101</w:t>
      </w:r>
      <w:r w:rsidR="0089536E" w:rsidRPr="00F2330E">
        <w:rPr>
          <w:rFonts w:ascii="Times New Roman" w:hAnsi="Times New Roman" w:cs="Times New Roman"/>
          <w:lang w:val="fr-FR"/>
        </w:rPr>
        <w:t>.</w:t>
      </w:r>
    </w:p>
  </w:endnote>
  <w:endnote w:id="6">
    <w:p w14:paraId="252D90B6" w14:textId="60133A70" w:rsidR="007D65E5" w:rsidRPr="00F2330E" w:rsidRDefault="007D65E5">
      <w:pPr>
        <w:pStyle w:val="EndnoteText"/>
        <w:rPr>
          <w:rFonts w:ascii="Times New Roman" w:hAnsi="Times New Roman" w:cs="Times New Roman"/>
        </w:rPr>
      </w:pPr>
      <w:r w:rsidRPr="00F2330E">
        <w:rPr>
          <w:rStyle w:val="EndnoteReference"/>
          <w:rFonts w:ascii="Times New Roman" w:hAnsi="Times New Roman" w:cs="Times New Roman"/>
        </w:rPr>
        <w:endnoteRef/>
      </w:r>
      <w:r w:rsidRPr="00F2330E">
        <w:rPr>
          <w:rFonts w:ascii="Times New Roman" w:hAnsi="Times New Roman" w:cs="Times New Roman"/>
        </w:rPr>
        <w:t xml:space="preserve"> </w:t>
      </w:r>
      <w:r w:rsidR="00AA012E" w:rsidRPr="00F2330E">
        <w:rPr>
          <w:rFonts w:ascii="Times New Roman" w:hAnsi="Times New Roman" w:cs="Times New Roman"/>
        </w:rPr>
        <w:t>See also: United States Conference of Catholic Bishops, “</w:t>
      </w:r>
      <w:r w:rsidRPr="00F2330E">
        <w:rPr>
          <w:rFonts w:ascii="Times New Roman" w:hAnsi="Times New Roman" w:cs="Times New Roman"/>
        </w:rPr>
        <w:t>A Perfect Gift</w:t>
      </w:r>
      <w:r w:rsidR="00AA012E" w:rsidRPr="00F2330E">
        <w:rPr>
          <w:rFonts w:ascii="Times New Roman" w:hAnsi="Times New Roman" w:cs="Times New Roman"/>
        </w:rPr>
        <w:t>” (Washington, DC: United States Conference of Catholic Bishops, 2018).</w:t>
      </w:r>
    </w:p>
  </w:endnote>
  <w:endnote w:id="7">
    <w:p w14:paraId="61F6BB99" w14:textId="029702F8" w:rsidR="00524382" w:rsidRDefault="00524382">
      <w:pPr>
        <w:pStyle w:val="EndnoteText"/>
      </w:pPr>
      <w:r w:rsidRPr="00F2330E">
        <w:rPr>
          <w:rStyle w:val="EndnoteReference"/>
          <w:rFonts w:ascii="Times New Roman" w:hAnsi="Times New Roman" w:cs="Times New Roman"/>
        </w:rPr>
        <w:endnoteRef/>
      </w:r>
      <w:r w:rsidRPr="00F2330E">
        <w:rPr>
          <w:rFonts w:ascii="Times New Roman" w:hAnsi="Times New Roman" w:cs="Times New Roman"/>
        </w:rPr>
        <w:t xml:space="preserve"> </w:t>
      </w:r>
      <w:r w:rsidR="00AA012E" w:rsidRPr="00F2330E">
        <w:rPr>
          <w:rFonts w:ascii="Times New Roman" w:hAnsi="Times New Roman" w:cs="Times New Roman"/>
        </w:rPr>
        <w:t>United States Conference of Catholic Bishops, “Supporting Families Who Receive a Prenatal Diagnosis,” (Washington, DC: United States Conference of Catholic Bishops, 2015).</w:t>
      </w:r>
      <w:r>
        <w:t xml:space="preserve"> </w:t>
      </w:r>
    </w:p>
    <w:p w14:paraId="76598463" w14:textId="6338AED2" w:rsidR="00986E03" w:rsidRDefault="00986E03">
      <w:pPr>
        <w:pStyle w:val="EndnoteText"/>
      </w:pPr>
    </w:p>
    <w:p w14:paraId="6455618C" w14:textId="77777777" w:rsidR="00F767CA" w:rsidRDefault="00986E03" w:rsidP="00F767CA">
      <w:pPr>
        <w:pStyle w:val="EndnoteText"/>
        <w:spacing w:after="120"/>
        <w:rPr>
          <w:rFonts w:ascii="Times New Roman" w:hAnsi="Times New Roman" w:cs="Times New Roman"/>
        </w:rPr>
      </w:pPr>
      <w:r w:rsidRPr="00986E03">
        <w:rPr>
          <w:rFonts w:ascii="Times New Roman" w:hAnsi="Times New Roman" w:cs="Times New Roman"/>
          <w:i/>
          <w:iCs/>
        </w:rPr>
        <w:t>Catechism of the Catholic Church</w:t>
      </w:r>
      <w:r w:rsidRPr="00986E03">
        <w:rPr>
          <w:rFonts w:ascii="Times New Roman" w:hAnsi="Times New Roman" w:cs="Times New Roman"/>
        </w:rPr>
        <w:t xml:space="preserve">, second edition © 2000 LEV-USCCB. Used with permission. Excerpt from </w:t>
      </w:r>
      <w:r w:rsidRPr="00986E03">
        <w:rPr>
          <w:rFonts w:ascii="Times New Roman" w:hAnsi="Times New Roman" w:cs="Times New Roman"/>
          <w:i/>
        </w:rPr>
        <w:t xml:space="preserve">Gaudete et </w:t>
      </w:r>
      <w:proofErr w:type="spellStart"/>
      <w:r w:rsidRPr="00986E03">
        <w:rPr>
          <w:rFonts w:ascii="Times New Roman" w:hAnsi="Times New Roman" w:cs="Times New Roman"/>
          <w:i/>
        </w:rPr>
        <w:t>Exsultate</w:t>
      </w:r>
      <w:proofErr w:type="spellEnd"/>
      <w:r w:rsidRPr="00986E03">
        <w:rPr>
          <w:rFonts w:ascii="Times New Roman" w:hAnsi="Times New Roman" w:cs="Times New Roman"/>
        </w:rPr>
        <w:t xml:space="preserve"> © 2018, </w:t>
      </w:r>
      <w:proofErr w:type="spellStart"/>
      <w:r w:rsidRPr="00986E03">
        <w:rPr>
          <w:rFonts w:ascii="Times New Roman" w:hAnsi="Times New Roman" w:cs="Times New Roman"/>
        </w:rPr>
        <w:t>Libreria</w:t>
      </w:r>
      <w:proofErr w:type="spellEnd"/>
      <w:r w:rsidRPr="00986E03">
        <w:rPr>
          <w:rFonts w:ascii="Times New Roman" w:hAnsi="Times New Roman" w:cs="Times New Roman"/>
        </w:rPr>
        <w:t xml:space="preserve"> </w:t>
      </w:r>
      <w:proofErr w:type="spellStart"/>
      <w:r w:rsidRPr="00986E03">
        <w:rPr>
          <w:rFonts w:ascii="Times New Roman" w:hAnsi="Times New Roman" w:cs="Times New Roman"/>
        </w:rPr>
        <w:t>Editrice</w:t>
      </w:r>
      <w:proofErr w:type="spellEnd"/>
      <w:r w:rsidRPr="00986E03">
        <w:rPr>
          <w:rFonts w:ascii="Times New Roman" w:hAnsi="Times New Roman" w:cs="Times New Roman"/>
        </w:rPr>
        <w:t xml:space="preserve"> </w:t>
      </w:r>
      <w:proofErr w:type="spellStart"/>
      <w:r w:rsidRPr="00986E03">
        <w:rPr>
          <w:rFonts w:ascii="Times New Roman" w:hAnsi="Times New Roman" w:cs="Times New Roman"/>
        </w:rPr>
        <w:t>Vaticana</w:t>
      </w:r>
      <w:proofErr w:type="spellEnd"/>
      <w:r w:rsidRPr="00986E03">
        <w:rPr>
          <w:rFonts w:ascii="Times New Roman" w:hAnsi="Times New Roman" w:cs="Times New Roman"/>
        </w:rPr>
        <w:t>, Vatican City. Used with permission. All rights reserved. </w:t>
      </w:r>
      <w:r w:rsidR="00F767CA" w:rsidRPr="00F767CA">
        <w:rPr>
          <w:rFonts w:ascii="Times New Roman" w:hAnsi="Times New Roman" w:cs="Times New Roman"/>
        </w:rPr>
        <w:t xml:space="preserve">Reprinted [Excerpted] from </w:t>
      </w:r>
      <w:r w:rsidR="00F767CA" w:rsidRPr="00F767CA">
        <w:rPr>
          <w:rFonts w:ascii="Times New Roman" w:hAnsi="Times New Roman" w:cs="Times New Roman"/>
          <w:i/>
        </w:rPr>
        <w:t>Respect Life Program</w:t>
      </w:r>
      <w:r w:rsidR="00F767CA" w:rsidRPr="00F767CA">
        <w:rPr>
          <w:rFonts w:ascii="Times New Roman" w:hAnsi="Times New Roman" w:cs="Times New Roman"/>
        </w:rPr>
        <w:t>, copyright © 2018, United States Conference of Catholic Bishops, Washington, D.C. All rights reserved.</w:t>
      </w:r>
    </w:p>
    <w:p w14:paraId="7EBF8FDC" w14:textId="23D1C698" w:rsidR="0039049E" w:rsidRPr="00E62491" w:rsidRDefault="0039049E" w:rsidP="00F454CA">
      <w:pPr>
        <w:pStyle w:val="EndnoteText"/>
        <w:spacing w:after="120"/>
        <w:rPr>
          <w:rFonts w:ascii="Times New Roman" w:eastAsia="Times New Roman" w:hAnsi="Times New Roman" w:cs="Times New Roman"/>
          <w:i/>
        </w:rPr>
      </w:pPr>
      <w:r w:rsidRPr="00E62491">
        <w:rPr>
          <w:rFonts w:ascii="Times New Roman" w:eastAsia="Times New Roman" w:hAnsi="Times New Roman" w:cs="Times New Roman"/>
        </w:rPr>
        <w:t>Secretaria</w:t>
      </w:r>
      <w:r>
        <w:rPr>
          <w:rFonts w:ascii="Times New Roman" w:eastAsia="Times New Roman" w:hAnsi="Times New Roman" w:cs="Times New Roman"/>
        </w:rPr>
        <w:t xml:space="preserve">t of Pro-Life Activities, </w:t>
      </w:r>
      <w:r w:rsidRPr="004756FC">
        <w:rPr>
          <w:rFonts w:ascii="Times New Roman" w:eastAsia="Times New Roman" w:hAnsi="Times New Roman" w:cs="Times New Roman"/>
        </w:rPr>
        <w:t>United States Conference of Catholic Bishops</w:t>
      </w:r>
      <w:r>
        <w:rPr>
          <w:rFonts w:ascii="Times New Roman" w:eastAsia="Times New Roman" w:hAnsi="Times New Roman" w:cs="Times New Roman"/>
        </w:rPr>
        <w:br/>
        <w:t>View, download, or order the U.S. bishops’ pro-life materials!</w:t>
      </w:r>
      <w:r w:rsidRPr="00E62491">
        <w:rPr>
          <w:rFonts w:ascii="Times New Roman" w:eastAsia="Times New Roman" w:hAnsi="Times New Roman" w:cs="Times New Roman"/>
        </w:rPr>
        <w:t xml:space="preserve"> </w:t>
      </w:r>
      <w:hyperlink r:id="rId8" w:history="1">
        <w:r w:rsidR="00F454CA" w:rsidRPr="001011D5">
          <w:rPr>
            <w:rStyle w:val="Hyperlink"/>
            <w:rFonts w:ascii="Times New Roman" w:eastAsia="Times New Roman" w:hAnsi="Times New Roman" w:cs="Times New Roman"/>
          </w:rPr>
          <w:t>www.usccb.org/respectlife</w:t>
        </w:r>
      </w:hyperlink>
      <w:r w:rsidR="00F454CA">
        <w:rPr>
          <w:rFonts w:ascii="Times New Roman" w:eastAsia="Times New Roman" w:hAnsi="Times New Roman" w:cs="Times New Roman"/>
        </w:rPr>
        <w:t xml:space="preserve"> </w:t>
      </w:r>
    </w:p>
    <w:p w14:paraId="3EFCAE82" w14:textId="67CB06B6" w:rsidR="0039049E" w:rsidRPr="00F767CA" w:rsidRDefault="00F454CA" w:rsidP="00F767CA">
      <w:pPr>
        <w:pStyle w:val="ListParagraph"/>
        <w:pBdr>
          <w:top w:val="nil"/>
          <w:left w:val="nil"/>
          <w:bottom w:val="nil"/>
          <w:right w:val="nil"/>
          <w:between w:val="nil"/>
        </w:pBdr>
        <w:tabs>
          <w:tab w:val="left" w:pos="1890"/>
        </w:tabs>
        <w:spacing w:after="120" w:line="240" w:lineRule="auto"/>
        <w:ind w:left="0"/>
        <w:contextualSpacing w:val="0"/>
        <w:rPr>
          <w:rFonts w:ascii="Times New Roman" w:eastAsia="Times New Roman" w:hAnsi="Times New Roman" w:cs="Times New Roman"/>
          <w:sz w:val="20"/>
          <w:szCs w:val="20"/>
        </w:rPr>
      </w:pPr>
      <w:r>
        <w:rPr>
          <w:noProof/>
        </w:rPr>
        <w:pict w14:anchorId="0E50F948">
          <v:shape id="_x0000_i1028" type="#_x0000_t75" alt="" style="width:11pt;height:11pt;visibility:visible;mso-wrap-style:square;mso-width-percent:0;mso-height-percent:0;mso-width-percent:0;mso-height-percent:0">
            <v:imagedata r:id="rId9" o:title=""/>
          </v:shape>
        </w:pict>
      </w:r>
      <w:r w:rsidR="00EF3264">
        <w:rPr>
          <w:rFonts w:ascii="Times New Roman" w:eastAsia="Times New Roman" w:hAnsi="Times New Roman" w:cs="Times New Roman"/>
          <w:sz w:val="20"/>
          <w:szCs w:val="20"/>
        </w:rPr>
        <w:t xml:space="preserve"> </w:t>
      </w:r>
      <w:r w:rsidR="0039049E">
        <w:rPr>
          <w:rFonts w:ascii="Times New Roman" w:eastAsia="Times New Roman" w:hAnsi="Times New Roman" w:cs="Times New Roman"/>
          <w:sz w:val="20"/>
          <w:szCs w:val="20"/>
        </w:rPr>
        <w:t>fb.com/</w:t>
      </w:r>
      <w:proofErr w:type="spellStart"/>
      <w:r w:rsidR="0039049E">
        <w:rPr>
          <w:rFonts w:ascii="Times New Roman" w:eastAsia="Times New Roman" w:hAnsi="Times New Roman" w:cs="Times New Roman"/>
          <w:sz w:val="20"/>
          <w:szCs w:val="20"/>
        </w:rPr>
        <w:t>peopleoflife</w:t>
      </w:r>
      <w:proofErr w:type="spellEnd"/>
      <w:r w:rsidR="0039049E" w:rsidRPr="004756FC">
        <w:rPr>
          <w:rFonts w:ascii="Times New Roman" w:eastAsia="Times New Roman" w:hAnsi="Times New Roman" w:cs="Times New Roman"/>
          <w:sz w:val="20"/>
          <w:szCs w:val="20"/>
        </w:rPr>
        <w:t xml:space="preserve"> |</w:t>
      </w:r>
      <w:r w:rsidR="0039049E">
        <w:rPr>
          <w:rFonts w:ascii="Times New Roman" w:eastAsia="Times New Roman" w:hAnsi="Times New Roman" w:cs="Times New Roman"/>
          <w:sz w:val="20"/>
          <w:szCs w:val="20"/>
        </w:rPr>
        <w:t xml:space="preserve"> </w:t>
      </w:r>
      <w:r w:rsidR="0039049E" w:rsidRPr="004756FC">
        <w:rPr>
          <w:noProof/>
          <w:sz w:val="20"/>
          <w:szCs w:val="20"/>
        </w:rPr>
        <w:drawing>
          <wp:inline distT="0" distB="0" distL="0" distR="0" wp14:anchorId="330B5A20" wp14:editId="558D49E7">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39049E" w:rsidRPr="004756FC">
        <w:rPr>
          <w:rFonts w:ascii="Times New Roman" w:eastAsia="Times New Roman" w:hAnsi="Times New Roman" w:cs="Times New Roman"/>
          <w:sz w:val="20"/>
          <w:szCs w:val="20"/>
        </w:rPr>
        <w:t>@</w:t>
      </w:r>
      <w:proofErr w:type="spellStart"/>
      <w:r w:rsidR="0039049E" w:rsidRPr="004756FC">
        <w:rPr>
          <w:rFonts w:ascii="Times New Roman" w:eastAsia="Times New Roman" w:hAnsi="Times New Roman" w:cs="Times New Roman"/>
          <w:sz w:val="20"/>
          <w:szCs w:val="20"/>
        </w:rPr>
        <w:t>usccbprolife</w:t>
      </w:r>
      <w:proofErr w:type="spellEnd"/>
      <w:r w:rsidR="0039049E" w:rsidRPr="004756FC">
        <w:rPr>
          <w:rFonts w:ascii="Times New Roman" w:eastAsia="Times New Roman" w:hAnsi="Times New Roman" w:cs="Times New Roman"/>
          <w:sz w:val="20"/>
          <w:szCs w:val="20"/>
        </w:rPr>
        <w:t xml:space="preserve"> |</w:t>
      </w:r>
      <w:r w:rsidR="0039049E">
        <w:rPr>
          <w:rFonts w:ascii="Times New Roman" w:eastAsia="Times New Roman" w:hAnsi="Times New Roman" w:cs="Times New Roman"/>
          <w:sz w:val="20"/>
          <w:szCs w:val="20"/>
        </w:rPr>
        <w:t xml:space="preserve"> </w:t>
      </w:r>
      <w:r w:rsidR="0039049E" w:rsidRPr="004756FC">
        <w:rPr>
          <w:noProof/>
          <w:sz w:val="20"/>
          <w:szCs w:val="20"/>
        </w:rPr>
        <w:drawing>
          <wp:inline distT="0" distB="0" distL="0" distR="0" wp14:anchorId="2858F950" wp14:editId="78613618">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39049E" w:rsidRPr="004756FC">
        <w:rPr>
          <w:rFonts w:ascii="Times New Roman" w:eastAsia="Times New Roman" w:hAnsi="Times New Roman" w:cs="Times New Roman"/>
          <w:sz w:val="20"/>
          <w:szCs w:val="20"/>
        </w:rPr>
        <w:t>@</w:t>
      </w:r>
      <w:proofErr w:type="spellStart"/>
      <w:r w:rsidR="0039049E" w:rsidRPr="004756FC">
        <w:rPr>
          <w:rFonts w:ascii="Times New Roman" w:eastAsia="Times New Roman" w:hAnsi="Times New Roman" w:cs="Times New Roman"/>
          <w:sz w:val="20"/>
          <w:szCs w:val="20"/>
        </w:rPr>
        <w:t>ProjectRachel</w:t>
      </w:r>
      <w:bookmarkStart w:id="3" w:name="_GoBack"/>
      <w:bookmarkEnd w:id="3"/>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872A1" w14:textId="0FE65889" w:rsidR="00A170FC" w:rsidRDefault="007D6939" w:rsidP="007D6939">
    <w:pPr>
      <w:pStyle w:val="Footer"/>
      <w:jc w:val="center"/>
    </w:pPr>
    <w:r w:rsidRPr="00986E03">
      <w:rPr>
        <w:rFonts w:ascii="Times New Roman" w:hAnsi="Times New Roman" w:cs="Times New Roman"/>
        <w:sz w:val="20"/>
        <w:szCs w:val="20"/>
      </w:rPr>
      <w:t>Copyright © 2018,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3FE33" w14:textId="77777777" w:rsidR="00F06592" w:rsidRDefault="00F06592" w:rsidP="003743C8">
      <w:pPr>
        <w:spacing w:after="0" w:line="240" w:lineRule="auto"/>
      </w:pPr>
      <w:r>
        <w:separator/>
      </w:r>
    </w:p>
  </w:footnote>
  <w:footnote w:type="continuationSeparator" w:id="0">
    <w:p w14:paraId="0C486988" w14:textId="77777777" w:rsidR="00F06592" w:rsidRDefault="00F06592" w:rsidP="00374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8pt;height:21.8pt;visibility:visible;mso-wrap-style:square" o:bullet="t">
        <v:imagedata r:id="rId1" o:title="FB-f-Logo__blue_29"/>
      </v:shape>
    </w:pict>
  </w:numPicBullet>
  <w:numPicBullet w:numPicBulletId="1">
    <w:pict>
      <v:shape id="_x0000_i1027" type="#_x0000_t75" style="width:250.05pt;height:250.05pt;visibility:visible;mso-wrap-style:square" o:bullet="t">
        <v:imagedata r:id="rId2" o:title=""/>
      </v:shape>
    </w:pict>
  </w:numPicBullet>
  <w:abstractNum w:abstractNumId="0"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4E"/>
    <w:rsid w:val="0000206F"/>
    <w:rsid w:val="00002113"/>
    <w:rsid w:val="00013E2C"/>
    <w:rsid w:val="000303A3"/>
    <w:rsid w:val="000358D5"/>
    <w:rsid w:val="0005148A"/>
    <w:rsid w:val="00070E87"/>
    <w:rsid w:val="00074AF6"/>
    <w:rsid w:val="00080EDD"/>
    <w:rsid w:val="000851CA"/>
    <w:rsid w:val="00092F1A"/>
    <w:rsid w:val="000A7D7F"/>
    <w:rsid w:val="000C6324"/>
    <w:rsid w:val="000D5365"/>
    <w:rsid w:val="000D56F5"/>
    <w:rsid w:val="000D747F"/>
    <w:rsid w:val="000F7A54"/>
    <w:rsid w:val="00111378"/>
    <w:rsid w:val="00112E01"/>
    <w:rsid w:val="00124CA2"/>
    <w:rsid w:val="00136CA9"/>
    <w:rsid w:val="00155E8B"/>
    <w:rsid w:val="001927EF"/>
    <w:rsid w:val="00193B4A"/>
    <w:rsid w:val="001D5607"/>
    <w:rsid w:val="001E0349"/>
    <w:rsid w:val="001E1CD8"/>
    <w:rsid w:val="001E5E7D"/>
    <w:rsid w:val="001F3723"/>
    <w:rsid w:val="00200BCB"/>
    <w:rsid w:val="00211DE0"/>
    <w:rsid w:val="0021258E"/>
    <w:rsid w:val="00220132"/>
    <w:rsid w:val="00221ECD"/>
    <w:rsid w:val="00227556"/>
    <w:rsid w:val="00235717"/>
    <w:rsid w:val="002366F8"/>
    <w:rsid w:val="002565C4"/>
    <w:rsid w:val="00260B8C"/>
    <w:rsid w:val="00291297"/>
    <w:rsid w:val="002967FF"/>
    <w:rsid w:val="002A3C7E"/>
    <w:rsid w:val="002A7C61"/>
    <w:rsid w:val="002B36C4"/>
    <w:rsid w:val="002C11C6"/>
    <w:rsid w:val="002C648C"/>
    <w:rsid w:val="002D15DE"/>
    <w:rsid w:val="002D2075"/>
    <w:rsid w:val="002D2107"/>
    <w:rsid w:val="0030241C"/>
    <w:rsid w:val="00323CA7"/>
    <w:rsid w:val="003338B3"/>
    <w:rsid w:val="00351B99"/>
    <w:rsid w:val="00360398"/>
    <w:rsid w:val="003652FF"/>
    <w:rsid w:val="00367ECA"/>
    <w:rsid w:val="0037066A"/>
    <w:rsid w:val="003708B6"/>
    <w:rsid w:val="003743C8"/>
    <w:rsid w:val="003758EA"/>
    <w:rsid w:val="0039049E"/>
    <w:rsid w:val="003934E8"/>
    <w:rsid w:val="003A094A"/>
    <w:rsid w:val="003A38DB"/>
    <w:rsid w:val="003B23C6"/>
    <w:rsid w:val="003C6234"/>
    <w:rsid w:val="003D187F"/>
    <w:rsid w:val="003E6D32"/>
    <w:rsid w:val="0042595F"/>
    <w:rsid w:val="00443327"/>
    <w:rsid w:val="004567D3"/>
    <w:rsid w:val="00462EC1"/>
    <w:rsid w:val="004952C5"/>
    <w:rsid w:val="004A2848"/>
    <w:rsid w:val="004D6AC0"/>
    <w:rsid w:val="004D6AFE"/>
    <w:rsid w:val="004E0140"/>
    <w:rsid w:val="004E089D"/>
    <w:rsid w:val="004E366A"/>
    <w:rsid w:val="004E6C41"/>
    <w:rsid w:val="00502825"/>
    <w:rsid w:val="00517082"/>
    <w:rsid w:val="00524382"/>
    <w:rsid w:val="00536228"/>
    <w:rsid w:val="00572A0A"/>
    <w:rsid w:val="005747B9"/>
    <w:rsid w:val="005910A8"/>
    <w:rsid w:val="005960D2"/>
    <w:rsid w:val="00597F68"/>
    <w:rsid w:val="005A2827"/>
    <w:rsid w:val="005A3946"/>
    <w:rsid w:val="005C6B7A"/>
    <w:rsid w:val="005D325B"/>
    <w:rsid w:val="005D5E94"/>
    <w:rsid w:val="005E57B4"/>
    <w:rsid w:val="005E6602"/>
    <w:rsid w:val="005F407D"/>
    <w:rsid w:val="006007E0"/>
    <w:rsid w:val="00611F1C"/>
    <w:rsid w:val="00612500"/>
    <w:rsid w:val="00621ABA"/>
    <w:rsid w:val="00621BF9"/>
    <w:rsid w:val="00624B57"/>
    <w:rsid w:val="0062614D"/>
    <w:rsid w:val="0063734D"/>
    <w:rsid w:val="00657305"/>
    <w:rsid w:val="00663B12"/>
    <w:rsid w:val="00672F8F"/>
    <w:rsid w:val="00680447"/>
    <w:rsid w:val="00687464"/>
    <w:rsid w:val="006A2669"/>
    <w:rsid w:val="006B5C4E"/>
    <w:rsid w:val="00702E2C"/>
    <w:rsid w:val="00707948"/>
    <w:rsid w:val="007362A3"/>
    <w:rsid w:val="00754897"/>
    <w:rsid w:val="00757382"/>
    <w:rsid w:val="007803F1"/>
    <w:rsid w:val="007812CB"/>
    <w:rsid w:val="00795A66"/>
    <w:rsid w:val="007B157C"/>
    <w:rsid w:val="007B214F"/>
    <w:rsid w:val="007B537F"/>
    <w:rsid w:val="007C3B8B"/>
    <w:rsid w:val="007D33B2"/>
    <w:rsid w:val="007D3CFF"/>
    <w:rsid w:val="007D65E5"/>
    <w:rsid w:val="007D6939"/>
    <w:rsid w:val="007E6925"/>
    <w:rsid w:val="007F09BB"/>
    <w:rsid w:val="007F2089"/>
    <w:rsid w:val="007F292E"/>
    <w:rsid w:val="00810301"/>
    <w:rsid w:val="00810A2D"/>
    <w:rsid w:val="00817608"/>
    <w:rsid w:val="008767A8"/>
    <w:rsid w:val="008779B4"/>
    <w:rsid w:val="008834EE"/>
    <w:rsid w:val="0089536E"/>
    <w:rsid w:val="0089605A"/>
    <w:rsid w:val="008B2E2E"/>
    <w:rsid w:val="008B545F"/>
    <w:rsid w:val="008C65B1"/>
    <w:rsid w:val="008D1C1A"/>
    <w:rsid w:val="008D491A"/>
    <w:rsid w:val="008E559B"/>
    <w:rsid w:val="00905CBD"/>
    <w:rsid w:val="00913ADF"/>
    <w:rsid w:val="00921FCB"/>
    <w:rsid w:val="00922A61"/>
    <w:rsid w:val="009235B9"/>
    <w:rsid w:val="00924777"/>
    <w:rsid w:val="00930706"/>
    <w:rsid w:val="009325A1"/>
    <w:rsid w:val="0095466C"/>
    <w:rsid w:val="0097209B"/>
    <w:rsid w:val="00983D68"/>
    <w:rsid w:val="0098456C"/>
    <w:rsid w:val="00986E03"/>
    <w:rsid w:val="00995154"/>
    <w:rsid w:val="009B6E45"/>
    <w:rsid w:val="009C121B"/>
    <w:rsid w:val="009C2530"/>
    <w:rsid w:val="009D185F"/>
    <w:rsid w:val="009F3212"/>
    <w:rsid w:val="009F5EE6"/>
    <w:rsid w:val="00A170FC"/>
    <w:rsid w:val="00A5218C"/>
    <w:rsid w:val="00A97F1A"/>
    <w:rsid w:val="00AA012E"/>
    <w:rsid w:val="00AA4D4C"/>
    <w:rsid w:val="00AE0342"/>
    <w:rsid w:val="00AE79FF"/>
    <w:rsid w:val="00AF466F"/>
    <w:rsid w:val="00B138C5"/>
    <w:rsid w:val="00B14E0C"/>
    <w:rsid w:val="00B15035"/>
    <w:rsid w:val="00B23D85"/>
    <w:rsid w:val="00B53202"/>
    <w:rsid w:val="00B809C8"/>
    <w:rsid w:val="00B87975"/>
    <w:rsid w:val="00B91102"/>
    <w:rsid w:val="00BA2201"/>
    <w:rsid w:val="00BA2563"/>
    <w:rsid w:val="00BB25CA"/>
    <w:rsid w:val="00BC4DB9"/>
    <w:rsid w:val="00BD03DD"/>
    <w:rsid w:val="00BE10FD"/>
    <w:rsid w:val="00BE211F"/>
    <w:rsid w:val="00BF1BB1"/>
    <w:rsid w:val="00BF21AF"/>
    <w:rsid w:val="00C10F88"/>
    <w:rsid w:val="00C31292"/>
    <w:rsid w:val="00C31A1C"/>
    <w:rsid w:val="00C376DE"/>
    <w:rsid w:val="00C616CD"/>
    <w:rsid w:val="00C66616"/>
    <w:rsid w:val="00C8464D"/>
    <w:rsid w:val="00C91A4E"/>
    <w:rsid w:val="00C9528C"/>
    <w:rsid w:val="00CA0E73"/>
    <w:rsid w:val="00CA6929"/>
    <w:rsid w:val="00CB1397"/>
    <w:rsid w:val="00CD01B5"/>
    <w:rsid w:val="00CE5731"/>
    <w:rsid w:val="00CF5C6A"/>
    <w:rsid w:val="00D026FD"/>
    <w:rsid w:val="00D127AE"/>
    <w:rsid w:val="00D13EAE"/>
    <w:rsid w:val="00D33E9D"/>
    <w:rsid w:val="00D558F8"/>
    <w:rsid w:val="00D5617E"/>
    <w:rsid w:val="00D66E27"/>
    <w:rsid w:val="00D71789"/>
    <w:rsid w:val="00D743DC"/>
    <w:rsid w:val="00DC163F"/>
    <w:rsid w:val="00DD55A7"/>
    <w:rsid w:val="00E100C1"/>
    <w:rsid w:val="00E21768"/>
    <w:rsid w:val="00E2185E"/>
    <w:rsid w:val="00E25D55"/>
    <w:rsid w:val="00E3096F"/>
    <w:rsid w:val="00E4184D"/>
    <w:rsid w:val="00E41EE6"/>
    <w:rsid w:val="00E519D4"/>
    <w:rsid w:val="00E57D5D"/>
    <w:rsid w:val="00E57D82"/>
    <w:rsid w:val="00E7085A"/>
    <w:rsid w:val="00E748FF"/>
    <w:rsid w:val="00E831C1"/>
    <w:rsid w:val="00E84153"/>
    <w:rsid w:val="00E92545"/>
    <w:rsid w:val="00EB704B"/>
    <w:rsid w:val="00EB71BD"/>
    <w:rsid w:val="00EC3699"/>
    <w:rsid w:val="00EC723C"/>
    <w:rsid w:val="00EE3847"/>
    <w:rsid w:val="00EF3264"/>
    <w:rsid w:val="00EF67ED"/>
    <w:rsid w:val="00EF7CB6"/>
    <w:rsid w:val="00F06592"/>
    <w:rsid w:val="00F14975"/>
    <w:rsid w:val="00F2330E"/>
    <w:rsid w:val="00F454CA"/>
    <w:rsid w:val="00F46DBF"/>
    <w:rsid w:val="00F67042"/>
    <w:rsid w:val="00F767CA"/>
    <w:rsid w:val="00F76FAC"/>
    <w:rsid w:val="00F87BC1"/>
    <w:rsid w:val="00FA671B"/>
    <w:rsid w:val="00FB3E5B"/>
    <w:rsid w:val="00FC291B"/>
    <w:rsid w:val="00FD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7A651"/>
  <w15:chartTrackingRefBased/>
  <w15:docId w15:val="{D12B9F9E-9058-428D-85C0-BCF00A2E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0EDD"/>
    <w:rPr>
      <w:i/>
      <w:iCs/>
    </w:rPr>
  </w:style>
  <w:style w:type="paragraph" w:styleId="NormalWeb">
    <w:name w:val="Normal (Web)"/>
    <w:basedOn w:val="Normal"/>
    <w:uiPriority w:val="99"/>
    <w:unhideWhenUsed/>
    <w:rsid w:val="007D33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33B2"/>
    <w:rPr>
      <w:color w:val="0000FF"/>
      <w:u w:val="single"/>
    </w:rPr>
  </w:style>
  <w:style w:type="character" w:styleId="UnresolvedMention">
    <w:name w:val="Unresolved Mention"/>
    <w:basedOn w:val="DefaultParagraphFont"/>
    <w:uiPriority w:val="99"/>
    <w:semiHidden/>
    <w:unhideWhenUsed/>
    <w:rsid w:val="000C6324"/>
    <w:rPr>
      <w:color w:val="808080"/>
      <w:shd w:val="clear" w:color="auto" w:fill="E6E6E6"/>
    </w:rPr>
  </w:style>
  <w:style w:type="character" w:styleId="FollowedHyperlink">
    <w:name w:val="FollowedHyperlink"/>
    <w:basedOn w:val="DefaultParagraphFont"/>
    <w:uiPriority w:val="99"/>
    <w:semiHidden/>
    <w:unhideWhenUsed/>
    <w:rsid w:val="000C6324"/>
    <w:rPr>
      <w:color w:val="954F72" w:themeColor="followedHyperlink"/>
      <w:u w:val="single"/>
    </w:rPr>
  </w:style>
  <w:style w:type="paragraph" w:styleId="EndnoteText">
    <w:name w:val="endnote text"/>
    <w:basedOn w:val="Normal"/>
    <w:link w:val="EndnoteTextChar"/>
    <w:uiPriority w:val="99"/>
    <w:unhideWhenUsed/>
    <w:rsid w:val="003743C8"/>
    <w:pPr>
      <w:spacing w:after="0" w:line="240" w:lineRule="auto"/>
    </w:pPr>
    <w:rPr>
      <w:sz w:val="20"/>
      <w:szCs w:val="20"/>
    </w:rPr>
  </w:style>
  <w:style w:type="character" w:customStyle="1" w:styleId="EndnoteTextChar">
    <w:name w:val="Endnote Text Char"/>
    <w:basedOn w:val="DefaultParagraphFont"/>
    <w:link w:val="EndnoteText"/>
    <w:uiPriority w:val="99"/>
    <w:rsid w:val="003743C8"/>
    <w:rPr>
      <w:sz w:val="20"/>
      <w:szCs w:val="20"/>
    </w:rPr>
  </w:style>
  <w:style w:type="character" w:styleId="EndnoteReference">
    <w:name w:val="endnote reference"/>
    <w:basedOn w:val="DefaultParagraphFont"/>
    <w:uiPriority w:val="99"/>
    <w:semiHidden/>
    <w:unhideWhenUsed/>
    <w:rsid w:val="003743C8"/>
    <w:rPr>
      <w:vertAlign w:val="superscript"/>
    </w:rPr>
  </w:style>
  <w:style w:type="paragraph" w:styleId="BalloonText">
    <w:name w:val="Balloon Text"/>
    <w:basedOn w:val="Normal"/>
    <w:link w:val="BalloonTextChar"/>
    <w:uiPriority w:val="99"/>
    <w:semiHidden/>
    <w:unhideWhenUsed/>
    <w:rsid w:val="003D187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D187F"/>
    <w:rPr>
      <w:rFonts w:ascii="Segoe UI" w:hAnsi="Segoe UI"/>
      <w:sz w:val="18"/>
      <w:szCs w:val="18"/>
    </w:rPr>
  </w:style>
  <w:style w:type="character" w:styleId="CommentReference">
    <w:name w:val="annotation reference"/>
    <w:basedOn w:val="DefaultParagraphFont"/>
    <w:uiPriority w:val="99"/>
    <w:semiHidden/>
    <w:unhideWhenUsed/>
    <w:rsid w:val="003D187F"/>
    <w:rPr>
      <w:sz w:val="16"/>
      <w:szCs w:val="16"/>
    </w:rPr>
  </w:style>
  <w:style w:type="paragraph" w:styleId="CommentText">
    <w:name w:val="annotation text"/>
    <w:basedOn w:val="Normal"/>
    <w:link w:val="CommentTextChar"/>
    <w:uiPriority w:val="99"/>
    <w:semiHidden/>
    <w:unhideWhenUsed/>
    <w:rsid w:val="003D187F"/>
    <w:pPr>
      <w:spacing w:line="240" w:lineRule="auto"/>
    </w:pPr>
    <w:rPr>
      <w:sz w:val="20"/>
      <w:szCs w:val="20"/>
    </w:rPr>
  </w:style>
  <w:style w:type="character" w:customStyle="1" w:styleId="CommentTextChar">
    <w:name w:val="Comment Text Char"/>
    <w:basedOn w:val="DefaultParagraphFont"/>
    <w:link w:val="CommentText"/>
    <w:uiPriority w:val="99"/>
    <w:semiHidden/>
    <w:rsid w:val="003D187F"/>
    <w:rPr>
      <w:sz w:val="20"/>
      <w:szCs w:val="20"/>
    </w:rPr>
  </w:style>
  <w:style w:type="paragraph" w:styleId="CommentSubject">
    <w:name w:val="annotation subject"/>
    <w:basedOn w:val="CommentText"/>
    <w:next w:val="CommentText"/>
    <w:link w:val="CommentSubjectChar"/>
    <w:uiPriority w:val="99"/>
    <w:semiHidden/>
    <w:unhideWhenUsed/>
    <w:rsid w:val="003D187F"/>
    <w:rPr>
      <w:b/>
      <w:bCs/>
    </w:rPr>
  </w:style>
  <w:style w:type="character" w:customStyle="1" w:styleId="CommentSubjectChar">
    <w:name w:val="Comment Subject Char"/>
    <w:basedOn w:val="CommentTextChar"/>
    <w:link w:val="CommentSubject"/>
    <w:uiPriority w:val="99"/>
    <w:semiHidden/>
    <w:rsid w:val="003D187F"/>
    <w:rPr>
      <w:b/>
      <w:bCs/>
      <w:sz w:val="20"/>
      <w:szCs w:val="20"/>
    </w:rPr>
  </w:style>
  <w:style w:type="paragraph" w:styleId="Revision">
    <w:name w:val="Revision"/>
    <w:hidden/>
    <w:uiPriority w:val="99"/>
    <w:semiHidden/>
    <w:rsid w:val="003D187F"/>
    <w:pPr>
      <w:spacing w:after="0" w:line="240" w:lineRule="auto"/>
    </w:pPr>
  </w:style>
  <w:style w:type="paragraph" w:styleId="Header">
    <w:name w:val="header"/>
    <w:basedOn w:val="Normal"/>
    <w:link w:val="HeaderChar"/>
    <w:uiPriority w:val="99"/>
    <w:unhideWhenUsed/>
    <w:rsid w:val="00A17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0FC"/>
  </w:style>
  <w:style w:type="paragraph" w:styleId="Footer">
    <w:name w:val="footer"/>
    <w:basedOn w:val="Normal"/>
    <w:link w:val="FooterChar"/>
    <w:uiPriority w:val="99"/>
    <w:unhideWhenUsed/>
    <w:rsid w:val="00A17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0FC"/>
  </w:style>
  <w:style w:type="paragraph" w:styleId="ListParagraph">
    <w:name w:val="List Paragraph"/>
    <w:basedOn w:val="Normal"/>
    <w:uiPriority w:val="34"/>
    <w:qFormat/>
    <w:rsid w:val="0039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4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afterabortio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sccb.org/prolife" TargetMode="External"/><Relationship Id="rId4" Type="http://schemas.openxmlformats.org/officeDocument/2006/relationships/settings" Target="settings.xml"/><Relationship Id="rId9" Type="http://schemas.openxmlformats.org/officeDocument/2006/relationships/hyperlink" Target="http://www.humanlifeaction.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usccb.org/respectlife" TargetMode="External"/><Relationship Id="rId3" Type="http://schemas.openxmlformats.org/officeDocument/2006/relationships/hyperlink" Target="http://journals.sagepub.com/doi/full/10.1177/2050312116665997" TargetMode="External"/><Relationship Id="rId7" Type="http://schemas.openxmlformats.org/officeDocument/2006/relationships/hyperlink" Target="https://www.ncbi.nlm.nih.gov/pubmed/19324381" TargetMode="External"/><Relationship Id="rId2" Type="http://schemas.openxmlformats.org/officeDocument/2006/relationships/hyperlink" Target="https://www.psychologytoday.com/us/articles/199809/fetal-psychology" TargetMode="External"/><Relationship Id="rId1" Type="http://schemas.openxmlformats.org/officeDocument/2006/relationships/hyperlink" Target="http://perinatology.com/Reference/Fetal%20development.htm" TargetMode="External"/><Relationship Id="rId6" Type="http://schemas.openxmlformats.org/officeDocument/2006/relationships/hyperlink" Target="http://www.jpands.org/vol22no4/coleman.pdf" TargetMode="External"/><Relationship Id="rId5" Type="http://schemas.openxmlformats.org/officeDocument/2006/relationships/hyperlink" Target="https://www.spuc.org.uk/abortion/~/media/C69E4B25A78D433F94780BD29240CA21.ashx" TargetMode="External"/><Relationship Id="rId10" Type="http://schemas.openxmlformats.org/officeDocument/2006/relationships/image" Target="media/image3.png"/><Relationship Id="rId4" Type="http://schemas.openxmlformats.org/officeDocument/2006/relationships/hyperlink" Target="http://www.jpands.org/vol22no4/coleman.pdf" TargetMode="Externa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6671CBE-E8F1-4623-BC7E-1B230E2B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Wills</dc:creator>
  <cp:keywords/>
  <dc:description/>
  <cp:lastModifiedBy>Anne McGuire</cp:lastModifiedBy>
  <cp:revision>14</cp:revision>
  <cp:lastPrinted>2018-06-06T15:01:00Z</cp:lastPrinted>
  <dcterms:created xsi:type="dcterms:W3CDTF">2018-07-25T15:50:00Z</dcterms:created>
  <dcterms:modified xsi:type="dcterms:W3CDTF">2018-08-08T23:53:00Z</dcterms:modified>
</cp:coreProperties>
</file>