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84C8" w14:textId="011F038F" w:rsidR="005E0C64" w:rsidRPr="00B87BA9" w:rsidRDefault="005E0C64" w:rsidP="005E0C64">
      <w:pPr>
        <w:spacing w:after="120" w:line="276" w:lineRule="auto"/>
        <w:jc w:val="center"/>
        <w:rPr>
          <w:rFonts w:ascii="Times New Roman" w:hAnsi="Times New Roman" w:cs="Times New Roman"/>
          <w:b/>
          <w:sz w:val="32"/>
          <w:szCs w:val="24"/>
          <w:lang w:val="es-ES_tradnl"/>
        </w:rPr>
      </w:pPr>
      <w:r w:rsidRPr="00B87BA9">
        <w:rPr>
          <w:rFonts w:ascii="Times New Roman" w:hAnsi="Times New Roman" w:cs="Times New Roman"/>
          <w:b/>
          <w:sz w:val="32"/>
          <w:szCs w:val="24"/>
          <w:lang w:val="es-ES_tradnl"/>
        </w:rPr>
        <w:t>Otra mirada al aborto</w:t>
      </w:r>
    </w:p>
    <w:p w14:paraId="56F4A96C" w14:textId="77777777" w:rsidR="005E0C64" w:rsidRPr="00B87BA9" w:rsidRDefault="005E0C64" w:rsidP="005E0C64">
      <w:pPr>
        <w:spacing w:after="120" w:line="276" w:lineRule="auto"/>
        <w:rPr>
          <w:rFonts w:ascii="Times New Roman" w:hAnsi="Times New Roman" w:cs="Times New Roman"/>
          <w:b/>
          <w:sz w:val="24"/>
          <w:szCs w:val="24"/>
          <w:lang w:val="es-ES_tradnl"/>
        </w:rPr>
      </w:pPr>
      <w:r w:rsidRPr="00B87BA9">
        <w:rPr>
          <w:rFonts w:ascii="Times New Roman" w:hAnsi="Times New Roman" w:cs="Times New Roman"/>
          <w:b/>
          <w:sz w:val="24"/>
          <w:szCs w:val="24"/>
          <w:lang w:val="es-ES_tradnl"/>
        </w:rPr>
        <w:t>Eres único</w:t>
      </w:r>
    </w:p>
    <w:p w14:paraId="031479FE" w14:textId="1DD82CE3" w:rsidR="005E0C64" w:rsidRPr="00B87BA9" w:rsidRDefault="005E0C64" w:rsidP="005E0C64">
      <w:pPr>
        <w:spacing w:after="120" w:line="276" w:lineRule="auto"/>
        <w:rPr>
          <w:rFonts w:ascii="Times New Roman" w:hAnsi="Times New Roman" w:cs="Times New Roman"/>
          <w:sz w:val="24"/>
          <w:szCs w:val="24"/>
          <w:lang w:val="es-ES_tradnl"/>
        </w:rPr>
      </w:pPr>
      <w:r w:rsidRPr="00B87BA9">
        <w:rPr>
          <w:rFonts w:ascii="Times New Roman" w:hAnsi="Times New Roman" w:cs="Times New Roman"/>
          <w:sz w:val="24"/>
          <w:szCs w:val="24"/>
          <w:lang w:val="es-ES_tradnl"/>
        </w:rPr>
        <w:t xml:space="preserve">Desde </w:t>
      </w:r>
      <w:r w:rsidR="007679A9" w:rsidRPr="00B87BA9">
        <w:rPr>
          <w:rFonts w:ascii="Times New Roman" w:hAnsi="Times New Roman" w:cs="Times New Roman"/>
          <w:sz w:val="24"/>
          <w:szCs w:val="24"/>
          <w:lang w:val="es-ES_tradnl"/>
        </w:rPr>
        <w:t>lo</w:t>
      </w:r>
      <w:r w:rsidRPr="00B87BA9">
        <w:rPr>
          <w:rFonts w:ascii="Times New Roman" w:hAnsi="Times New Roman" w:cs="Times New Roman"/>
          <w:sz w:val="24"/>
          <w:szCs w:val="24"/>
          <w:lang w:val="es-ES_tradnl"/>
        </w:rPr>
        <w:t xml:space="preserve">s primeros momentos de </w:t>
      </w:r>
      <w:r w:rsidR="00CA255C" w:rsidRPr="00B87BA9">
        <w:rPr>
          <w:rFonts w:ascii="Times New Roman" w:hAnsi="Times New Roman" w:cs="Times New Roman"/>
          <w:sz w:val="24"/>
          <w:szCs w:val="24"/>
          <w:lang w:val="es-ES_tradnl"/>
        </w:rPr>
        <w:t xml:space="preserve">tu </w:t>
      </w:r>
      <w:r w:rsidRPr="00B87BA9">
        <w:rPr>
          <w:rFonts w:ascii="Times New Roman" w:hAnsi="Times New Roman" w:cs="Times New Roman"/>
          <w:sz w:val="24"/>
          <w:szCs w:val="24"/>
          <w:lang w:val="es-ES_tradnl"/>
        </w:rPr>
        <w:t>existencia, tenías todo el ADN que determinaría tu sexo, tus rasgos faciales, tu físico y el color de tu piel, cabello y ojos. A los 24 días, tu corazón comenzó a latir.</w:t>
      </w:r>
      <w:r w:rsidR="00857579">
        <w:rPr>
          <w:rFonts w:ascii="Times New Roman" w:hAnsi="Times New Roman" w:cs="Times New Roman"/>
          <w:sz w:val="24"/>
          <w:szCs w:val="24"/>
          <w:lang w:val="es-ES_tradnl"/>
        </w:rPr>
        <w:t xml:space="preserve"> </w:t>
      </w:r>
      <w:r w:rsidRPr="00B87BA9">
        <w:rPr>
          <w:rFonts w:ascii="Times New Roman" w:hAnsi="Times New Roman" w:cs="Times New Roman"/>
          <w:sz w:val="24"/>
          <w:szCs w:val="24"/>
          <w:lang w:val="es-ES_tradnl"/>
        </w:rPr>
        <w:t xml:space="preserve">A las 8 semanas, todos tus órganos estaban presentes, y tus huellas digitales únicas se estaban formando. Los ultrasonidos muestran que, a las 18 semanas, puedes nadar, dar volteretas, chuparte el pulgar e incluso cubrirte los oídos si escuchas música alta”. Si hubieras nacido tan sólo 23 semanas después de la concepción, tus probabilidades de supervivencia serían del 50 al 80 por ciento; a las 25 semanas, de más del 90 por ciento, y eso que todavía faltan </w:t>
      </w:r>
      <w:r w:rsidRPr="00B87BA9">
        <w:rPr>
          <w:rFonts w:ascii="Times New Roman" w:hAnsi="Times New Roman" w:cs="Times New Roman"/>
          <w:i/>
          <w:sz w:val="24"/>
          <w:szCs w:val="24"/>
          <w:lang w:val="es-ES_tradnl"/>
        </w:rPr>
        <w:t xml:space="preserve">meses </w:t>
      </w:r>
      <w:r w:rsidRPr="00B87BA9">
        <w:rPr>
          <w:rFonts w:ascii="Times New Roman" w:hAnsi="Times New Roman" w:cs="Times New Roman"/>
          <w:sz w:val="24"/>
          <w:szCs w:val="24"/>
          <w:lang w:val="es-ES_tradnl"/>
        </w:rPr>
        <w:t>para el nacimiento a término.</w:t>
      </w:r>
      <w:r w:rsidRPr="00B87BA9">
        <w:rPr>
          <w:rStyle w:val="EndnoteReference"/>
          <w:rFonts w:ascii="Times New Roman" w:hAnsi="Times New Roman" w:cs="Times New Roman"/>
          <w:sz w:val="24"/>
          <w:szCs w:val="24"/>
          <w:lang w:val="es-ES_tradnl"/>
        </w:rPr>
        <w:endnoteReference w:id="1"/>
      </w:r>
      <w:r w:rsidRPr="00B87BA9">
        <w:rPr>
          <w:rFonts w:ascii="Times New Roman" w:hAnsi="Times New Roman" w:cs="Times New Roman"/>
          <w:sz w:val="24"/>
          <w:szCs w:val="24"/>
          <w:lang w:val="es-ES_tradnl"/>
        </w:rPr>
        <w:t xml:space="preserve"> </w:t>
      </w:r>
    </w:p>
    <w:p w14:paraId="16E1C391" w14:textId="2D9E8D28" w:rsidR="008F0289" w:rsidRPr="00B87BA9" w:rsidRDefault="00483038" w:rsidP="005E0C64">
      <w:pPr>
        <w:pStyle w:val="NormalWeb"/>
        <w:shd w:val="clear" w:color="auto" w:fill="FFFFFF"/>
        <w:spacing w:before="0" w:beforeAutospacing="0" w:after="120" w:afterAutospacing="0" w:line="276" w:lineRule="auto"/>
        <w:rPr>
          <w:lang w:val="es-ES_tradnl"/>
        </w:rPr>
      </w:pPr>
      <w:r w:rsidRPr="00B87BA9">
        <w:rPr>
          <w:lang w:val="es-ES_tradnl"/>
        </w:rPr>
        <w:t>Ahora</w:t>
      </w:r>
      <w:r w:rsidR="00DA7EF6" w:rsidRPr="00B87BA9">
        <w:rPr>
          <w:lang w:val="es-ES_tradnl"/>
        </w:rPr>
        <w:t xml:space="preserve"> bien</w:t>
      </w:r>
      <w:r w:rsidRPr="00B87BA9">
        <w:rPr>
          <w:lang w:val="es-ES_tradnl"/>
        </w:rPr>
        <w:t xml:space="preserve">, si alguien toma la vida de una persona inocente después de que él o ella nace, es contra la ley; </w:t>
      </w:r>
      <w:r w:rsidR="009B18A2">
        <w:rPr>
          <w:lang w:val="es-ES_tradnl"/>
        </w:rPr>
        <w:t xml:space="preserve">pero </w:t>
      </w:r>
      <w:r w:rsidRPr="00B87BA9">
        <w:rPr>
          <w:lang w:val="es-ES_tradnl"/>
        </w:rPr>
        <w:t xml:space="preserve">si es algunos minutos justo antes del nacimiento es legal </w:t>
      </w:r>
      <w:r w:rsidR="009B18A2">
        <w:rPr>
          <w:lang w:val="es-ES_tradnl"/>
        </w:rPr>
        <w:t xml:space="preserve">hacerlo </w:t>
      </w:r>
      <w:r w:rsidRPr="00B87BA9">
        <w:rPr>
          <w:lang w:val="es-ES_tradnl"/>
        </w:rPr>
        <w:t>en muchos estados y se llama aborto.</w:t>
      </w:r>
    </w:p>
    <w:p w14:paraId="0D267945" w14:textId="77777777" w:rsidR="008F0289" w:rsidRPr="00B87BA9" w:rsidRDefault="008F0289" w:rsidP="008F0289">
      <w:pPr>
        <w:pStyle w:val="NormalWeb"/>
        <w:shd w:val="clear" w:color="auto" w:fill="FFFFFF"/>
        <w:spacing w:before="0" w:beforeAutospacing="0" w:after="120" w:afterAutospacing="0" w:line="276" w:lineRule="auto"/>
        <w:rPr>
          <w:b/>
          <w:lang w:val="es-ES_tradnl"/>
        </w:rPr>
      </w:pPr>
      <w:r w:rsidRPr="00B87BA9">
        <w:rPr>
          <w:b/>
          <w:lang w:val="es-ES_tradnl"/>
        </w:rPr>
        <w:t>El aborto y la Ley</w:t>
      </w:r>
    </w:p>
    <w:p w14:paraId="4398AC03" w14:textId="0DDC0B85"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El fallo de la Corte Suprema en</w:t>
      </w:r>
      <w:r w:rsidR="00CA255C" w:rsidRPr="00B87BA9">
        <w:rPr>
          <w:lang w:val="es-ES_tradnl"/>
        </w:rPr>
        <w:t xml:space="preserve"> </w:t>
      </w:r>
      <w:r w:rsidRPr="00B87BA9">
        <w:rPr>
          <w:lang w:val="es-ES_tradnl"/>
        </w:rPr>
        <w:t xml:space="preserve">el caso </w:t>
      </w:r>
      <w:proofErr w:type="spellStart"/>
      <w:r w:rsidRPr="00B87BA9">
        <w:rPr>
          <w:i/>
          <w:iCs/>
          <w:lang w:val="es-ES_tradnl"/>
        </w:rPr>
        <w:t>Dobbs</w:t>
      </w:r>
      <w:proofErr w:type="spellEnd"/>
      <w:r w:rsidRPr="00B87BA9">
        <w:rPr>
          <w:i/>
          <w:iCs/>
          <w:lang w:val="es-ES_tradnl"/>
        </w:rPr>
        <w:t xml:space="preserve"> vs. Jackson </w:t>
      </w:r>
      <w:proofErr w:type="spellStart"/>
      <w:r w:rsidRPr="00B87BA9">
        <w:rPr>
          <w:i/>
          <w:iCs/>
          <w:lang w:val="es-ES_tradnl"/>
        </w:rPr>
        <w:t>Women’s</w:t>
      </w:r>
      <w:proofErr w:type="spellEnd"/>
      <w:r w:rsidRPr="00B87BA9">
        <w:rPr>
          <w:i/>
          <w:iCs/>
          <w:lang w:val="es-ES_tradnl"/>
        </w:rPr>
        <w:t xml:space="preserve"> </w:t>
      </w:r>
      <w:proofErr w:type="spellStart"/>
      <w:r w:rsidRPr="00B87BA9">
        <w:rPr>
          <w:i/>
          <w:iCs/>
          <w:lang w:val="es-ES_tradnl"/>
        </w:rPr>
        <w:t>Health</w:t>
      </w:r>
      <w:proofErr w:type="spellEnd"/>
      <w:r w:rsidRPr="00B87BA9">
        <w:rPr>
          <w:i/>
          <w:iCs/>
          <w:lang w:val="es-ES_tradnl"/>
        </w:rPr>
        <w:t xml:space="preserve"> </w:t>
      </w:r>
      <w:proofErr w:type="spellStart"/>
      <w:r w:rsidRPr="00B87BA9">
        <w:rPr>
          <w:i/>
          <w:iCs/>
          <w:lang w:val="es-ES_tradnl"/>
        </w:rPr>
        <w:t>Organization</w:t>
      </w:r>
      <w:proofErr w:type="spellEnd"/>
      <w:r w:rsidRPr="00B87BA9">
        <w:rPr>
          <w:i/>
          <w:iCs/>
          <w:lang w:val="es-ES_tradnl"/>
        </w:rPr>
        <w:t xml:space="preserve"> </w:t>
      </w:r>
      <w:r w:rsidRPr="00B87BA9">
        <w:rPr>
          <w:lang w:val="es-ES_tradnl"/>
        </w:rPr>
        <w:t>acabó el régimen nacional</w:t>
      </w:r>
      <w:r w:rsidR="008B233F">
        <w:rPr>
          <w:lang w:val="es-ES_tradnl"/>
        </w:rPr>
        <w:t>,</w:t>
      </w:r>
      <w:r w:rsidRPr="00B87BA9">
        <w:rPr>
          <w:lang w:val="es-ES_tradnl"/>
        </w:rPr>
        <w:t xml:space="preserve"> </w:t>
      </w:r>
      <w:r w:rsidR="008B233F" w:rsidRPr="00B87BA9">
        <w:rPr>
          <w:lang w:val="es-ES_tradnl"/>
        </w:rPr>
        <w:t>de casi cincuenta-años</w:t>
      </w:r>
      <w:r w:rsidR="008B233F">
        <w:rPr>
          <w:lang w:val="es-ES_tradnl"/>
        </w:rPr>
        <w:t>,</w:t>
      </w:r>
      <w:r w:rsidR="008B233F" w:rsidRPr="00B87BA9">
        <w:rPr>
          <w:lang w:val="es-ES_tradnl"/>
        </w:rPr>
        <w:t xml:space="preserve"> </w:t>
      </w:r>
      <w:r w:rsidRPr="00B87BA9">
        <w:rPr>
          <w:lang w:val="es-ES_tradnl"/>
        </w:rPr>
        <w:t>del aborto a solicitud que se inició con la decisión</w:t>
      </w:r>
      <w:r w:rsidR="00284052" w:rsidRPr="00B87BA9">
        <w:rPr>
          <w:lang w:val="es-ES_tradnl"/>
        </w:rPr>
        <w:t xml:space="preserve"> </w:t>
      </w:r>
      <w:r w:rsidRPr="00B87BA9">
        <w:rPr>
          <w:i/>
          <w:iCs/>
          <w:lang w:val="es-ES_tradnl"/>
        </w:rPr>
        <w:t>Roe vs. Wade </w:t>
      </w:r>
      <w:r w:rsidRPr="00B87BA9">
        <w:rPr>
          <w:lang w:val="es-ES_tradnl"/>
        </w:rPr>
        <w:t xml:space="preserve">en 1973. Este régimen estaba basado en la opinión indefendible de que la Constitución de EE. UU. de manera implícita prohíbe al gobierno proteger al niño en el seno materno de la violencia del aborto. La Corte Suprema </w:t>
      </w:r>
      <w:r w:rsidR="008B233F">
        <w:rPr>
          <w:lang w:val="es-ES_tradnl"/>
        </w:rPr>
        <w:t>co</w:t>
      </w:r>
      <w:r w:rsidRPr="00B87BA9">
        <w:rPr>
          <w:lang w:val="es-ES_tradnl"/>
        </w:rPr>
        <w:t xml:space="preserve">n </w:t>
      </w:r>
      <w:proofErr w:type="spellStart"/>
      <w:r w:rsidRPr="00B87BA9">
        <w:rPr>
          <w:i/>
          <w:iCs/>
          <w:lang w:val="es-ES_tradnl"/>
        </w:rPr>
        <w:t>Dobbs</w:t>
      </w:r>
      <w:proofErr w:type="spellEnd"/>
      <w:r w:rsidRPr="00B87BA9">
        <w:rPr>
          <w:i/>
          <w:iCs/>
          <w:lang w:val="es-ES_tradnl"/>
        </w:rPr>
        <w:t xml:space="preserve"> </w:t>
      </w:r>
      <w:r w:rsidRPr="00B87BA9">
        <w:rPr>
          <w:lang w:val="es-ES_tradnl"/>
        </w:rPr>
        <w:t xml:space="preserve">concluyó que no hay nada en el texto de la Constitución, en la historia, en la tradición jurídica de EE. UU. ni en los precedentes de la Corte que justifiquen la posición extrema de </w:t>
      </w:r>
      <w:r w:rsidRPr="00B87BA9">
        <w:rPr>
          <w:i/>
          <w:iCs/>
          <w:lang w:val="es-ES_tradnl"/>
        </w:rPr>
        <w:t>Roe.</w:t>
      </w:r>
    </w:p>
    <w:p w14:paraId="530BC569" w14:textId="4C83DD37" w:rsidR="005E0C64" w:rsidRPr="00B87BA9" w:rsidRDefault="005E0C64" w:rsidP="005E0C64">
      <w:pPr>
        <w:spacing w:after="120" w:line="276" w:lineRule="auto"/>
        <w:rPr>
          <w:rFonts w:ascii="Times New Roman" w:hAnsi="Times New Roman" w:cs="Times New Roman"/>
          <w:sz w:val="24"/>
          <w:szCs w:val="24"/>
          <w:lang w:val="es-ES_tradnl"/>
        </w:rPr>
      </w:pPr>
      <w:r w:rsidRPr="00B87BA9">
        <w:rPr>
          <w:rFonts w:ascii="Times New Roman" w:hAnsi="Times New Roman" w:cs="Times New Roman"/>
          <w:sz w:val="24"/>
          <w:szCs w:val="24"/>
          <w:lang w:val="es-ES_tradnl"/>
        </w:rPr>
        <w:t xml:space="preserve">Con </w:t>
      </w:r>
      <w:proofErr w:type="spellStart"/>
      <w:r w:rsidRPr="00B87BA9">
        <w:rPr>
          <w:rFonts w:ascii="Times New Roman" w:hAnsi="Times New Roman" w:cs="Times New Roman"/>
          <w:i/>
          <w:iCs/>
          <w:sz w:val="24"/>
          <w:szCs w:val="24"/>
          <w:lang w:val="es-ES_tradnl"/>
        </w:rPr>
        <w:t>Dobbs</w:t>
      </w:r>
      <w:proofErr w:type="spellEnd"/>
      <w:r w:rsidRPr="00B87BA9">
        <w:rPr>
          <w:rFonts w:ascii="Times New Roman" w:hAnsi="Times New Roman" w:cs="Times New Roman"/>
          <w:sz w:val="24"/>
          <w:szCs w:val="24"/>
          <w:lang w:val="es-ES_tradnl"/>
        </w:rPr>
        <w:t xml:space="preserve">, la Corte Suprema remitió la cuestión del aborto a la decisión de los representantes electos del pueblo en el ámbito federal y estatal. Tomará tiempo para que la decisión </w:t>
      </w:r>
      <w:proofErr w:type="spellStart"/>
      <w:r w:rsidRPr="00B87BA9">
        <w:rPr>
          <w:rFonts w:ascii="Times New Roman" w:hAnsi="Times New Roman" w:cs="Times New Roman"/>
          <w:i/>
          <w:iCs/>
          <w:sz w:val="24"/>
          <w:szCs w:val="24"/>
          <w:lang w:val="es-ES_tradnl"/>
        </w:rPr>
        <w:t>Dobbs</w:t>
      </w:r>
      <w:proofErr w:type="spellEnd"/>
      <w:r w:rsidRPr="00B87BA9">
        <w:rPr>
          <w:rFonts w:ascii="Times New Roman" w:hAnsi="Times New Roman" w:cs="Times New Roman"/>
          <w:i/>
          <w:iCs/>
          <w:sz w:val="24"/>
          <w:szCs w:val="24"/>
          <w:lang w:val="es-ES_tradnl"/>
        </w:rPr>
        <w:t xml:space="preserve"> </w:t>
      </w:r>
      <w:r w:rsidRPr="00B87BA9">
        <w:rPr>
          <w:rFonts w:ascii="Times New Roman" w:hAnsi="Times New Roman" w:cs="Times New Roman"/>
          <w:sz w:val="24"/>
          <w:szCs w:val="24"/>
          <w:lang w:val="es-ES_tradnl"/>
        </w:rPr>
        <w:t xml:space="preserve">se </w:t>
      </w:r>
      <w:r w:rsidR="00F66A5C" w:rsidRPr="00B87BA9">
        <w:rPr>
          <w:rFonts w:ascii="Times New Roman" w:hAnsi="Times New Roman" w:cs="Times New Roman"/>
          <w:sz w:val="24"/>
          <w:szCs w:val="24"/>
          <w:lang w:val="es-ES_tradnl"/>
        </w:rPr>
        <w:t>complete</w:t>
      </w:r>
      <w:r w:rsidRPr="00B87BA9">
        <w:rPr>
          <w:rFonts w:ascii="Times New Roman" w:hAnsi="Times New Roman" w:cs="Times New Roman"/>
          <w:sz w:val="24"/>
          <w:szCs w:val="24"/>
          <w:lang w:val="es-ES_tradnl"/>
        </w:rPr>
        <w:t xml:space="preserve"> y habrá muchas variaciones en cómo los estados trat</w:t>
      </w:r>
      <w:r w:rsidR="00CF6E82" w:rsidRPr="00B87BA9">
        <w:rPr>
          <w:rFonts w:ascii="Times New Roman" w:hAnsi="Times New Roman" w:cs="Times New Roman"/>
          <w:sz w:val="24"/>
          <w:szCs w:val="24"/>
          <w:lang w:val="es-ES_tradnl"/>
        </w:rPr>
        <w:t>ará</w:t>
      </w:r>
      <w:r w:rsidRPr="00B87BA9">
        <w:rPr>
          <w:rFonts w:ascii="Times New Roman" w:hAnsi="Times New Roman" w:cs="Times New Roman"/>
          <w:sz w:val="24"/>
          <w:szCs w:val="24"/>
          <w:lang w:val="es-ES_tradnl"/>
        </w:rPr>
        <w:t xml:space="preserve">n el aborto. Mientras tanto, el aborto es legal en más estados </w:t>
      </w:r>
      <w:r w:rsidR="00CF6E82" w:rsidRPr="00B87BA9">
        <w:rPr>
          <w:rFonts w:ascii="Times New Roman" w:hAnsi="Times New Roman" w:cs="Times New Roman"/>
          <w:sz w:val="24"/>
          <w:szCs w:val="24"/>
          <w:lang w:val="es-ES_tradnl"/>
        </w:rPr>
        <w:t xml:space="preserve">en </w:t>
      </w:r>
      <w:r w:rsidRPr="00B87BA9">
        <w:rPr>
          <w:rFonts w:ascii="Times New Roman" w:hAnsi="Times New Roman" w:cs="Times New Roman"/>
          <w:sz w:val="24"/>
          <w:szCs w:val="24"/>
          <w:lang w:val="es-ES_tradnl"/>
        </w:rPr>
        <w:t>que no lo es, y se necesita más trabajo en los meses y años venideros.</w:t>
      </w:r>
      <w:r w:rsidR="00857579">
        <w:rPr>
          <w:rFonts w:ascii="Times New Roman" w:hAnsi="Times New Roman" w:cs="Times New Roman"/>
          <w:sz w:val="24"/>
          <w:szCs w:val="24"/>
          <w:lang w:val="es-ES_tradnl"/>
        </w:rPr>
        <w:t xml:space="preserve"> </w:t>
      </w:r>
    </w:p>
    <w:p w14:paraId="4C87BEE9" w14:textId="77777777" w:rsidR="005E0C64" w:rsidRPr="00B87BA9" w:rsidRDefault="005E0C64" w:rsidP="005E0C64">
      <w:pPr>
        <w:pStyle w:val="NormalWeb"/>
        <w:shd w:val="clear" w:color="auto" w:fill="FFFFFF"/>
        <w:spacing w:before="0" w:beforeAutospacing="0" w:after="120" w:afterAutospacing="0" w:line="276" w:lineRule="auto"/>
        <w:rPr>
          <w:b/>
          <w:lang w:val="es-ES_tradnl"/>
        </w:rPr>
      </w:pPr>
      <w:r w:rsidRPr="00B87BA9">
        <w:rPr>
          <w:b/>
          <w:lang w:val="es-ES_tradnl"/>
        </w:rPr>
        <w:t>Efectos del aborto</w:t>
      </w:r>
    </w:p>
    <w:p w14:paraId="0EB3BF06" w14:textId="2116B9E0"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 xml:space="preserve">El aborto resulta en la muerte de un niño. En muchas madres, el aborto causa un trauma emocional, psicológico y espiritual severo y duradero. Muchas mujeres sienten culpa, vergüenza y pena abrumadoras. También se han documentado otros efectos: depresión, aislamiento de los demás, trastornos de la alimentación, conductas de autocastigo como hacerse </w:t>
      </w:r>
      <w:r w:rsidR="008B233F">
        <w:rPr>
          <w:lang w:val="es-ES_tradnl"/>
        </w:rPr>
        <w:t>“</w:t>
      </w:r>
      <w:r w:rsidRPr="00B87BA9">
        <w:rPr>
          <w:lang w:val="es-ES_tradnl"/>
        </w:rPr>
        <w:t>cort</w:t>
      </w:r>
      <w:r w:rsidR="008B233F">
        <w:rPr>
          <w:lang w:val="es-ES_tradnl"/>
        </w:rPr>
        <w:t>ada</w:t>
      </w:r>
      <w:r w:rsidRPr="00B87BA9">
        <w:rPr>
          <w:lang w:val="es-ES_tradnl"/>
        </w:rPr>
        <w:t>s</w:t>
      </w:r>
      <w:r w:rsidR="008B233F">
        <w:rPr>
          <w:lang w:val="es-ES_tradnl"/>
        </w:rPr>
        <w:t>”</w:t>
      </w:r>
      <w:r w:rsidRPr="00B87BA9">
        <w:rPr>
          <w:lang w:val="es-ES_tradnl"/>
        </w:rPr>
        <w:t>, disfunción sexual y problemas con la intimidad, dependencia del alcohol y las drogas, problemas de vinculación afectiva con los otros hijos o con los posteriores, pesadillas relacionadas con el aborto, y otros problemas para dormir.</w:t>
      </w:r>
      <w:r w:rsidRPr="00B87BA9">
        <w:rPr>
          <w:rStyle w:val="EndnoteReference"/>
          <w:lang w:val="es-ES_tradnl"/>
        </w:rPr>
        <w:endnoteReference w:id="2"/>
      </w:r>
      <w:r w:rsidR="00857579">
        <w:rPr>
          <w:lang w:val="es-ES_tradnl"/>
        </w:rPr>
        <w:t xml:space="preserve"> </w:t>
      </w:r>
    </w:p>
    <w:p w14:paraId="20B3FC82" w14:textId="77777777"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 xml:space="preserve">Las relaciones familiares pueden sufrir a medida que el padre del niño abortado, los abuelos u otros familiares experimentan su propia culpa, dolor o pérdida. Incluso si la madre mantiene en </w:t>
      </w:r>
      <w:r w:rsidRPr="00B87BA9">
        <w:rPr>
          <w:lang w:val="es-ES_tradnl"/>
        </w:rPr>
        <w:lastRenderedPageBreak/>
        <w:t xml:space="preserve">secreto su aborto, los familiares pueden angustiarse por los cambios en el comportamiento y la salud mental o emocional de la madre. </w:t>
      </w:r>
      <w:r w:rsidRPr="00B87BA9">
        <w:rPr>
          <w:rStyle w:val="EndnoteReference"/>
          <w:lang w:val="es-ES_tradnl"/>
        </w:rPr>
        <w:endnoteReference w:id="3"/>
      </w:r>
      <w:r w:rsidRPr="00B87BA9">
        <w:rPr>
          <w:lang w:val="es-ES_tradnl"/>
        </w:rPr>
        <w:t xml:space="preserve"> </w:t>
      </w:r>
    </w:p>
    <w:p w14:paraId="33EACAF6" w14:textId="77777777" w:rsidR="005E0C64" w:rsidRPr="00B87BA9" w:rsidRDefault="005E0C64" w:rsidP="005E0C64">
      <w:pPr>
        <w:pStyle w:val="NormalWeb"/>
        <w:shd w:val="clear" w:color="auto" w:fill="FFFFFF"/>
        <w:spacing w:before="0" w:beforeAutospacing="0" w:after="120" w:afterAutospacing="0" w:line="276" w:lineRule="auto"/>
        <w:rPr>
          <w:b/>
          <w:lang w:val="es-ES_tradnl"/>
        </w:rPr>
      </w:pPr>
      <w:r w:rsidRPr="00B87BA9">
        <w:rPr>
          <w:b/>
          <w:lang w:val="es-ES_tradnl"/>
        </w:rPr>
        <w:t xml:space="preserve">Lo que la Iglesia enseña </w:t>
      </w:r>
    </w:p>
    <w:p w14:paraId="517920FF" w14:textId="3477D168"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La Iglesia siempre ha enseñado que toda vida humana es preciosa y digna de protección. Todo aborto intencional es gravemente malicioso.</w:t>
      </w:r>
      <w:r w:rsidRPr="00B87BA9">
        <w:rPr>
          <w:rStyle w:val="EndnoteReference"/>
          <w:lang w:val="es-ES_tradnl"/>
        </w:rPr>
        <w:endnoteReference w:id="4"/>
      </w:r>
      <w:r w:rsidRPr="00B87BA9">
        <w:rPr>
          <w:lang w:val="es-ES_tradnl"/>
        </w:rPr>
        <w:t xml:space="preserve"> En abril de 2018, el papa Francisco escribió: “La defensa del inocente que no ha nacido… debe ser clara, firme y apasionada, porque allí está en juego la dignidad de la vida humana, siempre sagrada, y lo exige el amor a cada persona más allá de su desarrollo”.</w:t>
      </w:r>
      <w:r w:rsidRPr="00B87BA9">
        <w:rPr>
          <w:rStyle w:val="EndnoteReference"/>
          <w:lang w:val="es-ES_tradnl"/>
        </w:rPr>
        <w:endnoteReference w:id="5"/>
      </w:r>
    </w:p>
    <w:p w14:paraId="2EF3CA7A" w14:textId="77777777"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La Iglesia no aborda las difíciles decisiones sobre el embarazo con una falsa mentalidad de “o el uno o el otro”, enfrentando a la madre con el niño. Por ejemplo, un bebé concebido por violación no es un agresor que merezca la muerte por aborto. Es inocente, como su madre. Ambas merecen atención y apoyo compasivos, no más violencia. El aborto no trae sanación o paz, pero ambas se pueden encontrar en la valiente decisión de dar a luz al bebé.</w:t>
      </w:r>
    </w:p>
    <w:p w14:paraId="59AB7D1D" w14:textId="77777777"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 xml:space="preserve">Hoy, muchos bebés con diagnóstico prenatal de discapacidad son abortados. Los asustados padres, inseguros de su capacidad de cuidar de un niño así, pueden confiar en que Dios les dio a </w:t>
      </w:r>
      <w:r w:rsidRPr="00B87BA9">
        <w:rPr>
          <w:i/>
          <w:lang w:val="es-ES_tradnl"/>
        </w:rPr>
        <w:t xml:space="preserve">ellos </w:t>
      </w:r>
      <w:r w:rsidRPr="00B87BA9">
        <w:rPr>
          <w:lang w:val="es-ES_tradnl"/>
        </w:rPr>
        <w:t>este hijo por alguna razón. Padres que crían a niños con discapacidades a menudo escriben sobre las alegrías inesperadas y el efecto transformador en sus familias.</w:t>
      </w:r>
      <w:r w:rsidRPr="00B87BA9">
        <w:rPr>
          <w:rStyle w:val="EndnoteReference"/>
          <w:lang w:val="es-ES_tradnl"/>
        </w:rPr>
        <w:endnoteReference w:id="6"/>
      </w:r>
      <w:r w:rsidRPr="00B87BA9">
        <w:rPr>
          <w:lang w:val="es-ES_tradnl"/>
        </w:rPr>
        <w:t xml:space="preserve"> </w:t>
      </w:r>
    </w:p>
    <w:p w14:paraId="22EBB6BA" w14:textId="77777777" w:rsidR="005E0C64" w:rsidRPr="00B87BA9" w:rsidRDefault="005E0C64" w:rsidP="005E0C64">
      <w:pPr>
        <w:pStyle w:val="NormalWeb"/>
        <w:shd w:val="clear" w:color="auto" w:fill="FFFFFF"/>
        <w:spacing w:before="0" w:beforeAutospacing="0" w:after="120" w:afterAutospacing="0" w:line="276" w:lineRule="auto"/>
        <w:rPr>
          <w:vertAlign w:val="superscript"/>
          <w:lang w:val="es-ES_tradnl"/>
        </w:rPr>
      </w:pPr>
      <w:r w:rsidRPr="00B87BA9">
        <w:rPr>
          <w:lang w:val="es-ES_tradnl"/>
        </w:rPr>
        <w:t>Incluso cuando las discapacidades son tan severas que es probable que el bebé muera antes o poco después del nacimiento, “muchos padres que llevaron sus embarazos a término dicen que proteger a su hijo y honrar su vida natural, sin importar cuán breve sea, fue profundamente sanador”.</w:t>
      </w:r>
      <w:r w:rsidRPr="00B87BA9">
        <w:rPr>
          <w:vertAlign w:val="superscript"/>
          <w:lang w:val="es-ES_tradnl"/>
        </w:rPr>
        <w:endnoteReference w:id="7"/>
      </w:r>
    </w:p>
    <w:p w14:paraId="47CDB458" w14:textId="77777777"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En muy raras ocasiones, continuar un embarazo puede poner en riesgo la vida de la madre, por ejemplo, debido a un embarazo tubárico o un cáncer uterino agresivo. Es moralmente lícito eliminar la amenaza para la vida de la madre extrayendo el útero canceroso o la trompa de Falopio donde se implantó el niño, aunque sea previsible que el niño muera como resultado indirecto e involuntario de dicha cirugía. Pero el aborto –el quitar directa e intencionalmente la vida a un niño– nunca es moralmente permisible.</w:t>
      </w:r>
    </w:p>
    <w:p w14:paraId="398C6557" w14:textId="77777777" w:rsidR="005E0C64" w:rsidRPr="00B87BA9" w:rsidRDefault="005E0C64" w:rsidP="005E0C64">
      <w:pPr>
        <w:pStyle w:val="NormalWeb"/>
        <w:shd w:val="clear" w:color="auto" w:fill="FFFFFF"/>
        <w:spacing w:before="0" w:beforeAutospacing="0" w:after="120" w:afterAutospacing="0" w:line="276" w:lineRule="auto"/>
        <w:rPr>
          <w:b/>
          <w:lang w:val="es-ES_tradnl"/>
        </w:rPr>
      </w:pPr>
      <w:r w:rsidRPr="00B87BA9">
        <w:rPr>
          <w:b/>
          <w:lang w:val="es-ES_tradnl"/>
        </w:rPr>
        <w:t>¿Qué podemos hacer?</w:t>
      </w:r>
    </w:p>
    <w:p w14:paraId="5A189E7C" w14:textId="7530EFAA"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w:t>
      </w:r>
      <w:proofErr w:type="gramStart"/>
      <w:r w:rsidRPr="00B87BA9">
        <w:rPr>
          <w:lang w:val="es-ES_tradnl"/>
        </w:rPr>
        <w:t>Amar</w:t>
      </w:r>
      <w:proofErr w:type="gramEnd"/>
      <w:r w:rsidRPr="00B87BA9">
        <w:rPr>
          <w:lang w:val="es-ES_tradnl"/>
        </w:rPr>
        <w:t xml:space="preserve"> a ambos! Apoye</w:t>
      </w:r>
      <w:r w:rsidR="00CC56C0">
        <w:rPr>
          <w:lang w:val="es-ES_tradnl"/>
        </w:rPr>
        <w:t>n</w:t>
      </w:r>
      <w:r w:rsidRPr="00B87BA9">
        <w:rPr>
          <w:lang w:val="es-ES_tradnl"/>
        </w:rPr>
        <w:t xml:space="preserve"> a las mujeres que necesitan ayuda durante </w:t>
      </w:r>
      <w:r w:rsidRPr="00B87BA9">
        <w:rPr>
          <w:i/>
          <w:lang w:val="es-ES_tradnl"/>
        </w:rPr>
        <w:t xml:space="preserve">y después </w:t>
      </w:r>
      <w:r w:rsidRPr="00B87BA9">
        <w:rPr>
          <w:lang w:val="es-ES_tradnl"/>
        </w:rPr>
        <w:t xml:space="preserve">de embarazos difíciles a través del trabajo de su oficina diocesana de Respetemos la Vida y los centros locales de cuidado del embarazo. </w:t>
      </w:r>
    </w:p>
    <w:p w14:paraId="7D84D9C1" w14:textId="18C83881"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Edúque</w:t>
      </w:r>
      <w:r w:rsidR="00CC56C0">
        <w:rPr>
          <w:lang w:val="es-ES_tradnl"/>
        </w:rPr>
        <w:t>n</w:t>
      </w:r>
      <w:r w:rsidRPr="00B87BA9">
        <w:rPr>
          <w:lang w:val="es-ES_tradnl"/>
        </w:rPr>
        <w:t>se usted</w:t>
      </w:r>
      <w:r w:rsidR="00CC56C0">
        <w:rPr>
          <w:lang w:val="es-ES_tradnl"/>
        </w:rPr>
        <w:t>es</w:t>
      </w:r>
      <w:r w:rsidRPr="00B87BA9">
        <w:rPr>
          <w:lang w:val="es-ES_tradnl"/>
        </w:rPr>
        <w:t xml:space="preserve"> mismo</w:t>
      </w:r>
      <w:r w:rsidR="00CC56C0">
        <w:rPr>
          <w:lang w:val="es-ES_tradnl"/>
        </w:rPr>
        <w:t>s</w:t>
      </w:r>
      <w:r w:rsidRPr="00B87BA9">
        <w:rPr>
          <w:lang w:val="es-ES_tradnl"/>
        </w:rPr>
        <w:t xml:space="preserve"> y a otros sobre las dificultades que algunas personas </w:t>
      </w:r>
      <w:r w:rsidR="00CC2092" w:rsidRPr="00B87BA9">
        <w:rPr>
          <w:lang w:val="es-ES_tradnl"/>
        </w:rPr>
        <w:t xml:space="preserve">sufren </w:t>
      </w:r>
      <w:r w:rsidRPr="00B87BA9">
        <w:rPr>
          <w:lang w:val="es-ES_tradnl"/>
        </w:rPr>
        <w:t xml:space="preserve">después del aborto, </w:t>
      </w:r>
      <w:r w:rsidRPr="00B87BA9">
        <w:rPr>
          <w:rStyle w:val="Hyperlink"/>
          <w:color w:val="auto"/>
          <w:u w:val="none"/>
          <w:lang w:val="es-ES_tradnl"/>
        </w:rPr>
        <w:t>y averigüe</w:t>
      </w:r>
      <w:r w:rsidR="00CC56C0">
        <w:rPr>
          <w:rStyle w:val="Hyperlink"/>
          <w:color w:val="auto"/>
          <w:u w:val="none"/>
          <w:lang w:val="es-ES_tradnl"/>
        </w:rPr>
        <w:t>n</w:t>
      </w:r>
      <w:r w:rsidRPr="00B87BA9">
        <w:rPr>
          <w:rStyle w:val="Hyperlink"/>
          <w:color w:val="auto"/>
          <w:u w:val="none"/>
          <w:lang w:val="es-ES_tradnl"/>
        </w:rPr>
        <w:t xml:space="preserve"> dónde </w:t>
      </w:r>
      <w:r w:rsidR="00B94D41" w:rsidRPr="00B87BA9">
        <w:rPr>
          <w:rStyle w:val="Hyperlink"/>
          <w:color w:val="auto"/>
          <w:u w:val="none"/>
          <w:lang w:val="es-ES_tradnl"/>
        </w:rPr>
        <w:t>referir</w:t>
      </w:r>
      <w:r w:rsidRPr="00B87BA9">
        <w:rPr>
          <w:rStyle w:val="Hyperlink"/>
          <w:color w:val="auto"/>
          <w:u w:val="none"/>
          <w:lang w:val="es-ES_tradnl"/>
        </w:rPr>
        <w:t xml:space="preserve"> a quienes buscan ayuda </w:t>
      </w:r>
      <w:r w:rsidRPr="00B87BA9">
        <w:rPr>
          <w:lang w:val="es-ES_tradnl"/>
        </w:rPr>
        <w:t xml:space="preserve">en </w:t>
      </w:r>
      <w:hyperlink r:id="rId7" w:history="1">
        <w:r w:rsidRPr="00B87BA9">
          <w:rPr>
            <w:rStyle w:val="Hyperlink"/>
            <w:color w:val="auto"/>
            <w:lang w:val="es-ES_tradnl"/>
          </w:rPr>
          <w:t>www.esperanzaposaborto.org</w:t>
        </w:r>
      </w:hyperlink>
      <w:r w:rsidRPr="00B87BA9">
        <w:rPr>
          <w:rStyle w:val="Hyperlink"/>
          <w:color w:val="auto"/>
          <w:u w:val="none"/>
          <w:lang w:val="es-ES_tradnl"/>
        </w:rPr>
        <w:t>. Si se siente</w:t>
      </w:r>
      <w:r w:rsidR="00CC56C0">
        <w:rPr>
          <w:rStyle w:val="Hyperlink"/>
          <w:color w:val="auto"/>
          <w:u w:val="none"/>
          <w:lang w:val="es-ES_tradnl"/>
        </w:rPr>
        <w:t>n</w:t>
      </w:r>
      <w:r w:rsidRPr="00B87BA9">
        <w:rPr>
          <w:rStyle w:val="Hyperlink"/>
          <w:color w:val="auto"/>
          <w:u w:val="none"/>
          <w:lang w:val="es-ES_tradnl"/>
        </w:rPr>
        <w:t xml:space="preserve"> llamado</w:t>
      </w:r>
      <w:r w:rsidR="00CC56C0">
        <w:rPr>
          <w:rStyle w:val="Hyperlink"/>
          <w:color w:val="auto"/>
          <w:u w:val="none"/>
          <w:lang w:val="es-ES_tradnl"/>
        </w:rPr>
        <w:t>s</w:t>
      </w:r>
      <w:r w:rsidRPr="00B87BA9">
        <w:rPr>
          <w:rStyle w:val="Hyperlink"/>
          <w:color w:val="auto"/>
          <w:u w:val="none"/>
          <w:lang w:val="es-ES_tradnl"/>
        </w:rPr>
        <w:t xml:space="preserve"> a apoyar su ministerio local, </w:t>
      </w:r>
      <w:r w:rsidRPr="00B87BA9">
        <w:rPr>
          <w:lang w:val="es-ES_tradnl"/>
        </w:rPr>
        <w:t>comuníque</w:t>
      </w:r>
      <w:r w:rsidR="00CC56C0">
        <w:rPr>
          <w:lang w:val="es-ES_tradnl"/>
        </w:rPr>
        <w:t>n</w:t>
      </w:r>
      <w:r w:rsidRPr="00B87BA9">
        <w:rPr>
          <w:lang w:val="es-ES_tradnl"/>
        </w:rPr>
        <w:t>se con su oficina diocesana del Proyecto Raquel para saber cómo podría</w:t>
      </w:r>
      <w:r w:rsidR="00CC56C0">
        <w:rPr>
          <w:lang w:val="es-ES_tradnl"/>
        </w:rPr>
        <w:t>n</w:t>
      </w:r>
      <w:r w:rsidRPr="00B87BA9">
        <w:rPr>
          <w:lang w:val="es-ES_tradnl"/>
        </w:rPr>
        <w:t xml:space="preserve"> ayudar. </w:t>
      </w:r>
    </w:p>
    <w:p w14:paraId="6CA2B1BA" w14:textId="484A3AD1"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Manténga</w:t>
      </w:r>
      <w:r w:rsidR="00CC56C0">
        <w:rPr>
          <w:lang w:val="es-ES_tradnl"/>
        </w:rPr>
        <w:t>n</w:t>
      </w:r>
      <w:r w:rsidRPr="00B87BA9">
        <w:rPr>
          <w:lang w:val="es-ES_tradnl"/>
        </w:rPr>
        <w:t>se informado</w:t>
      </w:r>
      <w:r w:rsidR="00CC56C0">
        <w:rPr>
          <w:lang w:val="es-ES_tradnl"/>
        </w:rPr>
        <w:t>s</w:t>
      </w:r>
      <w:r w:rsidRPr="00B87BA9">
        <w:rPr>
          <w:lang w:val="es-ES_tradnl"/>
        </w:rPr>
        <w:t xml:space="preserve"> sobre legislación federal clave y los registros de votación de sus representantes elegidos visitando </w:t>
      </w:r>
      <w:hyperlink r:id="rId8" w:history="1">
        <w:r w:rsidRPr="00B87BA9">
          <w:rPr>
            <w:rStyle w:val="Hyperlink"/>
            <w:color w:val="auto"/>
            <w:lang w:val="es-ES_tradnl"/>
          </w:rPr>
          <w:t>www.humanlifeaction.org</w:t>
        </w:r>
      </w:hyperlink>
      <w:r w:rsidRPr="00B87BA9">
        <w:rPr>
          <w:lang w:val="es-ES_tradnl"/>
        </w:rPr>
        <w:t xml:space="preserve"> y </w:t>
      </w:r>
      <w:hyperlink r:id="rId9" w:history="1">
        <w:r w:rsidRPr="00B87BA9">
          <w:rPr>
            <w:rStyle w:val="Hyperlink"/>
            <w:color w:val="auto"/>
            <w:lang w:val="es-ES_tradnl"/>
          </w:rPr>
          <w:t>www.usccb.org/prolife</w:t>
        </w:r>
      </w:hyperlink>
      <w:r w:rsidRPr="00B87BA9">
        <w:rPr>
          <w:lang w:val="es-ES_tradnl"/>
        </w:rPr>
        <w:t xml:space="preserve">. </w:t>
      </w:r>
      <w:r w:rsidRPr="00B87BA9">
        <w:rPr>
          <w:lang w:val="es-ES_tradnl"/>
        </w:rPr>
        <w:lastRenderedPageBreak/>
        <w:t xml:space="preserve">Manténgase actualizado sobre asuntos de su estado inscribiéndose para recibir información de la conferencia católica de su estado o de la oficina diocesana </w:t>
      </w:r>
      <w:r w:rsidR="00B74AE9" w:rsidRPr="00B87BA9">
        <w:rPr>
          <w:lang w:val="es-ES_tradnl"/>
        </w:rPr>
        <w:t>provida</w:t>
      </w:r>
      <w:r w:rsidRPr="00B87BA9">
        <w:rPr>
          <w:lang w:val="es-ES_tradnl"/>
        </w:rPr>
        <w:t>.</w:t>
      </w:r>
    </w:p>
    <w:p w14:paraId="38892D13" w14:textId="77777777" w:rsidR="005E0C64" w:rsidRPr="00B87BA9" w:rsidRDefault="005E0C64" w:rsidP="005E0C64">
      <w:pPr>
        <w:pStyle w:val="NormalWeb"/>
        <w:shd w:val="clear" w:color="auto" w:fill="FFFFFF"/>
        <w:spacing w:before="0" w:beforeAutospacing="0" w:after="120" w:afterAutospacing="0" w:line="276" w:lineRule="auto"/>
        <w:rPr>
          <w:lang w:val="es-ES_tradnl"/>
        </w:rPr>
      </w:pPr>
      <w:r w:rsidRPr="00B87BA9">
        <w:rPr>
          <w:lang w:val="es-ES_tradnl"/>
        </w:rPr>
        <w:t>Y lo más importante reza diariamente por el final del aborto, para que todas las madres y niños conozcan el amoroso apoyo de la comunidad de la Iglesia, y que todas las personas que sufren después del aborto encuentren sanación y paz.</w:t>
      </w:r>
    </w:p>
    <w:p w14:paraId="0192F92A" w14:textId="77777777" w:rsidR="005E0C64" w:rsidRPr="00B87BA9" w:rsidRDefault="005E0C64" w:rsidP="005E0C64">
      <w:pPr>
        <w:pStyle w:val="NormalWeb"/>
        <w:shd w:val="clear" w:color="auto" w:fill="FFFFFF"/>
        <w:spacing w:before="0" w:beforeAutospacing="0" w:after="120" w:afterAutospacing="0" w:line="276" w:lineRule="auto"/>
        <w:rPr>
          <w:lang w:val="es-ES_tradnl"/>
        </w:rPr>
      </w:pPr>
    </w:p>
    <w:p w14:paraId="7E6D69C4" w14:textId="1491DD36" w:rsidR="005E0C64" w:rsidRPr="00B87BA9" w:rsidRDefault="005E0C64" w:rsidP="005E0C64">
      <w:pPr>
        <w:pStyle w:val="NormalWeb"/>
        <w:shd w:val="clear" w:color="auto" w:fill="FFFFFF"/>
        <w:spacing w:before="0" w:beforeAutospacing="0" w:after="120" w:afterAutospacing="0" w:line="276" w:lineRule="auto"/>
        <w:rPr>
          <w:sz w:val="20"/>
          <w:szCs w:val="20"/>
          <w:lang w:val="es-ES_tradnl"/>
        </w:rPr>
      </w:pPr>
      <w:r w:rsidRPr="00B87BA9">
        <w:rPr>
          <w:i/>
          <w:iCs/>
          <w:sz w:val="20"/>
          <w:szCs w:val="20"/>
          <w:lang w:val="es-ES_tradnl"/>
        </w:rPr>
        <w:t>Catecismo de la Iglesia Católica</w:t>
      </w:r>
      <w:r w:rsidRPr="00B87BA9">
        <w:rPr>
          <w:sz w:val="20"/>
          <w:szCs w:val="20"/>
          <w:lang w:val="es-ES_tradnl"/>
        </w:rPr>
        <w:t>, segunda edición © 2000 LEV-USCCB. Se utiliza con permiso.</w:t>
      </w:r>
      <w:r w:rsidRPr="00B87BA9">
        <w:rPr>
          <w:rFonts w:eastAsiaTheme="minorHAnsi"/>
          <w:sz w:val="20"/>
          <w:szCs w:val="20"/>
          <w:lang w:val="es-ES_tradnl"/>
        </w:rPr>
        <w:t xml:space="preserve"> </w:t>
      </w:r>
      <w:r w:rsidRPr="00B87BA9">
        <w:rPr>
          <w:sz w:val="20"/>
          <w:szCs w:val="20"/>
          <w:lang w:val="es-ES_tradnl"/>
        </w:rPr>
        <w:t>Extract</w:t>
      </w:r>
      <w:r w:rsidR="00B74AE9">
        <w:rPr>
          <w:sz w:val="20"/>
          <w:szCs w:val="20"/>
          <w:lang w:val="es-ES_tradnl"/>
        </w:rPr>
        <w:t>o</w:t>
      </w:r>
      <w:r w:rsidRPr="00B87BA9">
        <w:rPr>
          <w:sz w:val="20"/>
          <w:szCs w:val="20"/>
          <w:lang w:val="es-ES_tradnl"/>
        </w:rPr>
        <w:t xml:space="preserve"> de </w:t>
      </w:r>
      <w:proofErr w:type="spellStart"/>
      <w:r w:rsidRPr="00B87BA9">
        <w:rPr>
          <w:i/>
          <w:sz w:val="20"/>
          <w:szCs w:val="20"/>
          <w:lang w:val="es-ES_tradnl"/>
        </w:rPr>
        <w:t>Gaudete</w:t>
      </w:r>
      <w:proofErr w:type="spellEnd"/>
      <w:r w:rsidRPr="00B87BA9">
        <w:rPr>
          <w:i/>
          <w:sz w:val="20"/>
          <w:szCs w:val="20"/>
          <w:lang w:val="es-ES_tradnl"/>
        </w:rPr>
        <w:t xml:space="preserve"> et </w:t>
      </w:r>
      <w:proofErr w:type="spellStart"/>
      <w:r w:rsidRPr="00B87BA9">
        <w:rPr>
          <w:i/>
          <w:sz w:val="20"/>
          <w:szCs w:val="20"/>
          <w:lang w:val="es-ES_tradnl"/>
        </w:rPr>
        <w:t>exsultate</w:t>
      </w:r>
      <w:proofErr w:type="spellEnd"/>
      <w:r w:rsidRPr="00B87BA9">
        <w:rPr>
          <w:i/>
          <w:sz w:val="20"/>
          <w:szCs w:val="20"/>
          <w:lang w:val="es-ES_tradnl"/>
        </w:rPr>
        <w:t xml:space="preserve"> </w:t>
      </w:r>
      <w:r w:rsidRPr="00B87BA9">
        <w:rPr>
          <w:sz w:val="20"/>
          <w:szCs w:val="20"/>
          <w:lang w:val="es-ES_tradnl"/>
        </w:rPr>
        <w:t xml:space="preserve">© 2018, </w:t>
      </w:r>
      <w:proofErr w:type="spellStart"/>
      <w:r w:rsidRPr="00B87BA9">
        <w:rPr>
          <w:sz w:val="20"/>
          <w:szCs w:val="20"/>
          <w:lang w:val="es-ES_tradnl"/>
        </w:rPr>
        <w:t>Libreria</w:t>
      </w:r>
      <w:proofErr w:type="spellEnd"/>
      <w:r w:rsidRPr="00B87BA9">
        <w:rPr>
          <w:sz w:val="20"/>
          <w:szCs w:val="20"/>
          <w:lang w:val="es-ES_tradnl"/>
        </w:rPr>
        <w:t xml:space="preserve"> </w:t>
      </w:r>
      <w:proofErr w:type="spellStart"/>
      <w:r w:rsidRPr="00B87BA9">
        <w:rPr>
          <w:sz w:val="20"/>
          <w:szCs w:val="20"/>
          <w:lang w:val="es-ES_tradnl"/>
        </w:rPr>
        <w:t>Editrice</w:t>
      </w:r>
      <w:proofErr w:type="spellEnd"/>
      <w:r w:rsidRPr="00B87BA9">
        <w:rPr>
          <w:sz w:val="20"/>
          <w:szCs w:val="20"/>
          <w:lang w:val="es-ES_tradnl"/>
        </w:rPr>
        <w:t xml:space="preserve"> </w:t>
      </w:r>
      <w:proofErr w:type="gramStart"/>
      <w:r w:rsidRPr="00B87BA9">
        <w:rPr>
          <w:sz w:val="20"/>
          <w:szCs w:val="20"/>
          <w:lang w:val="es-ES_tradnl"/>
        </w:rPr>
        <w:t>Vaticana</w:t>
      </w:r>
      <w:proofErr w:type="gramEnd"/>
      <w:r w:rsidRPr="00B87BA9">
        <w:rPr>
          <w:sz w:val="20"/>
          <w:szCs w:val="20"/>
          <w:lang w:val="es-ES_tradnl"/>
        </w:rPr>
        <w:t>, Ciudad de Vaticano. Se utiliza con permiso. Se reservan todos los derechos. Foto: g-</w:t>
      </w:r>
      <w:proofErr w:type="spellStart"/>
      <w:r w:rsidRPr="00B87BA9">
        <w:rPr>
          <w:sz w:val="20"/>
          <w:szCs w:val="20"/>
          <w:lang w:val="es-ES_tradnl"/>
        </w:rPr>
        <w:t>stockstudio</w:t>
      </w:r>
      <w:proofErr w:type="spellEnd"/>
      <w:r w:rsidRPr="00B87BA9">
        <w:rPr>
          <w:sz w:val="20"/>
          <w:szCs w:val="20"/>
          <w:lang w:val="es-ES_tradnl"/>
        </w:rPr>
        <w:t>/</w:t>
      </w:r>
      <w:proofErr w:type="spellStart"/>
      <w:r w:rsidRPr="00B87BA9">
        <w:rPr>
          <w:sz w:val="20"/>
          <w:szCs w:val="20"/>
          <w:lang w:val="es-ES_tradnl"/>
        </w:rPr>
        <w:t>iStock</w:t>
      </w:r>
      <w:proofErr w:type="spellEnd"/>
      <w:r w:rsidRPr="00B87BA9">
        <w:rPr>
          <w:sz w:val="20"/>
          <w:szCs w:val="20"/>
          <w:lang w:val="es-ES_tradnl"/>
        </w:rPr>
        <w:t>/</w:t>
      </w:r>
      <w:proofErr w:type="spellStart"/>
      <w:r w:rsidRPr="00B87BA9">
        <w:rPr>
          <w:sz w:val="20"/>
          <w:szCs w:val="20"/>
          <w:lang w:val="es-ES_tradnl"/>
        </w:rPr>
        <w:t>Thinkstock</w:t>
      </w:r>
      <w:proofErr w:type="spellEnd"/>
      <w:r w:rsidRPr="00B87BA9">
        <w:rPr>
          <w:sz w:val="20"/>
          <w:szCs w:val="20"/>
          <w:lang w:val="es-ES_tradnl"/>
        </w:rPr>
        <w:t xml:space="preserve">. Modelo utilizado únicamente con fines ilustrativos. La foto se utiliza con permiso. Se reservan todos los derechos. Copyright </w:t>
      </w:r>
      <w:r w:rsidR="00AD5B02" w:rsidRPr="00B87BA9">
        <w:rPr>
          <w:sz w:val="20"/>
          <w:szCs w:val="20"/>
          <w:lang w:val="es-ES_tradnl"/>
        </w:rPr>
        <w:t xml:space="preserve">© </w:t>
      </w:r>
      <w:r w:rsidRPr="00B87BA9">
        <w:rPr>
          <w:sz w:val="20"/>
          <w:szCs w:val="20"/>
          <w:lang w:val="es-ES_tradnl"/>
        </w:rPr>
        <w:t>20</w:t>
      </w:r>
      <w:r w:rsidR="00CD1BF2">
        <w:rPr>
          <w:sz w:val="20"/>
          <w:szCs w:val="20"/>
          <w:lang w:val="es-ES_tradnl"/>
        </w:rPr>
        <w:t>22</w:t>
      </w:r>
      <w:r w:rsidRPr="00B87BA9">
        <w:rPr>
          <w:sz w:val="20"/>
          <w:szCs w:val="20"/>
          <w:lang w:val="es-ES_tradnl"/>
        </w:rPr>
        <w:t xml:space="preserve">, </w:t>
      </w:r>
      <w:proofErr w:type="spellStart"/>
      <w:r w:rsidRPr="00B87BA9">
        <w:rPr>
          <w:sz w:val="20"/>
          <w:szCs w:val="20"/>
          <w:lang w:val="es-ES_tradnl"/>
        </w:rPr>
        <w:t>United</w:t>
      </w:r>
      <w:proofErr w:type="spellEnd"/>
      <w:r w:rsidRPr="00B87BA9">
        <w:rPr>
          <w:sz w:val="20"/>
          <w:szCs w:val="20"/>
          <w:lang w:val="es-ES_tradnl"/>
        </w:rPr>
        <w:t xml:space="preserve"> </w:t>
      </w:r>
      <w:proofErr w:type="spellStart"/>
      <w:r w:rsidRPr="00B87BA9">
        <w:rPr>
          <w:sz w:val="20"/>
          <w:szCs w:val="20"/>
          <w:lang w:val="es-ES_tradnl"/>
        </w:rPr>
        <w:t>States</w:t>
      </w:r>
      <w:proofErr w:type="spellEnd"/>
      <w:r w:rsidRPr="00B87BA9">
        <w:rPr>
          <w:sz w:val="20"/>
          <w:szCs w:val="20"/>
          <w:lang w:val="es-ES_tradnl"/>
        </w:rPr>
        <w:t xml:space="preserve"> </w:t>
      </w:r>
      <w:proofErr w:type="spellStart"/>
      <w:r w:rsidRPr="00B87BA9">
        <w:rPr>
          <w:sz w:val="20"/>
          <w:szCs w:val="20"/>
          <w:lang w:val="es-ES_tradnl"/>
        </w:rPr>
        <w:t>Conference</w:t>
      </w:r>
      <w:proofErr w:type="spellEnd"/>
      <w:r w:rsidRPr="00B87BA9">
        <w:rPr>
          <w:sz w:val="20"/>
          <w:szCs w:val="20"/>
          <w:lang w:val="es-ES_tradnl"/>
        </w:rPr>
        <w:t xml:space="preserve"> </w:t>
      </w:r>
      <w:proofErr w:type="spellStart"/>
      <w:r w:rsidRPr="00B87BA9">
        <w:rPr>
          <w:sz w:val="20"/>
          <w:szCs w:val="20"/>
          <w:lang w:val="es-ES_tradnl"/>
        </w:rPr>
        <w:t>of</w:t>
      </w:r>
      <w:proofErr w:type="spellEnd"/>
      <w:r w:rsidRPr="00B87BA9">
        <w:rPr>
          <w:sz w:val="20"/>
          <w:szCs w:val="20"/>
          <w:lang w:val="es-ES_tradnl"/>
        </w:rPr>
        <w:t xml:space="preserve"> </w:t>
      </w:r>
      <w:proofErr w:type="spellStart"/>
      <w:r w:rsidRPr="00B87BA9">
        <w:rPr>
          <w:sz w:val="20"/>
          <w:szCs w:val="20"/>
          <w:lang w:val="es-ES_tradnl"/>
        </w:rPr>
        <w:t>Catholic</w:t>
      </w:r>
      <w:proofErr w:type="spellEnd"/>
      <w:r w:rsidRPr="00B87BA9">
        <w:rPr>
          <w:sz w:val="20"/>
          <w:szCs w:val="20"/>
          <w:lang w:val="es-ES_tradnl"/>
        </w:rPr>
        <w:t xml:space="preserve"> </w:t>
      </w:r>
      <w:proofErr w:type="spellStart"/>
      <w:r w:rsidRPr="00B87BA9">
        <w:rPr>
          <w:sz w:val="20"/>
          <w:szCs w:val="20"/>
          <w:lang w:val="es-ES_tradnl"/>
        </w:rPr>
        <w:t>Bishops</w:t>
      </w:r>
      <w:proofErr w:type="spellEnd"/>
      <w:r w:rsidRPr="00B87BA9">
        <w:rPr>
          <w:sz w:val="20"/>
          <w:szCs w:val="20"/>
          <w:lang w:val="es-ES_tradnl"/>
        </w:rPr>
        <w:t>, Washington, D.C. Se reservan todos los derechos.</w:t>
      </w:r>
    </w:p>
    <w:sectPr w:rsidR="005E0C64" w:rsidRPr="00B87BA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C31F" w14:textId="77777777" w:rsidR="00E730FB" w:rsidRPr="005E0C64" w:rsidRDefault="00E730FB" w:rsidP="003743C8">
      <w:pPr>
        <w:spacing w:after="0" w:line="240" w:lineRule="auto"/>
        <w:rPr>
          <w:noProof/>
        </w:rPr>
      </w:pPr>
      <w:r w:rsidRPr="005E0C64">
        <w:rPr>
          <w:noProof/>
        </w:rPr>
        <w:separator/>
      </w:r>
    </w:p>
  </w:endnote>
  <w:endnote w:type="continuationSeparator" w:id="0">
    <w:p w14:paraId="40AC25BE" w14:textId="77777777" w:rsidR="00E730FB" w:rsidRPr="005E0C64" w:rsidRDefault="00E730FB" w:rsidP="003743C8">
      <w:pPr>
        <w:spacing w:after="0" w:line="240" w:lineRule="auto"/>
        <w:rPr>
          <w:noProof/>
        </w:rPr>
      </w:pPr>
      <w:r w:rsidRPr="005E0C64">
        <w:rPr>
          <w:noProof/>
        </w:rPr>
        <w:continuationSeparator/>
      </w:r>
    </w:p>
  </w:endnote>
  <w:endnote w:id="1">
    <w:p w14:paraId="467F762C" w14:textId="77777777" w:rsidR="005E0C64" w:rsidRPr="005E0C64" w:rsidRDefault="005E0C64" w:rsidP="005E0C64">
      <w:pPr>
        <w:pStyle w:val="EndnoteText"/>
        <w:rPr>
          <w:rFonts w:ascii="Times New Roman" w:hAnsi="Times New Roman" w:cs="Times New Roman"/>
          <w:noProof/>
          <w:highlight w:val="yellow"/>
        </w:rPr>
      </w:pPr>
    </w:p>
  </w:endnote>
  <w:endnote w:id="2">
    <w:p w14:paraId="22E53FA4" w14:textId="6531C8A9" w:rsidR="005E0C64" w:rsidRPr="005E0C64" w:rsidRDefault="005E0C64" w:rsidP="005E0C64">
      <w:pPr>
        <w:pStyle w:val="EndnoteText"/>
        <w:rPr>
          <w:rFonts w:ascii="Times New Roman" w:hAnsi="Times New Roman" w:cs="Times New Roman"/>
          <w:noProof/>
          <w:highlight w:val="yellow"/>
          <w:vertAlign w:val="superscript"/>
        </w:rPr>
      </w:pPr>
      <w:r w:rsidRPr="005E0C64">
        <w:rPr>
          <w:rFonts w:ascii="Times New Roman" w:hAnsi="Times New Roman" w:cs="Times New Roman"/>
          <w:noProof/>
          <w:vertAlign w:val="superscript"/>
        </w:rPr>
        <w:t xml:space="preserve">1 </w:t>
      </w:r>
      <w:r w:rsidRPr="005E0C64">
        <w:rPr>
          <w:rFonts w:ascii="Times New Roman" w:hAnsi="Times New Roman" w:cs="Times New Roman"/>
          <w:noProof/>
        </w:rPr>
        <w:t xml:space="preserve">“Fetal Development,” Perinatology.Com; </w:t>
      </w:r>
      <w:hyperlink r:id="rId1" w:history="1">
        <w:r w:rsidRPr="005E0C64">
          <w:rPr>
            <w:rStyle w:val="Hyperlink"/>
            <w:rFonts w:ascii="Times New Roman" w:hAnsi="Times New Roman" w:cs="Times New Roman"/>
            <w:noProof/>
          </w:rPr>
          <w:t>http://perinatology.com/Reference/Fetal%20development.htm</w:t>
        </w:r>
      </w:hyperlink>
      <w:r w:rsidRPr="005E0C64">
        <w:rPr>
          <w:rFonts w:ascii="Times New Roman" w:hAnsi="Times New Roman" w:cs="Times New Roman"/>
          <w:noProof/>
        </w:rPr>
        <w:t xml:space="preserve">; J.L. Hopson, “Fetal Psychology,’’ </w:t>
      </w:r>
      <w:r w:rsidRPr="005E0C64">
        <w:rPr>
          <w:rFonts w:ascii="Times New Roman" w:hAnsi="Times New Roman" w:cs="Times New Roman"/>
          <w:i/>
          <w:noProof/>
        </w:rPr>
        <w:t>Psychology Today</w:t>
      </w:r>
      <w:r w:rsidRPr="005E0C64">
        <w:rPr>
          <w:rFonts w:ascii="Times New Roman" w:hAnsi="Times New Roman" w:cs="Times New Roman"/>
          <w:noProof/>
        </w:rPr>
        <w:t>, sept. 9, 1998 (última revisión 9 de junio de 2016);</w:t>
      </w:r>
      <w:r w:rsidR="00857579">
        <w:rPr>
          <w:rFonts w:ascii="Times New Roman" w:hAnsi="Times New Roman" w:cs="Times New Roman"/>
          <w:noProof/>
        </w:rPr>
        <w:t xml:space="preserve"> </w:t>
      </w:r>
      <w:hyperlink r:id="rId2" w:history="1">
        <w:r w:rsidRPr="005E0C64">
          <w:rPr>
            <w:rStyle w:val="Hyperlink"/>
            <w:rFonts w:ascii="Times New Roman" w:hAnsi="Times New Roman" w:cs="Times New Roman"/>
            <w:noProof/>
          </w:rPr>
          <w:t>https://www.psychologytoday.com/us/articles/199809/fetal-psychology</w:t>
        </w:r>
      </w:hyperlink>
      <w:r w:rsidRPr="005E0C64">
        <w:rPr>
          <w:rFonts w:ascii="Times New Roman" w:hAnsi="Times New Roman" w:cs="Times New Roman"/>
          <w:noProof/>
        </w:rPr>
        <w:t xml:space="preserve">. </w:t>
      </w:r>
    </w:p>
    <w:p w14:paraId="4FC73F42" w14:textId="243B8D23" w:rsidR="005E0C64" w:rsidRPr="005E0C64" w:rsidRDefault="005E0C64" w:rsidP="005E0C64">
      <w:pPr>
        <w:pStyle w:val="EndnoteText"/>
        <w:rPr>
          <w:rFonts w:ascii="Times New Roman" w:hAnsi="Times New Roman" w:cs="Times New Roman"/>
          <w:noProof/>
        </w:rPr>
      </w:pPr>
      <w:r w:rsidRPr="005E0C64">
        <w:rPr>
          <w:rStyle w:val="EndnoteReference"/>
          <w:rFonts w:ascii="Times New Roman" w:hAnsi="Times New Roman" w:cs="Times New Roman"/>
          <w:noProof/>
        </w:rPr>
        <w:endnoteRef/>
      </w:r>
      <w:r w:rsidRPr="005E0C64">
        <w:rPr>
          <w:rFonts w:ascii="Times New Roman" w:hAnsi="Times New Roman" w:cs="Times New Roman"/>
          <w:noProof/>
        </w:rPr>
        <w:t xml:space="preserve"> D.P. Sullins, “Abortion, substance abuse and mental health in early adulthood: Thirteen-year longitudinal evidence from the United States,” </w:t>
      </w:r>
      <w:r w:rsidRPr="005E0C64">
        <w:rPr>
          <w:rFonts w:ascii="Times New Roman" w:hAnsi="Times New Roman" w:cs="Times New Roman"/>
          <w:i/>
          <w:noProof/>
        </w:rPr>
        <w:t>SAGE Open Med</w:t>
      </w:r>
      <w:r w:rsidRPr="005E0C64">
        <w:rPr>
          <w:rFonts w:ascii="Times New Roman" w:hAnsi="Times New Roman" w:cs="Times New Roman"/>
          <w:noProof/>
        </w:rPr>
        <w:t xml:space="preserve">., 23 de septiembre de 2016; </w:t>
      </w:r>
      <w:hyperlink r:id="rId3" w:history="1">
        <w:r w:rsidRPr="005E0C64">
          <w:rPr>
            <w:rStyle w:val="Hyperlink"/>
            <w:rFonts w:ascii="Times New Roman" w:hAnsi="Times New Roman" w:cs="Times New Roman"/>
            <w:noProof/>
          </w:rPr>
          <w:t>http://journals.sagepub.com/doi/full/10.1177/2050312116665997</w:t>
        </w:r>
      </w:hyperlink>
      <w:r w:rsidRPr="005E0C64">
        <w:rPr>
          <w:rFonts w:ascii="Times New Roman" w:hAnsi="Times New Roman" w:cs="Times New Roman"/>
          <w:noProof/>
        </w:rPr>
        <w:t xml:space="preserve">; P.K. Coleman et al., “Women Who Suffered Emotionally from Abortion: A Qualitative Synthesis of Their Experiences” </w:t>
      </w:r>
      <w:r w:rsidRPr="005E0C64">
        <w:rPr>
          <w:rFonts w:ascii="Times New Roman" w:hAnsi="Times New Roman" w:cs="Times New Roman"/>
          <w:i/>
          <w:noProof/>
        </w:rPr>
        <w:t>Journal of American Physicians and Surgeons</w:t>
      </w:r>
      <w:r w:rsidRPr="005E0C64">
        <w:rPr>
          <w:rFonts w:ascii="Times New Roman" w:hAnsi="Times New Roman" w:cs="Times New Roman"/>
          <w:noProof/>
        </w:rPr>
        <w:t xml:space="preserve"> 22:4 (2017) 113-118; </w:t>
      </w:r>
      <w:hyperlink r:id="rId4" w:history="1">
        <w:r w:rsidRPr="005E0C64">
          <w:rPr>
            <w:rStyle w:val="Hyperlink"/>
            <w:rFonts w:ascii="Times New Roman" w:hAnsi="Times New Roman" w:cs="Times New Roman"/>
            <w:noProof/>
          </w:rPr>
          <w:t>http://www.jpands.org/vol22no4/coleman.pdf</w:t>
        </w:r>
      </w:hyperlink>
      <w:r w:rsidRPr="005E0C64">
        <w:rPr>
          <w:rFonts w:ascii="Times New Roman" w:hAnsi="Times New Roman" w:cs="Times New Roman"/>
          <w:noProof/>
        </w:rPr>
        <w:t xml:space="preserve">; G. Pike, “Abortion and Women’s Health,” Society for the Protection of Unborn Children, 2017; </w:t>
      </w:r>
      <w:hyperlink r:id="rId5" w:history="1">
        <w:r w:rsidRPr="005E0C64">
          <w:rPr>
            <w:rStyle w:val="Hyperlink"/>
            <w:rFonts w:ascii="Times New Roman" w:hAnsi="Times New Roman" w:cs="Times New Roman"/>
            <w:noProof/>
          </w:rPr>
          <w:t>https://www.spuc.org.uk/abortion/~/media/C69E4B25A78D433F94780BD29240CA21.ashx</w:t>
        </w:r>
      </w:hyperlink>
      <w:r w:rsidRPr="005E0C64">
        <w:rPr>
          <w:rFonts w:ascii="Times New Roman" w:hAnsi="Times New Roman" w:cs="Times New Roman"/>
          <w:noProof/>
        </w:rPr>
        <w:t>.</w:t>
      </w:r>
      <w:r w:rsidR="00857579">
        <w:rPr>
          <w:rFonts w:ascii="Times New Roman" w:hAnsi="Times New Roman" w:cs="Times New Roman"/>
          <w:noProof/>
        </w:rPr>
        <w:t xml:space="preserve"> </w:t>
      </w:r>
    </w:p>
  </w:endnote>
  <w:endnote w:id="3">
    <w:p w14:paraId="29D2A829" w14:textId="0CC149AE" w:rsidR="005E0C64" w:rsidRPr="005E0C64" w:rsidRDefault="005E0C64" w:rsidP="005E0C64">
      <w:pPr>
        <w:pStyle w:val="EndnoteText"/>
        <w:rPr>
          <w:rFonts w:ascii="Times New Roman" w:hAnsi="Times New Roman" w:cs="Times New Roman"/>
          <w:noProof/>
        </w:rPr>
      </w:pPr>
      <w:r w:rsidRPr="005E0C64">
        <w:rPr>
          <w:rStyle w:val="EndnoteReference"/>
          <w:rFonts w:ascii="Times New Roman" w:hAnsi="Times New Roman" w:cs="Times New Roman"/>
          <w:noProof/>
        </w:rPr>
        <w:endnoteRef/>
      </w:r>
      <w:r w:rsidRPr="005E0C64">
        <w:rPr>
          <w:rFonts w:ascii="Times New Roman" w:hAnsi="Times New Roman" w:cs="Times New Roman"/>
          <w:noProof/>
        </w:rPr>
        <w:t xml:space="preserve"> P.K. Priscilla Coleman, et al., "Women Who Suffered Emotionally from Abortion: A Qualitative Synthesis of Their Experiences” </w:t>
      </w:r>
      <w:r w:rsidRPr="005E0C64">
        <w:rPr>
          <w:rFonts w:ascii="Times New Roman" w:hAnsi="Times New Roman" w:cs="Times New Roman"/>
          <w:i/>
          <w:noProof/>
        </w:rPr>
        <w:t>Journal of American Physicians and Surgeons</w:t>
      </w:r>
      <w:r w:rsidRPr="005E0C64">
        <w:rPr>
          <w:rFonts w:ascii="Times New Roman" w:hAnsi="Times New Roman" w:cs="Times New Roman"/>
          <w:noProof/>
        </w:rPr>
        <w:t xml:space="preserve"> 22, no. 4 (2017), 113-118; </w:t>
      </w:r>
      <w:hyperlink r:id="rId6" w:history="1">
        <w:r w:rsidRPr="005E0C64">
          <w:rPr>
            <w:rStyle w:val="Hyperlink"/>
            <w:rFonts w:ascii="Times New Roman" w:hAnsi="Times New Roman" w:cs="Times New Roman"/>
            <w:noProof/>
          </w:rPr>
          <w:t>http://www.jpands,org/vol22no4/coleman.pdf.</w:t>
        </w:r>
      </w:hyperlink>
      <w:r w:rsidRPr="005E0C64">
        <w:rPr>
          <w:rFonts w:ascii="Times New Roman" w:hAnsi="Times New Roman" w:cs="Times New Roman"/>
          <w:noProof/>
        </w:rPr>
        <w:t xml:space="preserve">; P.K. Coleman et al., “Induced Abortion and Intimate Relationship Quality in the Chicago Health and Social Life Survey,” </w:t>
      </w:r>
      <w:r w:rsidRPr="005E0C64">
        <w:rPr>
          <w:rFonts w:ascii="Times New Roman" w:hAnsi="Times New Roman" w:cs="Times New Roman"/>
          <w:i/>
          <w:noProof/>
        </w:rPr>
        <w:t>Public Health</w:t>
      </w:r>
      <w:r w:rsidRPr="005E0C64">
        <w:rPr>
          <w:rFonts w:ascii="Times New Roman" w:hAnsi="Times New Roman" w:cs="Times New Roman"/>
          <w:noProof/>
        </w:rPr>
        <w:t xml:space="preserve"> 123:4 (2009) 331-8;</w:t>
      </w:r>
      <w:r w:rsidR="00857579">
        <w:rPr>
          <w:rFonts w:ascii="Times New Roman" w:hAnsi="Times New Roman" w:cs="Times New Roman"/>
          <w:noProof/>
        </w:rPr>
        <w:t xml:space="preserve"> </w:t>
      </w:r>
      <w:hyperlink r:id="rId7" w:history="1">
        <w:r w:rsidRPr="005E0C64">
          <w:rPr>
            <w:rStyle w:val="Hyperlink"/>
            <w:rFonts w:ascii="Times New Roman" w:hAnsi="Times New Roman" w:cs="Times New Roman"/>
            <w:noProof/>
          </w:rPr>
          <w:t>https://www.ncbi.nlm.nih.gov/pubmed/19324381</w:t>
        </w:r>
      </w:hyperlink>
      <w:r w:rsidRPr="005E0C64">
        <w:rPr>
          <w:rFonts w:ascii="Times New Roman" w:hAnsi="Times New Roman" w:cs="Times New Roman"/>
          <w:noProof/>
        </w:rPr>
        <w:t>.</w:t>
      </w:r>
      <w:r w:rsidR="00857579">
        <w:rPr>
          <w:rFonts w:ascii="Times New Roman" w:hAnsi="Times New Roman" w:cs="Times New Roman"/>
          <w:noProof/>
        </w:rPr>
        <w:t xml:space="preserve"> </w:t>
      </w:r>
    </w:p>
  </w:endnote>
  <w:endnote w:id="4">
    <w:p w14:paraId="1189F6ED" w14:textId="77777777" w:rsidR="005E0C64" w:rsidRPr="005E0C64" w:rsidRDefault="005E0C64" w:rsidP="005E0C64">
      <w:pPr>
        <w:pStyle w:val="EndnoteText"/>
        <w:rPr>
          <w:rFonts w:ascii="Times New Roman" w:hAnsi="Times New Roman" w:cs="Times New Roman"/>
          <w:noProof/>
        </w:rPr>
      </w:pPr>
      <w:r w:rsidRPr="005E0C64">
        <w:rPr>
          <w:rStyle w:val="EndnoteReference"/>
          <w:rFonts w:ascii="Times New Roman" w:hAnsi="Times New Roman" w:cs="Times New Roman"/>
          <w:noProof/>
        </w:rPr>
        <w:endnoteRef/>
      </w:r>
      <w:r w:rsidRPr="005E0C64">
        <w:rPr>
          <w:rFonts w:ascii="Times New Roman" w:hAnsi="Times New Roman" w:cs="Times New Roman"/>
          <w:noProof/>
        </w:rPr>
        <w:t xml:space="preserve"> </w:t>
      </w:r>
      <w:r w:rsidRPr="005E0C64">
        <w:rPr>
          <w:rFonts w:ascii="Times New Roman" w:hAnsi="Times New Roman" w:cs="Times New Roman"/>
          <w:i/>
          <w:iCs/>
          <w:noProof/>
        </w:rPr>
        <w:t>Catecismo de la Iglesia Católica</w:t>
      </w:r>
      <w:r w:rsidRPr="005E0C64">
        <w:rPr>
          <w:rFonts w:ascii="Times New Roman" w:hAnsi="Times New Roman" w:cs="Times New Roman"/>
          <w:noProof/>
        </w:rPr>
        <w:t>, 2</w:t>
      </w:r>
      <w:r w:rsidRPr="005E0C64">
        <w:rPr>
          <w:rFonts w:ascii="Times New Roman" w:hAnsi="Times New Roman" w:cs="Times New Roman"/>
          <w:noProof/>
          <w:vertAlign w:val="superscript"/>
        </w:rPr>
        <w:t xml:space="preserve">da. </w:t>
      </w:r>
      <w:r w:rsidRPr="005E0C64">
        <w:rPr>
          <w:rFonts w:ascii="Times New Roman" w:hAnsi="Times New Roman" w:cs="Times New Roman"/>
          <w:noProof/>
        </w:rPr>
        <w:t>ed., 2271.</w:t>
      </w:r>
    </w:p>
  </w:endnote>
  <w:endnote w:id="5">
    <w:p w14:paraId="74D2A741" w14:textId="6C4E6AF8" w:rsidR="005E0C64" w:rsidRPr="005E0C64" w:rsidRDefault="005E0C64" w:rsidP="005E0C64">
      <w:pPr>
        <w:pStyle w:val="EndnoteText"/>
        <w:rPr>
          <w:rFonts w:ascii="Times New Roman" w:hAnsi="Times New Roman" w:cs="Times New Roman"/>
          <w:noProof/>
        </w:rPr>
      </w:pPr>
      <w:r w:rsidRPr="005E0C64">
        <w:rPr>
          <w:rStyle w:val="EndnoteReference"/>
          <w:rFonts w:ascii="Times New Roman" w:hAnsi="Times New Roman" w:cs="Times New Roman"/>
          <w:noProof/>
        </w:rPr>
        <w:endnoteRef/>
      </w:r>
      <w:r w:rsidRPr="005E0C64">
        <w:rPr>
          <w:rFonts w:ascii="Times New Roman" w:hAnsi="Times New Roman" w:cs="Times New Roman"/>
          <w:noProof/>
        </w:rPr>
        <w:t xml:space="preserve"> Papa Francisco</w:t>
      </w:r>
      <w:r w:rsidR="006E48A2">
        <w:rPr>
          <w:rFonts w:ascii="Times New Roman" w:hAnsi="Times New Roman" w:cs="Times New Roman"/>
          <w:noProof/>
        </w:rPr>
        <w:t xml:space="preserve"> </w:t>
      </w:r>
      <w:r w:rsidRPr="005E0C64">
        <w:rPr>
          <w:rFonts w:ascii="Times New Roman" w:hAnsi="Times New Roman" w:cs="Times New Roman"/>
          <w:i/>
          <w:noProof/>
        </w:rPr>
        <w:t xml:space="preserve">Gaudete et Exsultate, </w:t>
      </w:r>
      <w:r w:rsidRPr="005E0C64">
        <w:rPr>
          <w:rFonts w:ascii="Times New Roman" w:hAnsi="Times New Roman" w:cs="Times New Roman"/>
          <w:noProof/>
        </w:rPr>
        <w:t>Libreria Editrice Vaticana), 101.</w:t>
      </w:r>
    </w:p>
  </w:endnote>
  <w:endnote w:id="6">
    <w:p w14:paraId="50675B8D" w14:textId="77777777" w:rsidR="005E0C64" w:rsidRPr="005E0C64" w:rsidRDefault="005E0C64" w:rsidP="005E0C64">
      <w:pPr>
        <w:pStyle w:val="EndnoteText"/>
        <w:rPr>
          <w:rFonts w:ascii="Times New Roman" w:hAnsi="Times New Roman" w:cs="Times New Roman"/>
          <w:noProof/>
        </w:rPr>
      </w:pPr>
      <w:r w:rsidRPr="005E0C64">
        <w:rPr>
          <w:rStyle w:val="EndnoteReference"/>
          <w:rFonts w:ascii="Times New Roman" w:hAnsi="Times New Roman" w:cs="Times New Roman"/>
          <w:noProof/>
        </w:rPr>
        <w:endnoteRef/>
      </w:r>
      <w:r w:rsidRPr="005E0C64">
        <w:rPr>
          <w:rFonts w:ascii="Times New Roman" w:hAnsi="Times New Roman" w:cs="Times New Roman"/>
          <w:noProof/>
        </w:rPr>
        <w:t xml:space="preserve"> Vee también: Conferencia de obispos católicos de los Estados Unidos, “Un Regalo Perfecto” (Washington, D.C.: Conferencia de Estados Unidos de Obispos católicos, 2018).</w:t>
      </w:r>
    </w:p>
  </w:endnote>
  <w:endnote w:id="7">
    <w:p w14:paraId="283022A4" w14:textId="1EACF562" w:rsidR="005E0C64" w:rsidRPr="005E0C64" w:rsidRDefault="005E0C64" w:rsidP="005E0C64">
      <w:pPr>
        <w:pStyle w:val="EndnoteText"/>
        <w:rPr>
          <w:noProof/>
        </w:rPr>
      </w:pPr>
      <w:r w:rsidRPr="005E0C64">
        <w:rPr>
          <w:rStyle w:val="EndnoteReference"/>
          <w:rFonts w:ascii="Times New Roman" w:hAnsi="Times New Roman" w:cs="Times New Roman"/>
          <w:noProof/>
        </w:rPr>
        <w:endnoteRef/>
      </w:r>
      <w:r w:rsidRPr="005E0C64">
        <w:rPr>
          <w:rFonts w:ascii="Times New Roman" w:hAnsi="Times New Roman" w:cs="Times New Roman"/>
          <w:noProof/>
        </w:rPr>
        <w:t xml:space="preserve"> </w:t>
      </w:r>
      <w:r w:rsidR="002C1FF2" w:rsidRPr="00F2330E">
        <w:rPr>
          <w:rFonts w:ascii="Times New Roman" w:hAnsi="Times New Roman" w:cs="Times New Roman"/>
        </w:rPr>
        <w:t>United States Conference of Catholic Bishops, “</w:t>
      </w:r>
      <w:r w:rsidR="006E48A2">
        <w:rPr>
          <w:rFonts w:ascii="Times New Roman" w:hAnsi="Times New Roman" w:cs="Times New Roman"/>
        </w:rPr>
        <w:t>Para apoyar a familias con un diagnóstico prenatral</w:t>
      </w:r>
      <w:r w:rsidR="002C1FF2" w:rsidRPr="00F2330E">
        <w:rPr>
          <w:rFonts w:ascii="Times New Roman" w:hAnsi="Times New Roman" w:cs="Times New Roman"/>
        </w:rPr>
        <w:t>”</w:t>
      </w:r>
      <w:r w:rsidR="006E48A2">
        <w:rPr>
          <w:rFonts w:ascii="Times New Roman" w:hAnsi="Times New Roman" w:cs="Times New Roman"/>
        </w:rPr>
        <w:t>,</w:t>
      </w:r>
      <w:r w:rsidR="002C1FF2" w:rsidRPr="00F2330E">
        <w:rPr>
          <w:rFonts w:ascii="Times New Roman" w:hAnsi="Times New Roman" w:cs="Times New Roman"/>
        </w:rPr>
        <w:t xml:space="preserve"> (Washington, DC: United States Conference of Catholic Bishops,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F67A" w14:textId="77777777" w:rsidR="005E0C64" w:rsidRDefault="005E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99EB" w14:textId="77777777" w:rsidR="005E0C64" w:rsidRDefault="005E0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380" w14:textId="77777777" w:rsidR="005E0C64" w:rsidRDefault="005E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988A" w14:textId="77777777" w:rsidR="00E730FB" w:rsidRPr="005E0C64" w:rsidRDefault="00E730FB" w:rsidP="003743C8">
      <w:pPr>
        <w:spacing w:after="0" w:line="240" w:lineRule="auto"/>
        <w:rPr>
          <w:noProof/>
        </w:rPr>
      </w:pPr>
      <w:r w:rsidRPr="005E0C64">
        <w:rPr>
          <w:noProof/>
        </w:rPr>
        <w:separator/>
      </w:r>
    </w:p>
  </w:footnote>
  <w:footnote w:type="continuationSeparator" w:id="0">
    <w:p w14:paraId="2E3B98B5" w14:textId="77777777" w:rsidR="00E730FB" w:rsidRPr="005E0C64" w:rsidRDefault="00E730FB" w:rsidP="003743C8">
      <w:pPr>
        <w:spacing w:after="0" w:line="240" w:lineRule="auto"/>
        <w:rPr>
          <w:noProof/>
        </w:rPr>
      </w:pPr>
      <w:r w:rsidRPr="005E0C64">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FDF2" w14:textId="61AE56A5" w:rsidR="00A170FC" w:rsidRDefault="00A17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6A9" w14:textId="139D40F3" w:rsidR="00A170FC" w:rsidRDefault="00A17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DE80" w14:textId="24A16C64" w:rsidR="00A170FC" w:rsidRDefault="00A17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4E"/>
    <w:rsid w:val="0000206F"/>
    <w:rsid w:val="00002113"/>
    <w:rsid w:val="00013E2C"/>
    <w:rsid w:val="000303A3"/>
    <w:rsid w:val="000358D5"/>
    <w:rsid w:val="0005148A"/>
    <w:rsid w:val="00070479"/>
    <w:rsid w:val="00070E87"/>
    <w:rsid w:val="00074AF6"/>
    <w:rsid w:val="00080EDD"/>
    <w:rsid w:val="000851CA"/>
    <w:rsid w:val="00092F1A"/>
    <w:rsid w:val="000A7D7F"/>
    <w:rsid w:val="000C6324"/>
    <w:rsid w:val="000D5365"/>
    <w:rsid w:val="000D56F5"/>
    <w:rsid w:val="000D747F"/>
    <w:rsid w:val="000E2D99"/>
    <w:rsid w:val="000F7A54"/>
    <w:rsid w:val="00111378"/>
    <w:rsid w:val="00112E01"/>
    <w:rsid w:val="00124CA2"/>
    <w:rsid w:val="00136CA9"/>
    <w:rsid w:val="00155E8B"/>
    <w:rsid w:val="001744E5"/>
    <w:rsid w:val="001758F6"/>
    <w:rsid w:val="001927EF"/>
    <w:rsid w:val="00193B4A"/>
    <w:rsid w:val="001D5607"/>
    <w:rsid w:val="001E0349"/>
    <w:rsid w:val="001E1CD8"/>
    <w:rsid w:val="001E5E7D"/>
    <w:rsid w:val="001F3723"/>
    <w:rsid w:val="00200BCB"/>
    <w:rsid w:val="00211DE0"/>
    <w:rsid w:val="0021258E"/>
    <w:rsid w:val="00220132"/>
    <w:rsid w:val="00221ECD"/>
    <w:rsid w:val="00227556"/>
    <w:rsid w:val="00235717"/>
    <w:rsid w:val="002366F8"/>
    <w:rsid w:val="002565C4"/>
    <w:rsid w:val="00260B8C"/>
    <w:rsid w:val="00284052"/>
    <w:rsid w:val="00291297"/>
    <w:rsid w:val="002967FF"/>
    <w:rsid w:val="002A3C7E"/>
    <w:rsid w:val="002A7C61"/>
    <w:rsid w:val="002B36C4"/>
    <w:rsid w:val="002C11C6"/>
    <w:rsid w:val="002C1FF2"/>
    <w:rsid w:val="002C648C"/>
    <w:rsid w:val="002D15DE"/>
    <w:rsid w:val="002D2075"/>
    <w:rsid w:val="002D2107"/>
    <w:rsid w:val="002E0F29"/>
    <w:rsid w:val="002F1DDE"/>
    <w:rsid w:val="0030241C"/>
    <w:rsid w:val="00323CA7"/>
    <w:rsid w:val="003338B3"/>
    <w:rsid w:val="00351B99"/>
    <w:rsid w:val="00360398"/>
    <w:rsid w:val="003652FF"/>
    <w:rsid w:val="00367ECA"/>
    <w:rsid w:val="0037066A"/>
    <w:rsid w:val="003708B6"/>
    <w:rsid w:val="003743C8"/>
    <w:rsid w:val="003758EA"/>
    <w:rsid w:val="003934E8"/>
    <w:rsid w:val="003A38DB"/>
    <w:rsid w:val="003B23C6"/>
    <w:rsid w:val="003C6234"/>
    <w:rsid w:val="003D187F"/>
    <w:rsid w:val="003E6D32"/>
    <w:rsid w:val="0042595F"/>
    <w:rsid w:val="00443327"/>
    <w:rsid w:val="004567D3"/>
    <w:rsid w:val="00462EC1"/>
    <w:rsid w:val="00483038"/>
    <w:rsid w:val="004952C5"/>
    <w:rsid w:val="004A2848"/>
    <w:rsid w:val="004A5798"/>
    <w:rsid w:val="004D6AC0"/>
    <w:rsid w:val="004D6AFE"/>
    <w:rsid w:val="004E0140"/>
    <w:rsid w:val="004E089D"/>
    <w:rsid w:val="004E366A"/>
    <w:rsid w:val="004E6C41"/>
    <w:rsid w:val="00502825"/>
    <w:rsid w:val="00517082"/>
    <w:rsid w:val="00524382"/>
    <w:rsid w:val="00536228"/>
    <w:rsid w:val="00572A0A"/>
    <w:rsid w:val="005747B9"/>
    <w:rsid w:val="00582EBF"/>
    <w:rsid w:val="005910A8"/>
    <w:rsid w:val="005960D2"/>
    <w:rsid w:val="00597F68"/>
    <w:rsid w:val="005A2827"/>
    <w:rsid w:val="005A2919"/>
    <w:rsid w:val="005A3946"/>
    <w:rsid w:val="005C6B7A"/>
    <w:rsid w:val="005D325B"/>
    <w:rsid w:val="005D5E94"/>
    <w:rsid w:val="005E0C64"/>
    <w:rsid w:val="005E57B4"/>
    <w:rsid w:val="005E6602"/>
    <w:rsid w:val="005F407D"/>
    <w:rsid w:val="006007E0"/>
    <w:rsid w:val="00611F1C"/>
    <w:rsid w:val="00612500"/>
    <w:rsid w:val="00621ABA"/>
    <w:rsid w:val="00621BF9"/>
    <w:rsid w:val="00624B57"/>
    <w:rsid w:val="0063734D"/>
    <w:rsid w:val="00647C4F"/>
    <w:rsid w:val="00657305"/>
    <w:rsid w:val="00663B12"/>
    <w:rsid w:val="00672F8F"/>
    <w:rsid w:val="00680447"/>
    <w:rsid w:val="00687464"/>
    <w:rsid w:val="006A2669"/>
    <w:rsid w:val="006B5C4E"/>
    <w:rsid w:val="006D01F9"/>
    <w:rsid w:val="006E48A2"/>
    <w:rsid w:val="00702E2C"/>
    <w:rsid w:val="00707948"/>
    <w:rsid w:val="007362A3"/>
    <w:rsid w:val="00751F96"/>
    <w:rsid w:val="00754897"/>
    <w:rsid w:val="00757382"/>
    <w:rsid w:val="007679A9"/>
    <w:rsid w:val="007803F1"/>
    <w:rsid w:val="007812CB"/>
    <w:rsid w:val="00795A66"/>
    <w:rsid w:val="007A2005"/>
    <w:rsid w:val="007B157C"/>
    <w:rsid w:val="007B214F"/>
    <w:rsid w:val="007B253F"/>
    <w:rsid w:val="007B537F"/>
    <w:rsid w:val="007C3B8B"/>
    <w:rsid w:val="007D33B2"/>
    <w:rsid w:val="007D3CFF"/>
    <w:rsid w:val="007D65E5"/>
    <w:rsid w:val="007E6925"/>
    <w:rsid w:val="007F09BB"/>
    <w:rsid w:val="007F2089"/>
    <w:rsid w:val="00810301"/>
    <w:rsid w:val="00810A2D"/>
    <w:rsid w:val="00817608"/>
    <w:rsid w:val="008465FE"/>
    <w:rsid w:val="00857579"/>
    <w:rsid w:val="008767A8"/>
    <w:rsid w:val="008779B4"/>
    <w:rsid w:val="0089536E"/>
    <w:rsid w:val="0089605A"/>
    <w:rsid w:val="008B233F"/>
    <w:rsid w:val="008B2E2E"/>
    <w:rsid w:val="008B545F"/>
    <w:rsid w:val="008C65B1"/>
    <w:rsid w:val="008D1C1A"/>
    <w:rsid w:val="008D491A"/>
    <w:rsid w:val="008E559B"/>
    <w:rsid w:val="008F0289"/>
    <w:rsid w:val="00905CBD"/>
    <w:rsid w:val="00913ADF"/>
    <w:rsid w:val="00921FCB"/>
    <w:rsid w:val="00922A61"/>
    <w:rsid w:val="009235B9"/>
    <w:rsid w:val="00924777"/>
    <w:rsid w:val="00930706"/>
    <w:rsid w:val="009325A1"/>
    <w:rsid w:val="0095466C"/>
    <w:rsid w:val="00964947"/>
    <w:rsid w:val="0097209B"/>
    <w:rsid w:val="009811A7"/>
    <w:rsid w:val="00983D68"/>
    <w:rsid w:val="0098456C"/>
    <w:rsid w:val="009B18A2"/>
    <w:rsid w:val="009B6E45"/>
    <w:rsid w:val="009C121B"/>
    <w:rsid w:val="009C2530"/>
    <w:rsid w:val="009C72A5"/>
    <w:rsid w:val="009D185F"/>
    <w:rsid w:val="009F1519"/>
    <w:rsid w:val="009F3212"/>
    <w:rsid w:val="009F5EE6"/>
    <w:rsid w:val="00A170FC"/>
    <w:rsid w:val="00A5218C"/>
    <w:rsid w:val="00A97F1A"/>
    <w:rsid w:val="00AA012E"/>
    <w:rsid w:val="00AA4D4C"/>
    <w:rsid w:val="00AD5B02"/>
    <w:rsid w:val="00AD6068"/>
    <w:rsid w:val="00AE0342"/>
    <w:rsid w:val="00AE79FF"/>
    <w:rsid w:val="00AF466F"/>
    <w:rsid w:val="00B138C5"/>
    <w:rsid w:val="00B14E0C"/>
    <w:rsid w:val="00B15035"/>
    <w:rsid w:val="00B23D85"/>
    <w:rsid w:val="00B53202"/>
    <w:rsid w:val="00B74AE9"/>
    <w:rsid w:val="00B809C8"/>
    <w:rsid w:val="00B87975"/>
    <w:rsid w:val="00B87BA9"/>
    <w:rsid w:val="00B91102"/>
    <w:rsid w:val="00B94D41"/>
    <w:rsid w:val="00BA2201"/>
    <w:rsid w:val="00BA2563"/>
    <w:rsid w:val="00BB25CA"/>
    <w:rsid w:val="00BC30F1"/>
    <w:rsid w:val="00BC4DB9"/>
    <w:rsid w:val="00BD03DD"/>
    <w:rsid w:val="00BE10FD"/>
    <w:rsid w:val="00BE211F"/>
    <w:rsid w:val="00BF1BB1"/>
    <w:rsid w:val="00BF21AF"/>
    <w:rsid w:val="00C10F88"/>
    <w:rsid w:val="00C31292"/>
    <w:rsid w:val="00C31A1C"/>
    <w:rsid w:val="00C376DE"/>
    <w:rsid w:val="00C616CD"/>
    <w:rsid w:val="00C66616"/>
    <w:rsid w:val="00C8464D"/>
    <w:rsid w:val="00C91A4E"/>
    <w:rsid w:val="00C92D1E"/>
    <w:rsid w:val="00C9528C"/>
    <w:rsid w:val="00CA0E73"/>
    <w:rsid w:val="00CA255C"/>
    <w:rsid w:val="00CA6929"/>
    <w:rsid w:val="00CB1397"/>
    <w:rsid w:val="00CC2092"/>
    <w:rsid w:val="00CC56C0"/>
    <w:rsid w:val="00CD01B5"/>
    <w:rsid w:val="00CD1BF2"/>
    <w:rsid w:val="00CE5731"/>
    <w:rsid w:val="00CF5C6A"/>
    <w:rsid w:val="00CF6E82"/>
    <w:rsid w:val="00D01215"/>
    <w:rsid w:val="00D026FD"/>
    <w:rsid w:val="00D127AE"/>
    <w:rsid w:val="00D13EAE"/>
    <w:rsid w:val="00D33E9D"/>
    <w:rsid w:val="00D558F8"/>
    <w:rsid w:val="00D5617E"/>
    <w:rsid w:val="00D66E27"/>
    <w:rsid w:val="00D71789"/>
    <w:rsid w:val="00D743DC"/>
    <w:rsid w:val="00DA7EF6"/>
    <w:rsid w:val="00DC163F"/>
    <w:rsid w:val="00DD55A7"/>
    <w:rsid w:val="00E100C1"/>
    <w:rsid w:val="00E21768"/>
    <w:rsid w:val="00E2185E"/>
    <w:rsid w:val="00E25D55"/>
    <w:rsid w:val="00E3096F"/>
    <w:rsid w:val="00E41EE6"/>
    <w:rsid w:val="00E519D4"/>
    <w:rsid w:val="00E57D5D"/>
    <w:rsid w:val="00E57D82"/>
    <w:rsid w:val="00E7085A"/>
    <w:rsid w:val="00E730FB"/>
    <w:rsid w:val="00E748FF"/>
    <w:rsid w:val="00E831C1"/>
    <w:rsid w:val="00E84153"/>
    <w:rsid w:val="00E92545"/>
    <w:rsid w:val="00EB704B"/>
    <w:rsid w:val="00EB71BD"/>
    <w:rsid w:val="00EC3699"/>
    <w:rsid w:val="00EC723C"/>
    <w:rsid w:val="00ED15EC"/>
    <w:rsid w:val="00EE3847"/>
    <w:rsid w:val="00EF67ED"/>
    <w:rsid w:val="00EF7CB6"/>
    <w:rsid w:val="00F04F81"/>
    <w:rsid w:val="00F14975"/>
    <w:rsid w:val="00F2330E"/>
    <w:rsid w:val="00F46DBF"/>
    <w:rsid w:val="00F66A5C"/>
    <w:rsid w:val="00F67042"/>
    <w:rsid w:val="00F76FAC"/>
    <w:rsid w:val="00F847A2"/>
    <w:rsid w:val="00F84C10"/>
    <w:rsid w:val="00F87BC1"/>
    <w:rsid w:val="00F93E34"/>
    <w:rsid w:val="00FA671B"/>
    <w:rsid w:val="00FB3E5B"/>
    <w:rsid w:val="00FC291B"/>
    <w:rsid w:val="00FD2936"/>
    <w:rsid w:val="00FD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A651"/>
  <w15:chartTrackingRefBased/>
  <w15:docId w15:val="{D12B9F9E-9058-428D-85C0-BCF00A2E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80EDD"/>
    <w:rPr>
      <w:i/>
      <w:iCs/>
    </w:rPr>
  </w:style>
  <w:style w:type="paragraph" w:styleId="NormalWeb">
    <w:name w:val="Normal (Web)"/>
    <w:basedOn w:val="Normal"/>
    <w:uiPriority w:val="99"/>
    <w:unhideWhenUsed/>
    <w:rsid w:val="007D33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33B2"/>
    <w:rPr>
      <w:color w:val="0000FF"/>
      <w:u w:val="single"/>
    </w:rPr>
  </w:style>
  <w:style w:type="character" w:styleId="UnresolvedMention">
    <w:name w:val="Unresolved Mention"/>
    <w:basedOn w:val="DefaultParagraphFont"/>
    <w:uiPriority w:val="99"/>
    <w:semiHidden/>
    <w:unhideWhenUsed/>
    <w:rsid w:val="000C6324"/>
    <w:rPr>
      <w:color w:val="808080"/>
      <w:shd w:val="clear" w:color="auto" w:fill="E6E6E6"/>
    </w:rPr>
  </w:style>
  <w:style w:type="character" w:styleId="FollowedHyperlink">
    <w:name w:val="FollowedHyperlink"/>
    <w:basedOn w:val="DefaultParagraphFont"/>
    <w:uiPriority w:val="99"/>
    <w:semiHidden/>
    <w:unhideWhenUsed/>
    <w:rsid w:val="000C6324"/>
    <w:rPr>
      <w:color w:val="954F72" w:themeColor="followedHyperlink"/>
      <w:u w:val="single"/>
    </w:rPr>
  </w:style>
  <w:style w:type="paragraph" w:styleId="EndnoteText">
    <w:name w:val="endnote text"/>
    <w:basedOn w:val="Normal"/>
    <w:link w:val="EndnoteTextChar"/>
    <w:uiPriority w:val="99"/>
    <w:semiHidden/>
    <w:unhideWhenUsed/>
    <w:rsid w:val="003743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3C8"/>
    <w:rPr>
      <w:sz w:val="20"/>
      <w:szCs w:val="20"/>
    </w:rPr>
  </w:style>
  <w:style w:type="character" w:styleId="EndnoteReference">
    <w:name w:val="endnote reference"/>
    <w:basedOn w:val="DefaultParagraphFont"/>
    <w:uiPriority w:val="99"/>
    <w:semiHidden/>
    <w:unhideWhenUsed/>
    <w:rsid w:val="003743C8"/>
    <w:rPr>
      <w:vertAlign w:val="superscript"/>
    </w:rPr>
  </w:style>
  <w:style w:type="paragraph" w:styleId="BalloonText">
    <w:name w:val="Balloon Text"/>
    <w:basedOn w:val="Normal"/>
    <w:link w:val="BalloonTextChar"/>
    <w:uiPriority w:val="99"/>
    <w:semiHidden/>
    <w:unhideWhenUsed/>
    <w:rsid w:val="003D187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D187F"/>
    <w:rPr>
      <w:rFonts w:ascii="Segoe UI" w:hAnsi="Segoe UI"/>
      <w:sz w:val="18"/>
      <w:szCs w:val="18"/>
    </w:rPr>
  </w:style>
  <w:style w:type="character" w:styleId="CommentReference">
    <w:name w:val="annotation reference"/>
    <w:basedOn w:val="DefaultParagraphFont"/>
    <w:uiPriority w:val="99"/>
    <w:semiHidden/>
    <w:unhideWhenUsed/>
    <w:rsid w:val="003D187F"/>
    <w:rPr>
      <w:sz w:val="16"/>
      <w:szCs w:val="16"/>
    </w:rPr>
  </w:style>
  <w:style w:type="paragraph" w:styleId="CommentText">
    <w:name w:val="annotation text"/>
    <w:basedOn w:val="Normal"/>
    <w:link w:val="CommentTextChar"/>
    <w:uiPriority w:val="99"/>
    <w:semiHidden/>
    <w:unhideWhenUsed/>
    <w:rsid w:val="003D187F"/>
    <w:pPr>
      <w:spacing w:line="240" w:lineRule="auto"/>
    </w:pPr>
    <w:rPr>
      <w:sz w:val="20"/>
      <w:szCs w:val="20"/>
    </w:rPr>
  </w:style>
  <w:style w:type="character" w:customStyle="1" w:styleId="CommentTextChar">
    <w:name w:val="Comment Text Char"/>
    <w:basedOn w:val="DefaultParagraphFont"/>
    <w:link w:val="CommentText"/>
    <w:uiPriority w:val="99"/>
    <w:semiHidden/>
    <w:rsid w:val="003D187F"/>
    <w:rPr>
      <w:sz w:val="20"/>
      <w:szCs w:val="20"/>
    </w:rPr>
  </w:style>
  <w:style w:type="paragraph" w:styleId="CommentSubject">
    <w:name w:val="annotation subject"/>
    <w:basedOn w:val="CommentText"/>
    <w:next w:val="CommentText"/>
    <w:link w:val="CommentSubjectChar"/>
    <w:uiPriority w:val="99"/>
    <w:semiHidden/>
    <w:unhideWhenUsed/>
    <w:rsid w:val="003D187F"/>
    <w:rPr>
      <w:b/>
      <w:bCs/>
    </w:rPr>
  </w:style>
  <w:style w:type="character" w:customStyle="1" w:styleId="CommentSubjectChar">
    <w:name w:val="Comment Subject Char"/>
    <w:basedOn w:val="CommentTextChar"/>
    <w:link w:val="CommentSubject"/>
    <w:uiPriority w:val="99"/>
    <w:semiHidden/>
    <w:rsid w:val="003D187F"/>
    <w:rPr>
      <w:b/>
      <w:bCs/>
      <w:sz w:val="20"/>
      <w:szCs w:val="20"/>
    </w:rPr>
  </w:style>
  <w:style w:type="paragraph" w:styleId="Revision">
    <w:name w:val="Revision"/>
    <w:hidden/>
    <w:uiPriority w:val="99"/>
    <w:semiHidden/>
    <w:rsid w:val="003D187F"/>
    <w:pPr>
      <w:spacing w:after="0" w:line="240" w:lineRule="auto"/>
    </w:pPr>
  </w:style>
  <w:style w:type="paragraph" w:styleId="Header">
    <w:name w:val="header"/>
    <w:basedOn w:val="Normal"/>
    <w:link w:val="HeaderChar"/>
    <w:uiPriority w:val="99"/>
    <w:unhideWhenUsed/>
    <w:rsid w:val="00A1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0FC"/>
  </w:style>
  <w:style w:type="paragraph" w:styleId="Footer">
    <w:name w:val="footer"/>
    <w:basedOn w:val="Normal"/>
    <w:link w:val="FooterChar"/>
    <w:uiPriority w:val="99"/>
    <w:unhideWhenUsed/>
    <w:rsid w:val="00A1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69479">
      <w:bodyDiv w:val="1"/>
      <w:marLeft w:val="0"/>
      <w:marRight w:val="0"/>
      <w:marTop w:val="0"/>
      <w:marBottom w:val="0"/>
      <w:divBdr>
        <w:top w:val="none" w:sz="0" w:space="0" w:color="auto"/>
        <w:left w:val="none" w:sz="0" w:space="0" w:color="auto"/>
        <w:bottom w:val="none" w:sz="0" w:space="0" w:color="auto"/>
        <w:right w:val="none" w:sz="0" w:space="0" w:color="auto"/>
      </w:divBdr>
    </w:div>
    <w:div w:id="18994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lifeacti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opeafterabortion.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sccb.org/prolife"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journals.sagepub.com/doi/full/10.1177/2050312116665997" TargetMode="External"/><Relationship Id="rId7" Type="http://schemas.openxmlformats.org/officeDocument/2006/relationships/hyperlink" Target="https://www.ncbi.nlm.nih.gov/pubmed/19324381" TargetMode="External"/><Relationship Id="rId2" Type="http://schemas.openxmlformats.org/officeDocument/2006/relationships/hyperlink" Target="https://www.psychologytoday.com/us/articles/199809/fetal-psychology" TargetMode="External"/><Relationship Id="rId1" Type="http://schemas.openxmlformats.org/officeDocument/2006/relationships/hyperlink" Target="http://perinatology.com/Reference/Fetal%20development.htm" TargetMode="External"/><Relationship Id="rId6" Type="http://schemas.openxmlformats.org/officeDocument/2006/relationships/hyperlink" Target="http://www.jpands.org/vol22no4/coleman.pdf" TargetMode="External"/><Relationship Id="rId5" Type="http://schemas.openxmlformats.org/officeDocument/2006/relationships/hyperlink" Target="https://www.spuc.org.uk/abortion/~/media/C69E4B25A78D433F94780BD29240CA21.ashx" TargetMode="External"/><Relationship Id="rId4" Type="http://schemas.openxmlformats.org/officeDocument/2006/relationships/hyperlink" Target="http://www.jpands.org/vol22no4/colem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48368A5-ACE0-4040-AC8D-DC54C3F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Wills</dc:creator>
  <cp:keywords/>
  <dc:description/>
  <cp:lastModifiedBy>Anne McGuire</cp:lastModifiedBy>
  <cp:revision>5</cp:revision>
  <cp:lastPrinted>2018-06-06T15:01:00Z</cp:lastPrinted>
  <dcterms:created xsi:type="dcterms:W3CDTF">2022-10-26T19:23:00Z</dcterms:created>
  <dcterms:modified xsi:type="dcterms:W3CDTF">2023-01-06T17:44:00Z</dcterms:modified>
</cp:coreProperties>
</file>