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D69CA" w14:textId="77777777" w:rsidR="00301F1B" w:rsidRDefault="00301F1B" w:rsidP="00204CE2">
      <w:pPr>
        <w:pBdr>
          <w:bottom w:val="single" w:sz="4" w:space="1" w:color="auto"/>
        </w:pBdr>
        <w:jc w:val="both"/>
        <w:rPr>
          <w:b/>
          <w:color w:val="1F497D" w:themeColor="text2"/>
          <w:sz w:val="22"/>
          <w:szCs w:val="22"/>
        </w:rPr>
      </w:pPr>
    </w:p>
    <w:p w14:paraId="728D69CB" w14:textId="77777777" w:rsidR="00204CE2" w:rsidRPr="00204CE2" w:rsidRDefault="00204CE2" w:rsidP="00204CE2">
      <w:pPr>
        <w:pBdr>
          <w:bottom w:val="single" w:sz="4" w:space="1" w:color="auto"/>
        </w:pBdr>
        <w:jc w:val="both"/>
        <w:rPr>
          <w:b/>
          <w:color w:val="1F497D" w:themeColor="text2"/>
          <w:sz w:val="22"/>
          <w:szCs w:val="22"/>
        </w:rPr>
      </w:pPr>
      <w:r w:rsidRPr="00204CE2">
        <w:rPr>
          <w:b/>
          <w:color w:val="1F497D" w:themeColor="text2"/>
          <w:sz w:val="22"/>
          <w:szCs w:val="22"/>
        </w:rPr>
        <w:t>WORDS MATTER</w:t>
      </w:r>
    </w:p>
    <w:p w14:paraId="728D69CC" w14:textId="77777777" w:rsidR="00204CE2" w:rsidRPr="00204CE2" w:rsidRDefault="00204CE2" w:rsidP="00204CE2">
      <w:pPr>
        <w:jc w:val="both"/>
        <w:rPr>
          <w:b/>
          <w:sz w:val="22"/>
          <w:szCs w:val="22"/>
        </w:rPr>
      </w:pPr>
      <w:r w:rsidRPr="00204CE2">
        <w:rPr>
          <w:b/>
          <w:sz w:val="22"/>
          <w:szCs w:val="22"/>
        </w:rPr>
        <w:t>To build a culture of healing requires recognizing the culture of abuse that contributes to sexual abuse. This culture of abuse shames its victims and abuses power to silence the truth of Jesus’ teachings. Also words that blame victims inappropriately are used in the culture of abuse in our everyday language. Two examples of such language are:</w:t>
      </w:r>
    </w:p>
    <w:p w14:paraId="728D69CD" w14:textId="77777777" w:rsidR="00204CE2" w:rsidRPr="005B082A" w:rsidRDefault="00204CE2" w:rsidP="00204CE2">
      <w:pPr>
        <w:rPr>
          <w:b/>
          <w:sz w:val="22"/>
          <w:szCs w:val="22"/>
        </w:rPr>
      </w:pPr>
    </w:p>
    <w:p w14:paraId="728D69CE" w14:textId="77777777" w:rsidR="00204CE2" w:rsidRPr="005B082A" w:rsidRDefault="00204CE2" w:rsidP="00204CE2">
      <w:pPr>
        <w:pStyle w:val="ListParagraph"/>
        <w:numPr>
          <w:ilvl w:val="0"/>
          <w:numId w:val="2"/>
        </w:numPr>
        <w:jc w:val="both"/>
        <w:rPr>
          <w:b/>
          <w:sz w:val="22"/>
          <w:szCs w:val="22"/>
          <w:u w:val="single"/>
        </w:rPr>
      </w:pPr>
      <w:r w:rsidRPr="005B082A">
        <w:rPr>
          <w:b/>
          <w:sz w:val="22"/>
          <w:szCs w:val="22"/>
        </w:rPr>
        <w:t xml:space="preserve">“There was a sexual </w:t>
      </w:r>
      <w:r w:rsidRPr="005B082A">
        <w:rPr>
          <w:b/>
          <w:i/>
          <w:sz w:val="22"/>
          <w:szCs w:val="22"/>
        </w:rPr>
        <w:t>relationship between</w:t>
      </w:r>
      <w:r>
        <w:rPr>
          <w:b/>
          <w:i/>
          <w:sz w:val="22"/>
          <w:szCs w:val="22"/>
        </w:rPr>
        <w:t xml:space="preserve"> or with</w:t>
      </w:r>
      <w:r w:rsidRPr="005B082A">
        <w:rPr>
          <w:b/>
          <w:sz w:val="22"/>
          <w:szCs w:val="22"/>
        </w:rPr>
        <w:t xml:space="preserve"> the perpetrator and victim.” </w:t>
      </w:r>
    </w:p>
    <w:p w14:paraId="728D69CF" w14:textId="77777777" w:rsidR="00204CE2" w:rsidRPr="0064345A" w:rsidRDefault="00204CE2" w:rsidP="00204CE2">
      <w:pPr>
        <w:pStyle w:val="ListParagraph"/>
        <w:numPr>
          <w:ilvl w:val="0"/>
          <w:numId w:val="3"/>
        </w:numPr>
        <w:jc w:val="both"/>
        <w:rPr>
          <w:b/>
          <w:i/>
          <w:sz w:val="22"/>
          <w:szCs w:val="22"/>
        </w:rPr>
      </w:pPr>
      <w:r w:rsidRPr="0064345A">
        <w:rPr>
          <w:b/>
          <w:sz w:val="22"/>
          <w:szCs w:val="22"/>
        </w:rPr>
        <w:t>“The victim has “</w:t>
      </w:r>
      <w:r w:rsidRPr="0064345A">
        <w:rPr>
          <w:b/>
          <w:i/>
          <w:sz w:val="22"/>
          <w:szCs w:val="22"/>
        </w:rPr>
        <w:t>lost their innocence”.</w:t>
      </w:r>
    </w:p>
    <w:p w14:paraId="728D69D0" w14:textId="77777777" w:rsidR="00204CE2" w:rsidRPr="005B082A" w:rsidRDefault="00204CE2" w:rsidP="00204CE2">
      <w:pPr>
        <w:rPr>
          <w:sz w:val="22"/>
          <w:szCs w:val="22"/>
        </w:rPr>
      </w:pPr>
    </w:p>
    <w:p w14:paraId="728D69D1" w14:textId="77777777" w:rsidR="00204CE2" w:rsidRPr="005B082A" w:rsidRDefault="00204CE2" w:rsidP="00204CE2">
      <w:pPr>
        <w:jc w:val="both"/>
        <w:rPr>
          <w:b/>
          <w:sz w:val="22"/>
          <w:szCs w:val="22"/>
        </w:rPr>
      </w:pPr>
      <w:r w:rsidRPr="005B082A">
        <w:rPr>
          <w:b/>
          <w:sz w:val="22"/>
          <w:szCs w:val="22"/>
        </w:rPr>
        <w:t>Consider the actual meaning of these words we so often hear associated with abuse:</w:t>
      </w:r>
    </w:p>
    <w:p w14:paraId="728D69D2" w14:textId="77777777" w:rsidR="00204CE2" w:rsidRPr="005B082A" w:rsidRDefault="00204CE2" w:rsidP="00204CE2">
      <w:pPr>
        <w:rPr>
          <w:b/>
          <w:sz w:val="22"/>
          <w:szCs w:val="22"/>
        </w:rPr>
      </w:pPr>
    </w:p>
    <w:p w14:paraId="728D69D3" w14:textId="77777777" w:rsidR="00204CE2" w:rsidRPr="005B082A" w:rsidRDefault="00204CE2" w:rsidP="00204CE2">
      <w:pPr>
        <w:pStyle w:val="ListParagraph"/>
        <w:numPr>
          <w:ilvl w:val="0"/>
          <w:numId w:val="1"/>
        </w:numPr>
        <w:jc w:val="both"/>
        <w:rPr>
          <w:b/>
          <w:sz w:val="22"/>
          <w:szCs w:val="22"/>
        </w:rPr>
      </w:pPr>
      <w:r w:rsidRPr="005B082A">
        <w:rPr>
          <w:b/>
          <w:sz w:val="22"/>
          <w:szCs w:val="22"/>
        </w:rPr>
        <w:t xml:space="preserve">The word </w:t>
      </w:r>
      <w:r w:rsidRPr="005B082A">
        <w:rPr>
          <w:b/>
          <w:i/>
          <w:sz w:val="22"/>
          <w:szCs w:val="22"/>
        </w:rPr>
        <w:t>b</w:t>
      </w:r>
      <w:r w:rsidRPr="005B082A">
        <w:rPr>
          <w:b/>
          <w:i/>
          <w:sz w:val="22"/>
          <w:szCs w:val="22"/>
          <w:u w:val="single"/>
        </w:rPr>
        <w:t>etween</w:t>
      </w:r>
      <w:r>
        <w:rPr>
          <w:b/>
          <w:i/>
          <w:sz w:val="22"/>
          <w:szCs w:val="22"/>
          <w:u w:val="single"/>
        </w:rPr>
        <w:t>/with</w:t>
      </w:r>
      <w:r w:rsidRPr="005B082A">
        <w:rPr>
          <w:b/>
          <w:sz w:val="22"/>
          <w:szCs w:val="22"/>
        </w:rPr>
        <w:t xml:space="preserve"> means to do something jointly. </w:t>
      </w:r>
    </w:p>
    <w:p w14:paraId="728D69D4" w14:textId="77777777" w:rsidR="00204CE2" w:rsidRPr="005B082A" w:rsidRDefault="00204CE2" w:rsidP="00204CE2">
      <w:pPr>
        <w:pStyle w:val="ListParagraph"/>
        <w:numPr>
          <w:ilvl w:val="0"/>
          <w:numId w:val="1"/>
        </w:numPr>
        <w:jc w:val="both"/>
        <w:rPr>
          <w:b/>
          <w:sz w:val="22"/>
          <w:szCs w:val="22"/>
        </w:rPr>
      </w:pPr>
      <w:r w:rsidRPr="005B082A">
        <w:rPr>
          <w:b/>
          <w:sz w:val="22"/>
          <w:szCs w:val="22"/>
        </w:rPr>
        <w:t xml:space="preserve">The word </w:t>
      </w:r>
      <w:r w:rsidRPr="005B082A">
        <w:rPr>
          <w:b/>
          <w:i/>
          <w:sz w:val="22"/>
          <w:szCs w:val="22"/>
          <w:u w:val="single"/>
        </w:rPr>
        <w:t>relationship</w:t>
      </w:r>
      <w:r w:rsidRPr="005B082A">
        <w:rPr>
          <w:b/>
          <w:sz w:val="22"/>
          <w:szCs w:val="22"/>
        </w:rPr>
        <w:t xml:space="preserve"> means connected participant. </w:t>
      </w:r>
    </w:p>
    <w:p w14:paraId="728D69D5" w14:textId="77777777" w:rsidR="00204CE2" w:rsidRPr="005B082A" w:rsidRDefault="00204CE2" w:rsidP="00204CE2">
      <w:pPr>
        <w:pStyle w:val="ListParagraph"/>
        <w:numPr>
          <w:ilvl w:val="0"/>
          <w:numId w:val="1"/>
        </w:numPr>
        <w:jc w:val="both"/>
        <w:rPr>
          <w:b/>
          <w:sz w:val="22"/>
          <w:szCs w:val="22"/>
        </w:rPr>
      </w:pPr>
      <w:r>
        <w:rPr>
          <w:b/>
          <w:sz w:val="22"/>
          <w:szCs w:val="22"/>
        </w:rPr>
        <w:t>The words</w:t>
      </w:r>
      <w:r w:rsidRPr="005B082A">
        <w:rPr>
          <w:b/>
          <w:sz w:val="22"/>
          <w:szCs w:val="22"/>
        </w:rPr>
        <w:t xml:space="preserve"> </w:t>
      </w:r>
      <w:r w:rsidRPr="005B082A">
        <w:rPr>
          <w:b/>
          <w:sz w:val="22"/>
          <w:szCs w:val="22"/>
          <w:u w:val="single"/>
        </w:rPr>
        <w:t>lost innocence</w:t>
      </w:r>
      <w:r>
        <w:rPr>
          <w:b/>
          <w:sz w:val="22"/>
          <w:szCs w:val="22"/>
        </w:rPr>
        <w:t xml:space="preserve"> mean</w:t>
      </w:r>
      <w:r w:rsidRPr="005B082A">
        <w:rPr>
          <w:b/>
          <w:sz w:val="22"/>
          <w:szCs w:val="22"/>
        </w:rPr>
        <w:t xml:space="preserve"> a loss of morality.</w:t>
      </w:r>
    </w:p>
    <w:p w14:paraId="728D69D6" w14:textId="77777777" w:rsidR="00204CE2" w:rsidRPr="005B082A" w:rsidRDefault="00204CE2" w:rsidP="00204CE2">
      <w:pPr>
        <w:jc w:val="both"/>
        <w:rPr>
          <w:b/>
          <w:sz w:val="22"/>
          <w:szCs w:val="22"/>
        </w:rPr>
      </w:pPr>
    </w:p>
    <w:p w14:paraId="728D69D7" w14:textId="77777777" w:rsidR="00204CE2" w:rsidRPr="005B082A" w:rsidRDefault="00204CE2" w:rsidP="00204CE2">
      <w:pPr>
        <w:jc w:val="both"/>
        <w:rPr>
          <w:b/>
          <w:sz w:val="22"/>
          <w:szCs w:val="22"/>
        </w:rPr>
      </w:pPr>
      <w:r w:rsidRPr="005B082A">
        <w:rPr>
          <w:b/>
          <w:sz w:val="22"/>
          <w:szCs w:val="22"/>
        </w:rPr>
        <w:t>Such words, although not necessarily intentional, do perpetuate the harmful myth that sexual abuse includes the victim’s participation</w:t>
      </w:r>
      <w:r>
        <w:rPr>
          <w:b/>
          <w:sz w:val="22"/>
          <w:szCs w:val="22"/>
        </w:rPr>
        <w:t xml:space="preserve"> and consent in their own abuse</w:t>
      </w:r>
      <w:r w:rsidRPr="005B082A">
        <w:rPr>
          <w:b/>
          <w:sz w:val="22"/>
          <w:szCs w:val="22"/>
        </w:rPr>
        <w:t xml:space="preserve">. </w:t>
      </w:r>
      <w:r>
        <w:rPr>
          <w:b/>
          <w:sz w:val="22"/>
          <w:szCs w:val="22"/>
        </w:rPr>
        <w:t>The reality is that abuse is never the fault of the victim, and they should never be shamed into thinking it was.</w:t>
      </w:r>
    </w:p>
    <w:p w14:paraId="728D69D8" w14:textId="77777777" w:rsidR="00204CE2" w:rsidRPr="005B082A" w:rsidRDefault="00204CE2" w:rsidP="00204CE2">
      <w:pPr>
        <w:jc w:val="both"/>
        <w:rPr>
          <w:b/>
          <w:sz w:val="22"/>
          <w:szCs w:val="22"/>
        </w:rPr>
      </w:pPr>
    </w:p>
    <w:p w14:paraId="728D69D9" w14:textId="77777777" w:rsidR="00204CE2" w:rsidRPr="005B082A" w:rsidRDefault="00204CE2" w:rsidP="00204CE2">
      <w:pPr>
        <w:rPr>
          <w:b/>
          <w:sz w:val="24"/>
          <w:szCs w:val="24"/>
        </w:rPr>
      </w:pPr>
    </w:p>
    <w:p w14:paraId="728D69DA" w14:textId="77777777" w:rsidR="00DE2AAE" w:rsidRDefault="00DE2AAE" w:rsidP="00B73D9A">
      <w:pPr>
        <w:rPr>
          <w:b/>
          <w:sz w:val="24"/>
          <w:szCs w:val="24"/>
        </w:rPr>
      </w:pPr>
    </w:p>
    <w:p w14:paraId="728D69DB" w14:textId="77777777" w:rsidR="00DE2AAE" w:rsidRDefault="00DE2AAE" w:rsidP="00B73D9A">
      <w:pPr>
        <w:rPr>
          <w:b/>
          <w:sz w:val="24"/>
          <w:szCs w:val="24"/>
        </w:rPr>
      </w:pPr>
    </w:p>
    <w:p w14:paraId="728D69DC" w14:textId="77777777" w:rsidR="002424CF" w:rsidRDefault="002424CF" w:rsidP="00B73D9A">
      <w:pPr>
        <w:rPr>
          <w:sz w:val="22"/>
          <w:szCs w:val="22"/>
        </w:rPr>
      </w:pPr>
    </w:p>
    <w:p w14:paraId="728D69DD" w14:textId="77777777" w:rsidR="00301F1B" w:rsidRPr="00F7403D" w:rsidRDefault="00F7403D" w:rsidP="00301F1B">
      <w:pPr>
        <w:rPr>
          <w:i/>
          <w:color w:val="17365D" w:themeColor="text2" w:themeShade="BF"/>
          <w:sz w:val="24"/>
          <w:szCs w:val="24"/>
        </w:rPr>
      </w:pPr>
      <w:r w:rsidRPr="00F7403D">
        <w:rPr>
          <w:i/>
          <w:color w:val="17365D" w:themeColor="text2" w:themeShade="BF"/>
          <w:sz w:val="24"/>
          <w:szCs w:val="24"/>
        </w:rPr>
        <w:t>____________________________________</w:t>
      </w:r>
    </w:p>
    <w:p w14:paraId="728D69DE" w14:textId="77777777" w:rsidR="00301F1B" w:rsidRDefault="00301F1B" w:rsidP="00B73D9A">
      <w:pPr>
        <w:rPr>
          <w:b/>
          <w:i/>
          <w:color w:val="17365D" w:themeColor="text2" w:themeShade="BF"/>
          <w:sz w:val="24"/>
          <w:szCs w:val="24"/>
        </w:rPr>
      </w:pPr>
      <w:r>
        <w:rPr>
          <w:b/>
          <w:i/>
          <w:color w:val="17365D" w:themeColor="text2" w:themeShade="BF"/>
          <w:sz w:val="24"/>
          <w:szCs w:val="24"/>
        </w:rPr>
        <w:t xml:space="preserve">     </w:t>
      </w:r>
      <w:r w:rsidRPr="00204CE2">
        <w:rPr>
          <w:b/>
          <w:i/>
          <w:color w:val="17365D" w:themeColor="text2" w:themeShade="BF"/>
          <w:sz w:val="24"/>
          <w:szCs w:val="24"/>
        </w:rPr>
        <w:t>Building a Culture of Healing</w:t>
      </w:r>
    </w:p>
    <w:p w14:paraId="728D69DF" w14:textId="77777777" w:rsidR="00DE2AAE" w:rsidRPr="00301F1B" w:rsidRDefault="00301F1B" w:rsidP="00B73D9A">
      <w:pPr>
        <w:rPr>
          <w:b/>
          <w:i/>
          <w:color w:val="17365D" w:themeColor="text2" w:themeShade="BF"/>
          <w:sz w:val="24"/>
          <w:szCs w:val="24"/>
        </w:rPr>
      </w:pPr>
      <w:r w:rsidRPr="00301F1B">
        <w:rPr>
          <w:b/>
          <w:i/>
          <w:color w:val="17365D" w:themeColor="text2" w:themeShade="BF"/>
          <w:sz w:val="24"/>
          <w:szCs w:val="24"/>
        </w:rPr>
        <w:t xml:space="preserve"> </w:t>
      </w:r>
      <w:r w:rsidR="00FC06EB" w:rsidRPr="000824B2">
        <w:rPr>
          <w:sz w:val="22"/>
          <w:szCs w:val="22"/>
        </w:rPr>
        <w:t>__________________________________</w:t>
      </w:r>
    </w:p>
    <w:p w14:paraId="728D69E0" w14:textId="77777777" w:rsidR="00204CE2" w:rsidRDefault="00AC420B" w:rsidP="00B73D9A">
      <w:pPr>
        <w:rPr>
          <w:b/>
          <w:sz w:val="22"/>
          <w:szCs w:val="22"/>
        </w:rPr>
      </w:pPr>
      <w:r w:rsidRPr="00204CE2">
        <w:rPr>
          <w:b/>
          <w:sz w:val="22"/>
          <w:szCs w:val="22"/>
        </w:rPr>
        <w:t xml:space="preserve">The wounds of sexual abuse cause </w:t>
      </w:r>
      <w:r w:rsidRPr="00204CE2">
        <w:rPr>
          <w:b/>
          <w:i/>
          <w:sz w:val="22"/>
          <w:szCs w:val="22"/>
          <w:u w:val="single"/>
        </w:rPr>
        <w:t>grave damage</w:t>
      </w:r>
      <w:r w:rsidRPr="00204CE2">
        <w:rPr>
          <w:b/>
          <w:sz w:val="22"/>
          <w:szCs w:val="22"/>
        </w:rPr>
        <w:t xml:space="preserve"> for anyone who experiences them and they are exac</w:t>
      </w:r>
      <w:r w:rsidR="005E3A0C">
        <w:rPr>
          <w:b/>
          <w:sz w:val="22"/>
          <w:szCs w:val="22"/>
        </w:rPr>
        <w:t xml:space="preserve">erbated by harmful myths of </w:t>
      </w:r>
    </w:p>
    <w:p w14:paraId="728D69E1" w14:textId="77777777" w:rsidR="006966E9" w:rsidRDefault="006966E9" w:rsidP="00B73D9A">
      <w:pPr>
        <w:rPr>
          <w:b/>
          <w:sz w:val="24"/>
          <w:szCs w:val="24"/>
          <w:u w:val="single"/>
        </w:rPr>
      </w:pPr>
      <w:r>
        <w:rPr>
          <w:b/>
          <w:sz w:val="22"/>
          <w:szCs w:val="22"/>
        </w:rPr>
        <w:t>the culture of abuse. It is a myth that sexual abuse is about relation</w:t>
      </w:r>
      <w:r w:rsidR="00283198">
        <w:rPr>
          <w:b/>
          <w:sz w:val="22"/>
          <w:szCs w:val="22"/>
        </w:rPr>
        <w:t>s or lost innocence or even sex for the victimized person.</w:t>
      </w:r>
    </w:p>
    <w:p w14:paraId="728D69E2" w14:textId="77777777" w:rsidR="00204CE2" w:rsidRDefault="00204CE2" w:rsidP="00204CE2">
      <w:pPr>
        <w:jc w:val="both"/>
        <w:rPr>
          <w:b/>
          <w:sz w:val="24"/>
          <w:szCs w:val="24"/>
          <w:u w:val="single"/>
        </w:rPr>
      </w:pPr>
    </w:p>
    <w:p w14:paraId="728D69E3" w14:textId="77777777" w:rsidR="00204CE2" w:rsidRDefault="00204CE2" w:rsidP="00204CE2">
      <w:pPr>
        <w:jc w:val="both"/>
        <w:rPr>
          <w:b/>
          <w:sz w:val="24"/>
          <w:szCs w:val="24"/>
          <w:u w:val="single"/>
        </w:rPr>
      </w:pPr>
    </w:p>
    <w:p w14:paraId="728D69E4" w14:textId="77777777" w:rsidR="00B73D9A" w:rsidRDefault="00B73D9A" w:rsidP="00B73D9A">
      <w:pPr>
        <w:rPr>
          <w:b/>
          <w:sz w:val="22"/>
          <w:szCs w:val="22"/>
        </w:rPr>
      </w:pPr>
      <w:r w:rsidRPr="00204CE2">
        <w:rPr>
          <w:b/>
          <w:sz w:val="22"/>
          <w:szCs w:val="22"/>
        </w:rPr>
        <w:t xml:space="preserve">Sexual abuse is not done with the abuser, but by the abuser. The truth about sexual abuse is that it weaponizes God’s gift of human sexuality. The experience of being abused is one of </w:t>
      </w:r>
      <w:r w:rsidRPr="00204CE2">
        <w:rPr>
          <w:b/>
          <w:i/>
          <w:sz w:val="22"/>
          <w:szCs w:val="22"/>
          <w:u w:val="single"/>
        </w:rPr>
        <w:t>violence</w:t>
      </w:r>
      <w:r w:rsidRPr="00204CE2">
        <w:rPr>
          <w:b/>
          <w:sz w:val="22"/>
          <w:szCs w:val="22"/>
        </w:rPr>
        <w:t xml:space="preserve"> for the victim. </w:t>
      </w:r>
      <w:r w:rsidR="00DE2AAE">
        <w:rPr>
          <w:b/>
          <w:sz w:val="22"/>
          <w:szCs w:val="22"/>
        </w:rPr>
        <w:t>Language that implies the victim is a participant adds to the tr</w:t>
      </w:r>
      <w:r w:rsidR="00230727">
        <w:rPr>
          <w:b/>
          <w:sz w:val="22"/>
          <w:szCs w:val="22"/>
        </w:rPr>
        <w:t>auma of</w:t>
      </w:r>
      <w:r w:rsidR="00DE2AAE">
        <w:rPr>
          <w:b/>
          <w:sz w:val="22"/>
          <w:szCs w:val="22"/>
        </w:rPr>
        <w:t xml:space="preserve"> being sexually abused.</w:t>
      </w:r>
    </w:p>
    <w:p w14:paraId="728D69E5" w14:textId="77777777" w:rsidR="00DE2AAE" w:rsidRPr="00204CE2" w:rsidRDefault="00DE2AAE" w:rsidP="00B73D9A">
      <w:pPr>
        <w:rPr>
          <w:sz w:val="22"/>
          <w:szCs w:val="22"/>
        </w:rPr>
      </w:pPr>
    </w:p>
    <w:p w14:paraId="728D69E6" w14:textId="77777777" w:rsidR="00204CE2" w:rsidRDefault="00764691" w:rsidP="00204CE2">
      <w:pPr>
        <w:jc w:val="both"/>
        <w:rPr>
          <w:b/>
          <w:sz w:val="24"/>
          <w:szCs w:val="24"/>
          <w:u w:val="single"/>
        </w:rPr>
      </w:pPr>
      <w:r>
        <w:rPr>
          <w:b/>
          <w:sz w:val="24"/>
          <w:szCs w:val="24"/>
          <w:u w:val="single"/>
        </w:rPr>
        <w:t xml:space="preserve">              </w:t>
      </w:r>
    </w:p>
    <w:p w14:paraId="728D69E7" w14:textId="77777777" w:rsidR="00204CE2" w:rsidRDefault="00E549B7" w:rsidP="00204CE2">
      <w:pPr>
        <w:pBdr>
          <w:bottom w:val="single" w:sz="4" w:space="1" w:color="auto"/>
        </w:pBdr>
        <w:jc w:val="both"/>
        <w:rPr>
          <w:b/>
          <w:color w:val="1F497D" w:themeColor="text2"/>
          <w:sz w:val="24"/>
          <w:szCs w:val="24"/>
        </w:rPr>
      </w:pPr>
      <w:r>
        <w:rPr>
          <w:b/>
          <w:color w:val="1F497D" w:themeColor="text2"/>
          <w:sz w:val="24"/>
          <w:szCs w:val="24"/>
        </w:rPr>
        <w:t xml:space="preserve">            </w:t>
      </w:r>
      <w:r>
        <w:rPr>
          <w:rFonts w:ascii="Antique Olive" w:hAnsi="Antique Olive"/>
          <w:b/>
          <w:noProof/>
          <w:color w:val="943634" w:themeColor="accent2" w:themeShade="BF"/>
          <w:sz w:val="22"/>
          <w:szCs w:val="22"/>
        </w:rPr>
        <w:drawing>
          <wp:inline distT="0" distB="0" distL="0" distR="0" wp14:anchorId="728D6A4F" wp14:editId="728D6A50">
            <wp:extent cx="1472184" cy="978408"/>
            <wp:effectExtent l="0" t="0" r="0" b="0"/>
            <wp:docPr id="4" name="Picture 4" descr="C:\Users\Carol Martin\Pictures\thumbnail_awmleer-401721-unsplash-one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 Martin\Pictures\thumbnail_awmleer-401721-unsplash-onebir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2184" cy="978408"/>
                    </a:xfrm>
                    <a:prstGeom prst="rect">
                      <a:avLst/>
                    </a:prstGeom>
                    <a:noFill/>
                    <a:ln>
                      <a:noFill/>
                    </a:ln>
                  </pic:spPr>
                </pic:pic>
              </a:graphicData>
            </a:graphic>
          </wp:inline>
        </w:drawing>
      </w:r>
    </w:p>
    <w:p w14:paraId="728D69E8" w14:textId="77777777" w:rsidR="00204CE2" w:rsidRDefault="00764691" w:rsidP="00204CE2">
      <w:pPr>
        <w:pBdr>
          <w:bottom w:val="single" w:sz="4" w:space="1" w:color="auto"/>
        </w:pBdr>
        <w:jc w:val="both"/>
        <w:rPr>
          <w:b/>
          <w:color w:val="1F497D" w:themeColor="text2"/>
          <w:sz w:val="24"/>
          <w:szCs w:val="24"/>
        </w:rPr>
      </w:pPr>
      <w:r>
        <w:rPr>
          <w:b/>
          <w:color w:val="1F497D" w:themeColor="text2"/>
          <w:sz w:val="24"/>
          <w:szCs w:val="24"/>
        </w:rPr>
        <w:t xml:space="preserve">             </w:t>
      </w:r>
    </w:p>
    <w:p w14:paraId="728D69E9" w14:textId="77777777" w:rsidR="00B73D9A" w:rsidRPr="00204CE2" w:rsidRDefault="00B73D9A" w:rsidP="00B73D9A">
      <w:pPr>
        <w:pBdr>
          <w:bottom w:val="single" w:sz="4" w:space="1" w:color="auto"/>
        </w:pBdr>
        <w:jc w:val="both"/>
        <w:rPr>
          <w:b/>
          <w:color w:val="1F497D" w:themeColor="text2"/>
          <w:sz w:val="22"/>
          <w:szCs w:val="22"/>
        </w:rPr>
      </w:pPr>
      <w:r w:rsidRPr="00204CE2">
        <w:rPr>
          <w:b/>
          <w:color w:val="1F497D" w:themeColor="text2"/>
          <w:sz w:val="22"/>
          <w:szCs w:val="22"/>
        </w:rPr>
        <w:t>WHAT YOU CAN DO TO HELP</w:t>
      </w:r>
    </w:p>
    <w:p w14:paraId="728D69EA" w14:textId="77777777" w:rsidR="00764691" w:rsidRPr="00204CE2" w:rsidRDefault="00B73D9A" w:rsidP="00764691">
      <w:pPr>
        <w:jc w:val="both"/>
        <w:rPr>
          <w:b/>
          <w:sz w:val="22"/>
          <w:szCs w:val="22"/>
        </w:rPr>
      </w:pPr>
      <w:r w:rsidRPr="00204CE2">
        <w:rPr>
          <w:b/>
          <w:sz w:val="22"/>
          <w:szCs w:val="22"/>
        </w:rPr>
        <w:t>Yet there is hope in using words that state the truth about sexual abuse because the words we use can provide a vehicle for changing a culture of abuse to one of healing based on the truth concerning sexual abuse. The appropria</w:t>
      </w:r>
      <w:r w:rsidR="00764691">
        <w:rPr>
          <w:b/>
          <w:sz w:val="22"/>
          <w:szCs w:val="22"/>
        </w:rPr>
        <w:t xml:space="preserve">te source of such words are </w:t>
      </w:r>
      <w:r w:rsidR="00764691" w:rsidRPr="00204CE2">
        <w:rPr>
          <w:b/>
          <w:sz w:val="22"/>
          <w:szCs w:val="22"/>
        </w:rPr>
        <w:t>Magisterial Teachings of the Catholic Church.</w:t>
      </w:r>
    </w:p>
    <w:p w14:paraId="728D69EB" w14:textId="77777777" w:rsidR="00B73D9A" w:rsidRPr="00204CE2" w:rsidRDefault="00B73D9A" w:rsidP="00B73D9A">
      <w:pPr>
        <w:jc w:val="both"/>
        <w:rPr>
          <w:b/>
          <w:sz w:val="22"/>
          <w:szCs w:val="22"/>
        </w:rPr>
      </w:pPr>
    </w:p>
    <w:p w14:paraId="728D69EC" w14:textId="77777777" w:rsidR="00311DB4" w:rsidRDefault="00311DB4" w:rsidP="00204CE2">
      <w:pPr>
        <w:pBdr>
          <w:bottom w:val="single" w:sz="4" w:space="1" w:color="auto"/>
        </w:pBdr>
        <w:jc w:val="both"/>
        <w:rPr>
          <w:b/>
          <w:color w:val="1F497D" w:themeColor="text2"/>
          <w:sz w:val="24"/>
          <w:szCs w:val="24"/>
        </w:rPr>
      </w:pPr>
    </w:p>
    <w:p w14:paraId="728D69ED" w14:textId="77777777" w:rsidR="00764691" w:rsidRDefault="00764691" w:rsidP="00204CE2">
      <w:pPr>
        <w:pBdr>
          <w:bottom w:val="single" w:sz="4" w:space="1" w:color="auto"/>
        </w:pBdr>
        <w:jc w:val="both"/>
        <w:rPr>
          <w:b/>
          <w:color w:val="1F497D" w:themeColor="text2"/>
          <w:sz w:val="24"/>
          <w:szCs w:val="24"/>
        </w:rPr>
      </w:pPr>
    </w:p>
    <w:p w14:paraId="728D69EE" w14:textId="77777777" w:rsidR="00E1663F" w:rsidRDefault="00E1663F" w:rsidP="00204CE2">
      <w:pPr>
        <w:pBdr>
          <w:bottom w:val="single" w:sz="4" w:space="1" w:color="auto"/>
        </w:pBdr>
        <w:jc w:val="both"/>
        <w:rPr>
          <w:b/>
          <w:color w:val="1F497D" w:themeColor="text2"/>
          <w:sz w:val="24"/>
          <w:szCs w:val="24"/>
        </w:rPr>
      </w:pPr>
    </w:p>
    <w:p w14:paraId="728D69EF" w14:textId="77777777" w:rsidR="00572FA4" w:rsidRDefault="00572FA4" w:rsidP="00204CE2">
      <w:pPr>
        <w:pBdr>
          <w:bottom w:val="single" w:sz="4" w:space="1" w:color="auto"/>
        </w:pBdr>
        <w:jc w:val="both"/>
        <w:rPr>
          <w:b/>
          <w:color w:val="1F497D" w:themeColor="text2"/>
          <w:sz w:val="24"/>
          <w:szCs w:val="24"/>
        </w:rPr>
      </w:pPr>
    </w:p>
    <w:p w14:paraId="728D69F0" w14:textId="77777777" w:rsidR="00572FA4" w:rsidRDefault="00572FA4" w:rsidP="00204CE2">
      <w:pPr>
        <w:pBdr>
          <w:bottom w:val="single" w:sz="4" w:space="1" w:color="auto"/>
        </w:pBdr>
        <w:jc w:val="both"/>
        <w:rPr>
          <w:b/>
          <w:color w:val="1F497D" w:themeColor="text2"/>
          <w:sz w:val="24"/>
          <w:szCs w:val="24"/>
        </w:rPr>
      </w:pPr>
    </w:p>
    <w:p w14:paraId="728D69F1" w14:textId="77777777" w:rsidR="00204CE2" w:rsidRPr="00A25726" w:rsidRDefault="00204CE2" w:rsidP="00204CE2">
      <w:pPr>
        <w:pBdr>
          <w:bottom w:val="single" w:sz="4" w:space="1" w:color="auto"/>
        </w:pBdr>
        <w:jc w:val="both"/>
        <w:rPr>
          <w:b/>
          <w:color w:val="1F497D" w:themeColor="text2"/>
          <w:sz w:val="24"/>
          <w:szCs w:val="24"/>
        </w:rPr>
      </w:pPr>
      <w:r w:rsidRPr="00A25726">
        <w:rPr>
          <w:b/>
          <w:color w:val="1F497D" w:themeColor="text2"/>
          <w:sz w:val="24"/>
          <w:szCs w:val="24"/>
        </w:rPr>
        <w:t>MAGISTERIAL TEACHINGS</w:t>
      </w:r>
    </w:p>
    <w:p w14:paraId="728D69F2" w14:textId="77777777" w:rsidR="00204CE2" w:rsidRPr="005B082A" w:rsidRDefault="00204CE2" w:rsidP="00204CE2">
      <w:pPr>
        <w:jc w:val="both"/>
        <w:rPr>
          <w:b/>
          <w:sz w:val="22"/>
          <w:szCs w:val="22"/>
        </w:rPr>
      </w:pPr>
      <w:r>
        <w:rPr>
          <w:b/>
          <w:sz w:val="22"/>
          <w:szCs w:val="22"/>
        </w:rPr>
        <w:t>T</w:t>
      </w:r>
      <w:r w:rsidRPr="005B082A">
        <w:rPr>
          <w:b/>
          <w:sz w:val="22"/>
          <w:szCs w:val="22"/>
        </w:rPr>
        <w:t xml:space="preserve">he Catechism of the Catholic Church #2356 and #1700 includes children and adults in its </w:t>
      </w:r>
      <w:r w:rsidRPr="005B082A">
        <w:rPr>
          <w:b/>
          <w:sz w:val="22"/>
          <w:szCs w:val="22"/>
        </w:rPr>
        <w:t>teachings about sexual abuse and</w:t>
      </w:r>
      <w:r>
        <w:rPr>
          <w:b/>
          <w:sz w:val="22"/>
          <w:szCs w:val="22"/>
        </w:rPr>
        <w:t xml:space="preserve"> acknowledges</w:t>
      </w:r>
      <w:r w:rsidRPr="005B082A">
        <w:rPr>
          <w:b/>
          <w:sz w:val="22"/>
          <w:szCs w:val="22"/>
        </w:rPr>
        <w:t xml:space="preserve"> the</w:t>
      </w:r>
      <w:r>
        <w:rPr>
          <w:b/>
          <w:sz w:val="22"/>
          <w:szCs w:val="22"/>
        </w:rPr>
        <w:t xml:space="preserve"> God given</w:t>
      </w:r>
      <w:r w:rsidRPr="005B082A">
        <w:rPr>
          <w:b/>
          <w:sz w:val="22"/>
          <w:szCs w:val="22"/>
        </w:rPr>
        <w:t xml:space="preserve"> dignity of every person.</w:t>
      </w:r>
    </w:p>
    <w:p w14:paraId="728D69F3" w14:textId="77777777" w:rsidR="00204CE2" w:rsidRPr="005B082A" w:rsidRDefault="00204CE2" w:rsidP="00204CE2">
      <w:pPr>
        <w:jc w:val="both"/>
        <w:rPr>
          <w:b/>
          <w:sz w:val="22"/>
          <w:szCs w:val="22"/>
        </w:rPr>
      </w:pPr>
    </w:p>
    <w:p w14:paraId="728D69F4" w14:textId="77777777" w:rsidR="00311DB4" w:rsidRDefault="00204CE2" w:rsidP="00204CE2">
      <w:pPr>
        <w:jc w:val="both"/>
        <w:rPr>
          <w:b/>
          <w:sz w:val="22"/>
          <w:szCs w:val="22"/>
        </w:rPr>
      </w:pPr>
      <w:r w:rsidRPr="005B082A">
        <w:rPr>
          <w:b/>
          <w:sz w:val="22"/>
          <w:szCs w:val="22"/>
        </w:rPr>
        <w:t>“</w:t>
      </w:r>
      <w:r w:rsidRPr="005B082A">
        <w:rPr>
          <w:b/>
          <w:i/>
          <w:iCs/>
          <w:sz w:val="22"/>
          <w:szCs w:val="22"/>
        </w:rPr>
        <w:t>Rape</w:t>
      </w:r>
      <w:r w:rsidRPr="005B082A">
        <w:rPr>
          <w:b/>
          <w:sz w:val="22"/>
          <w:szCs w:val="22"/>
        </w:rPr>
        <w:t xml:space="preserve"> is the forcible violation of the sexual intimacy of another person. It does injury to justice and charity. </w:t>
      </w:r>
      <w:r w:rsidRPr="005B082A">
        <w:rPr>
          <w:b/>
          <w:sz w:val="22"/>
          <w:szCs w:val="22"/>
          <w:u w:val="single"/>
        </w:rPr>
        <w:t>Rape</w:t>
      </w:r>
      <w:r w:rsidRPr="005B082A">
        <w:rPr>
          <w:b/>
          <w:sz w:val="22"/>
          <w:szCs w:val="22"/>
        </w:rPr>
        <w:t xml:space="preserve"> deeply wounds the </w:t>
      </w:r>
      <w:r w:rsidRPr="005B082A">
        <w:rPr>
          <w:b/>
          <w:sz w:val="22"/>
          <w:szCs w:val="22"/>
          <w:u w:val="single"/>
        </w:rPr>
        <w:t>respect</w:t>
      </w:r>
      <w:r w:rsidRPr="005B082A">
        <w:rPr>
          <w:b/>
          <w:sz w:val="22"/>
          <w:szCs w:val="22"/>
        </w:rPr>
        <w:t xml:space="preserve">… to which </w:t>
      </w:r>
      <w:r w:rsidRPr="005B082A">
        <w:rPr>
          <w:b/>
          <w:sz w:val="22"/>
          <w:szCs w:val="22"/>
          <w:u w:val="single"/>
        </w:rPr>
        <w:t>every person has a right</w:t>
      </w:r>
      <w:r w:rsidRPr="005B082A">
        <w:rPr>
          <w:b/>
          <w:sz w:val="22"/>
          <w:szCs w:val="22"/>
        </w:rPr>
        <w:t>. It causes</w:t>
      </w:r>
      <w:r w:rsidRPr="005B082A">
        <w:rPr>
          <w:b/>
          <w:sz w:val="22"/>
          <w:szCs w:val="22"/>
          <w:u w:val="single"/>
        </w:rPr>
        <w:t xml:space="preserve"> grave damage</w:t>
      </w:r>
      <w:r w:rsidRPr="005B082A">
        <w:rPr>
          <w:b/>
          <w:sz w:val="22"/>
          <w:szCs w:val="22"/>
        </w:rPr>
        <w:t xml:space="preserve"> that can mark the victim for life. It is always an intrinsically evil act. Graver still is the rape of children committed by parents … or those responsible </w:t>
      </w:r>
    </w:p>
    <w:p w14:paraId="728D69F5" w14:textId="77777777" w:rsidR="00204CE2" w:rsidRPr="005B082A" w:rsidRDefault="00204CE2" w:rsidP="00204CE2">
      <w:pPr>
        <w:jc w:val="both"/>
        <w:rPr>
          <w:b/>
          <w:sz w:val="22"/>
          <w:szCs w:val="22"/>
        </w:rPr>
      </w:pPr>
      <w:r w:rsidRPr="005B082A">
        <w:rPr>
          <w:b/>
          <w:sz w:val="22"/>
          <w:szCs w:val="22"/>
        </w:rPr>
        <w:t xml:space="preserve">for the education of the children entrusted to them.” </w:t>
      </w:r>
      <w:r w:rsidRPr="0064345A">
        <w:rPr>
          <w:b/>
          <w:i/>
          <w:sz w:val="22"/>
          <w:szCs w:val="22"/>
        </w:rPr>
        <w:t>CCC</w:t>
      </w:r>
      <w:r>
        <w:rPr>
          <w:b/>
          <w:i/>
          <w:sz w:val="22"/>
          <w:szCs w:val="22"/>
        </w:rPr>
        <w:t xml:space="preserve"> #</w:t>
      </w:r>
      <w:r w:rsidRPr="0064345A">
        <w:rPr>
          <w:b/>
          <w:i/>
          <w:sz w:val="22"/>
          <w:szCs w:val="22"/>
        </w:rPr>
        <w:t>2356</w:t>
      </w:r>
    </w:p>
    <w:p w14:paraId="728D69F6" w14:textId="77777777" w:rsidR="00204CE2" w:rsidRPr="005B082A" w:rsidRDefault="00204CE2" w:rsidP="00204CE2">
      <w:pPr>
        <w:jc w:val="both"/>
        <w:rPr>
          <w:b/>
          <w:sz w:val="22"/>
          <w:szCs w:val="22"/>
        </w:rPr>
      </w:pPr>
      <w:r w:rsidRPr="005B082A">
        <w:rPr>
          <w:b/>
          <w:sz w:val="22"/>
          <w:szCs w:val="22"/>
        </w:rPr>
        <w:t xml:space="preserve">(this is referenced in the index of the Catechism of the Catholic Church under </w:t>
      </w:r>
      <w:r w:rsidRPr="005B082A">
        <w:rPr>
          <w:b/>
          <w:sz w:val="22"/>
          <w:szCs w:val="22"/>
          <w:u w:val="single"/>
        </w:rPr>
        <w:t>Violence</w:t>
      </w:r>
      <w:r w:rsidRPr="005B082A">
        <w:rPr>
          <w:b/>
          <w:sz w:val="22"/>
          <w:szCs w:val="22"/>
        </w:rPr>
        <w:t>)</w:t>
      </w:r>
    </w:p>
    <w:p w14:paraId="728D69F7" w14:textId="77777777" w:rsidR="00204CE2" w:rsidRDefault="00204CE2" w:rsidP="00204CE2">
      <w:pPr>
        <w:jc w:val="both"/>
        <w:rPr>
          <w:b/>
          <w:sz w:val="22"/>
          <w:szCs w:val="22"/>
        </w:rPr>
      </w:pPr>
    </w:p>
    <w:p w14:paraId="728D69F8" w14:textId="77777777" w:rsidR="00204CE2" w:rsidRDefault="00204CE2" w:rsidP="00204CE2">
      <w:pPr>
        <w:jc w:val="both"/>
        <w:rPr>
          <w:b/>
          <w:sz w:val="22"/>
          <w:szCs w:val="22"/>
        </w:rPr>
      </w:pPr>
      <w:r w:rsidRPr="005B082A">
        <w:rPr>
          <w:b/>
          <w:sz w:val="22"/>
          <w:szCs w:val="22"/>
        </w:rPr>
        <w:t xml:space="preserve"> “The </w:t>
      </w:r>
      <w:r w:rsidRPr="005B082A">
        <w:rPr>
          <w:b/>
          <w:sz w:val="22"/>
          <w:szCs w:val="22"/>
          <w:u w:val="single"/>
        </w:rPr>
        <w:t>dignity of the human person</w:t>
      </w:r>
      <w:r w:rsidRPr="005B082A">
        <w:rPr>
          <w:b/>
          <w:sz w:val="22"/>
          <w:szCs w:val="22"/>
        </w:rPr>
        <w:t xml:space="preserve"> is rooted in his creation in the image and likeness of God” </w:t>
      </w:r>
      <w:r w:rsidRPr="0064345A">
        <w:rPr>
          <w:b/>
          <w:i/>
          <w:sz w:val="22"/>
          <w:szCs w:val="22"/>
        </w:rPr>
        <w:t>CCC</w:t>
      </w:r>
      <w:r>
        <w:rPr>
          <w:b/>
          <w:i/>
          <w:sz w:val="22"/>
          <w:szCs w:val="22"/>
        </w:rPr>
        <w:t xml:space="preserve"> </w:t>
      </w:r>
      <w:r w:rsidRPr="0064345A">
        <w:rPr>
          <w:b/>
          <w:i/>
          <w:sz w:val="22"/>
          <w:szCs w:val="22"/>
        </w:rPr>
        <w:t>#1700</w:t>
      </w:r>
    </w:p>
    <w:p w14:paraId="728D69F9" w14:textId="77777777" w:rsidR="00204CE2" w:rsidRPr="005B082A" w:rsidRDefault="00204CE2" w:rsidP="00204CE2">
      <w:pPr>
        <w:jc w:val="both"/>
        <w:rPr>
          <w:b/>
          <w:sz w:val="22"/>
          <w:szCs w:val="22"/>
        </w:rPr>
      </w:pPr>
    </w:p>
    <w:p w14:paraId="728D69FA" w14:textId="77777777" w:rsidR="00204CE2" w:rsidRPr="005B082A" w:rsidRDefault="00204CE2" w:rsidP="00204CE2">
      <w:pPr>
        <w:jc w:val="both"/>
        <w:rPr>
          <w:b/>
          <w:sz w:val="22"/>
          <w:szCs w:val="22"/>
        </w:rPr>
      </w:pPr>
      <w:r w:rsidRPr="005B082A">
        <w:rPr>
          <w:b/>
          <w:sz w:val="22"/>
          <w:szCs w:val="22"/>
        </w:rPr>
        <w:t xml:space="preserve">“The </w:t>
      </w:r>
      <w:r w:rsidRPr="005B082A">
        <w:rPr>
          <w:b/>
          <w:sz w:val="22"/>
          <w:szCs w:val="22"/>
          <w:u w:val="single"/>
        </w:rPr>
        <w:t>sexual exploitation</w:t>
      </w:r>
      <w:r w:rsidR="0020540B">
        <w:rPr>
          <w:b/>
          <w:sz w:val="22"/>
          <w:szCs w:val="22"/>
        </w:rPr>
        <w:t xml:space="preserve"> of children is…</w:t>
      </w:r>
      <w:r w:rsidRPr="005B082A">
        <w:rPr>
          <w:b/>
          <w:sz w:val="22"/>
          <w:szCs w:val="22"/>
        </w:rPr>
        <w:t>a scandalous and perverse reality in present-day society.”</w:t>
      </w:r>
      <w:r>
        <w:rPr>
          <w:b/>
          <w:sz w:val="22"/>
          <w:szCs w:val="22"/>
        </w:rPr>
        <w:t xml:space="preserve"> </w:t>
      </w:r>
      <w:r w:rsidRPr="0064345A">
        <w:rPr>
          <w:b/>
          <w:i/>
          <w:sz w:val="22"/>
          <w:szCs w:val="22"/>
        </w:rPr>
        <w:t>Amoris Laetitia #112</w:t>
      </w:r>
    </w:p>
    <w:p w14:paraId="728D69FB" w14:textId="77777777" w:rsidR="00204CE2" w:rsidRPr="005B082A" w:rsidRDefault="00204CE2" w:rsidP="00204CE2">
      <w:pPr>
        <w:jc w:val="both"/>
        <w:rPr>
          <w:b/>
          <w:sz w:val="22"/>
          <w:szCs w:val="22"/>
        </w:rPr>
      </w:pPr>
    </w:p>
    <w:p w14:paraId="728D69FC" w14:textId="77777777" w:rsidR="00204CE2" w:rsidRPr="005B082A" w:rsidRDefault="00204CE2" w:rsidP="00204CE2">
      <w:pPr>
        <w:rPr>
          <w:b/>
          <w:sz w:val="22"/>
          <w:szCs w:val="22"/>
        </w:rPr>
      </w:pPr>
      <w:r w:rsidRPr="005B082A">
        <w:rPr>
          <w:b/>
          <w:sz w:val="22"/>
          <w:szCs w:val="22"/>
        </w:rPr>
        <w:t>“The Church remains faithful to the integral truth about [all humanity when], she … respects and promotes the person in their dignity ...”</w:t>
      </w:r>
      <w:r w:rsidRPr="005B082A">
        <w:rPr>
          <w:b/>
          <w:i/>
          <w:sz w:val="22"/>
          <w:szCs w:val="22"/>
        </w:rPr>
        <w:t>Veritatis Splendor #83</w:t>
      </w:r>
    </w:p>
    <w:p w14:paraId="728D69FD" w14:textId="77777777" w:rsidR="00A020B0" w:rsidRPr="005B082A" w:rsidRDefault="00A020B0" w:rsidP="00A020B0">
      <w:pPr>
        <w:rPr>
          <w:b/>
          <w:sz w:val="22"/>
          <w:szCs w:val="22"/>
          <w:u w:val="single"/>
        </w:rPr>
      </w:pPr>
    </w:p>
    <w:p w14:paraId="728D69FE" w14:textId="77777777" w:rsidR="00A020B0" w:rsidRDefault="00A020B0" w:rsidP="00A020B0">
      <w:pPr>
        <w:jc w:val="both"/>
        <w:rPr>
          <w:rFonts w:ascii="Arial Black" w:hAnsi="Arial Black"/>
          <w:b/>
          <w:bCs/>
        </w:rPr>
      </w:pPr>
    </w:p>
    <w:p w14:paraId="728D69FF" w14:textId="77777777" w:rsidR="00A020B0" w:rsidRDefault="00A020B0" w:rsidP="00A020B0">
      <w:pPr>
        <w:jc w:val="both"/>
        <w:rPr>
          <w:rFonts w:ascii="Arial Black" w:hAnsi="Arial Black"/>
          <w:b/>
          <w:bCs/>
        </w:rPr>
      </w:pPr>
    </w:p>
    <w:p w14:paraId="728D6A00" w14:textId="77777777" w:rsidR="00A020B0" w:rsidRDefault="00A020B0" w:rsidP="00A020B0">
      <w:pPr>
        <w:jc w:val="both"/>
        <w:rPr>
          <w:rFonts w:ascii="Arial Black" w:hAnsi="Arial Black"/>
          <w:b/>
          <w:bCs/>
        </w:rPr>
      </w:pPr>
    </w:p>
    <w:p w14:paraId="728D6A01" w14:textId="77777777" w:rsidR="00A020B0" w:rsidRDefault="00A020B0" w:rsidP="00A020B0">
      <w:pPr>
        <w:jc w:val="both"/>
        <w:rPr>
          <w:rFonts w:ascii="Arial Black" w:hAnsi="Arial Black"/>
          <w:b/>
          <w:bCs/>
        </w:rPr>
      </w:pPr>
    </w:p>
    <w:p w14:paraId="728D6A02" w14:textId="77777777" w:rsidR="00A020B0" w:rsidRDefault="00A020B0" w:rsidP="00A020B0">
      <w:pPr>
        <w:jc w:val="both"/>
        <w:rPr>
          <w:rFonts w:ascii="Arial Black" w:hAnsi="Arial Black"/>
          <w:b/>
          <w:bCs/>
        </w:rPr>
      </w:pPr>
    </w:p>
    <w:p w14:paraId="728D6A03" w14:textId="77777777" w:rsidR="00A020B0" w:rsidRDefault="00A020B0" w:rsidP="00A020B0">
      <w:pPr>
        <w:jc w:val="both"/>
        <w:rPr>
          <w:rFonts w:ascii="Arial Black" w:hAnsi="Arial Black"/>
          <w:b/>
          <w:bCs/>
        </w:rPr>
      </w:pPr>
    </w:p>
    <w:p w14:paraId="728D6A04" w14:textId="77777777" w:rsidR="00A020B0" w:rsidRDefault="00F7403D" w:rsidP="00A020B0">
      <w:pPr>
        <w:jc w:val="both"/>
        <w:rPr>
          <w:rFonts w:ascii="Arial Black" w:hAnsi="Arial Black"/>
          <w:b/>
          <w:bCs/>
        </w:rPr>
      </w:pPr>
      <w:r>
        <w:rPr>
          <w:rFonts w:ascii="Arial Black" w:hAnsi="Arial Black"/>
          <w:b/>
          <w:bCs/>
        </w:rPr>
        <w:t>___________________________________________</w:t>
      </w:r>
    </w:p>
    <w:p w14:paraId="728D6A05" w14:textId="77777777" w:rsidR="00A020B0" w:rsidRDefault="00A020B0" w:rsidP="00A020B0">
      <w:pPr>
        <w:jc w:val="both"/>
        <w:rPr>
          <w:rFonts w:ascii="Arial Black" w:hAnsi="Arial Black"/>
          <w:b/>
          <w:bCs/>
        </w:rPr>
      </w:pPr>
    </w:p>
    <w:p w14:paraId="728D6A06" w14:textId="77777777" w:rsidR="00A020B0" w:rsidRDefault="00A020B0" w:rsidP="00A020B0">
      <w:pPr>
        <w:jc w:val="both"/>
        <w:rPr>
          <w:rFonts w:ascii="Arial Black" w:hAnsi="Arial Black"/>
          <w:b/>
          <w:bCs/>
        </w:rPr>
      </w:pPr>
    </w:p>
    <w:p w14:paraId="728D6A07" w14:textId="77777777" w:rsidR="00A020B0" w:rsidRDefault="00A020B0" w:rsidP="00A020B0">
      <w:pPr>
        <w:jc w:val="both"/>
        <w:rPr>
          <w:rFonts w:ascii="Arial Black" w:hAnsi="Arial Black"/>
          <w:b/>
          <w:bCs/>
        </w:rPr>
      </w:pPr>
    </w:p>
    <w:p w14:paraId="728D6A08" w14:textId="77777777" w:rsidR="00A020B0" w:rsidRPr="00D630FD" w:rsidRDefault="00A020B0" w:rsidP="00A020B0">
      <w:pPr>
        <w:jc w:val="both"/>
        <w:rPr>
          <w:rFonts w:ascii="Arial Black" w:hAnsi="Arial Black"/>
          <w:b/>
          <w:bCs/>
        </w:rPr>
      </w:pPr>
      <w:r w:rsidRPr="00D630FD">
        <w:rPr>
          <w:rFonts w:ascii="Arial Black" w:hAnsi="Arial Black"/>
          <w:b/>
          <w:bCs/>
        </w:rPr>
        <w:lastRenderedPageBreak/>
        <w:t xml:space="preserve">“Think about the task of human intelligence: To garner the wisdom of the ages, to hand down the good doctrine”, quote </w:t>
      </w:r>
      <w:r w:rsidRPr="00D630FD">
        <w:rPr>
          <w:rFonts w:ascii="Arial Black" w:hAnsi="Arial Black"/>
          <w:b/>
          <w:bCs/>
          <w:i/>
          <w:iCs/>
        </w:rPr>
        <w:t>by</w:t>
      </w:r>
      <w:r w:rsidRPr="00D630FD">
        <w:rPr>
          <w:rFonts w:ascii="Arial Black" w:hAnsi="Arial Black"/>
          <w:b/>
          <w:bCs/>
        </w:rPr>
        <w:t xml:space="preserve"> </w:t>
      </w:r>
      <w:r w:rsidRPr="00D630FD">
        <w:rPr>
          <w:rFonts w:ascii="Arial Black" w:hAnsi="Arial Black"/>
          <w:b/>
          <w:bCs/>
          <w:i/>
          <w:iCs/>
        </w:rPr>
        <w:t>Pope John XXlll</w:t>
      </w:r>
      <w:r w:rsidRPr="00D630FD">
        <w:rPr>
          <w:rFonts w:ascii="Arial Black" w:hAnsi="Arial Black"/>
          <w:b/>
          <w:bCs/>
        </w:rPr>
        <w:t>, as we integrate the words of Magisterial Teachings into our common cultural language as a vehicle to achieve a culture of healing that is sound and true.</w:t>
      </w:r>
    </w:p>
    <w:p w14:paraId="728D6A09" w14:textId="77777777" w:rsidR="00A020B0" w:rsidRDefault="00A020B0" w:rsidP="00A020B0">
      <w:pPr>
        <w:pStyle w:val="ListParagraph"/>
        <w:jc w:val="both"/>
        <w:rPr>
          <w:b/>
          <w:sz w:val="22"/>
          <w:szCs w:val="22"/>
        </w:rPr>
      </w:pPr>
    </w:p>
    <w:p w14:paraId="728D6A0A" w14:textId="77777777" w:rsidR="00A020B0" w:rsidRPr="006B33C8" w:rsidRDefault="00A020B0" w:rsidP="00A020B0">
      <w:pPr>
        <w:pStyle w:val="ListParagraph"/>
        <w:jc w:val="both"/>
        <w:rPr>
          <w:b/>
          <w:sz w:val="22"/>
          <w:szCs w:val="22"/>
        </w:rPr>
      </w:pPr>
    </w:p>
    <w:p w14:paraId="728D6A0B" w14:textId="77777777" w:rsidR="00A020B0" w:rsidRPr="005B082A" w:rsidRDefault="00A020B0" w:rsidP="00A020B0">
      <w:pPr>
        <w:pStyle w:val="ListParagraph"/>
        <w:numPr>
          <w:ilvl w:val="0"/>
          <w:numId w:val="8"/>
        </w:numPr>
        <w:jc w:val="both"/>
        <w:rPr>
          <w:b/>
          <w:sz w:val="22"/>
          <w:szCs w:val="22"/>
        </w:rPr>
      </w:pPr>
      <w:r w:rsidRPr="005B082A">
        <w:rPr>
          <w:b/>
          <w:sz w:val="22"/>
          <w:szCs w:val="22"/>
        </w:rPr>
        <w:t xml:space="preserve">Respectfully stop the common cultural language of referring to sexual abuse as “sex with” or “between” the abuser and the victim and call it </w:t>
      </w:r>
      <w:r w:rsidRPr="005B082A">
        <w:rPr>
          <w:b/>
          <w:i/>
          <w:sz w:val="22"/>
          <w:szCs w:val="22"/>
          <w:u w:val="single"/>
        </w:rPr>
        <w:t>exploitation</w:t>
      </w:r>
      <w:r w:rsidRPr="005B082A">
        <w:rPr>
          <w:b/>
          <w:sz w:val="22"/>
          <w:szCs w:val="22"/>
        </w:rPr>
        <w:t>,</w:t>
      </w:r>
      <w:r>
        <w:rPr>
          <w:b/>
          <w:sz w:val="22"/>
          <w:szCs w:val="22"/>
        </w:rPr>
        <w:t xml:space="preserve"> </w:t>
      </w:r>
      <w:r w:rsidRPr="00FC06EB">
        <w:rPr>
          <w:b/>
          <w:i/>
          <w:sz w:val="22"/>
          <w:szCs w:val="22"/>
          <w:u w:val="single"/>
        </w:rPr>
        <w:t>abuse</w:t>
      </w:r>
      <w:r w:rsidRPr="005B082A">
        <w:rPr>
          <w:b/>
          <w:sz w:val="22"/>
          <w:szCs w:val="22"/>
        </w:rPr>
        <w:t xml:space="preserve"> or</w:t>
      </w:r>
      <w:r w:rsidRPr="005B082A">
        <w:rPr>
          <w:b/>
          <w:i/>
          <w:sz w:val="22"/>
          <w:szCs w:val="22"/>
        </w:rPr>
        <w:t xml:space="preserve"> </w:t>
      </w:r>
      <w:r w:rsidRPr="005B082A">
        <w:rPr>
          <w:b/>
          <w:i/>
          <w:sz w:val="22"/>
          <w:szCs w:val="22"/>
          <w:u w:val="single"/>
        </w:rPr>
        <w:t>rape</w:t>
      </w:r>
      <w:r w:rsidRPr="005B082A">
        <w:rPr>
          <w:b/>
          <w:i/>
          <w:sz w:val="22"/>
          <w:szCs w:val="22"/>
        </w:rPr>
        <w:t xml:space="preserve"> </w:t>
      </w:r>
      <w:r w:rsidRPr="005B082A">
        <w:rPr>
          <w:b/>
          <w:sz w:val="22"/>
          <w:szCs w:val="22"/>
        </w:rPr>
        <w:t xml:space="preserve">as it is rightly called considering that </w:t>
      </w:r>
      <w:r w:rsidRPr="00FC06EB">
        <w:rPr>
          <w:b/>
          <w:i/>
          <w:sz w:val="22"/>
          <w:szCs w:val="22"/>
          <w:u w:val="single"/>
        </w:rPr>
        <w:t xml:space="preserve">all </w:t>
      </w:r>
      <w:r w:rsidRPr="005B082A">
        <w:rPr>
          <w:b/>
          <w:i/>
          <w:sz w:val="22"/>
          <w:szCs w:val="22"/>
          <w:u w:val="single"/>
        </w:rPr>
        <w:t>sexual abuse is a form of violence</w:t>
      </w:r>
      <w:r w:rsidRPr="005B082A">
        <w:rPr>
          <w:b/>
          <w:sz w:val="22"/>
          <w:szCs w:val="22"/>
        </w:rPr>
        <w:t>.</w:t>
      </w:r>
    </w:p>
    <w:p w14:paraId="728D6A0C" w14:textId="77777777" w:rsidR="00A020B0" w:rsidRPr="005B082A" w:rsidRDefault="00A020B0" w:rsidP="00A020B0">
      <w:pPr>
        <w:pStyle w:val="ListParagraph"/>
        <w:jc w:val="both"/>
        <w:rPr>
          <w:b/>
          <w:sz w:val="22"/>
          <w:szCs w:val="22"/>
        </w:rPr>
      </w:pPr>
      <w:r w:rsidRPr="005B082A">
        <w:rPr>
          <w:b/>
          <w:sz w:val="22"/>
          <w:szCs w:val="22"/>
        </w:rPr>
        <w:t xml:space="preserve"> </w:t>
      </w:r>
    </w:p>
    <w:p w14:paraId="728D6A0D" w14:textId="77777777" w:rsidR="00A020B0" w:rsidRPr="005B082A" w:rsidRDefault="00A020B0" w:rsidP="00A020B0">
      <w:pPr>
        <w:pStyle w:val="ListParagraph"/>
        <w:numPr>
          <w:ilvl w:val="0"/>
          <w:numId w:val="5"/>
        </w:numPr>
        <w:jc w:val="both"/>
        <w:rPr>
          <w:sz w:val="22"/>
          <w:szCs w:val="22"/>
        </w:rPr>
      </w:pPr>
      <w:r w:rsidRPr="005B082A">
        <w:rPr>
          <w:b/>
          <w:sz w:val="22"/>
          <w:szCs w:val="22"/>
        </w:rPr>
        <w:t xml:space="preserve">Justice calls for the words “lost innocence” to be replaced with </w:t>
      </w:r>
      <w:r w:rsidRPr="005B082A">
        <w:rPr>
          <w:b/>
          <w:sz w:val="22"/>
          <w:szCs w:val="22"/>
          <w:u w:val="single"/>
        </w:rPr>
        <w:t>“Loss of the right to have one’s God given dignity treated with respect”</w:t>
      </w:r>
      <w:r>
        <w:rPr>
          <w:b/>
          <w:sz w:val="22"/>
          <w:szCs w:val="22"/>
          <w:u w:val="single"/>
        </w:rPr>
        <w:t>.</w:t>
      </w:r>
    </w:p>
    <w:p w14:paraId="728D6A0E" w14:textId="77777777" w:rsidR="00A020B0" w:rsidRPr="005B082A" w:rsidRDefault="00A020B0" w:rsidP="00A020B0">
      <w:pPr>
        <w:pStyle w:val="ListParagraph"/>
        <w:jc w:val="both"/>
        <w:rPr>
          <w:sz w:val="22"/>
          <w:szCs w:val="22"/>
        </w:rPr>
      </w:pPr>
    </w:p>
    <w:p w14:paraId="728D6A0F" w14:textId="77777777" w:rsidR="00A020B0" w:rsidRPr="005B082A" w:rsidRDefault="00A020B0" w:rsidP="00A020B0">
      <w:pPr>
        <w:pStyle w:val="ListParagraph"/>
        <w:numPr>
          <w:ilvl w:val="0"/>
          <w:numId w:val="7"/>
        </w:numPr>
        <w:jc w:val="both"/>
        <w:rPr>
          <w:b/>
          <w:sz w:val="22"/>
          <w:szCs w:val="22"/>
        </w:rPr>
      </w:pPr>
      <w:r w:rsidRPr="005B082A">
        <w:rPr>
          <w:b/>
          <w:sz w:val="22"/>
          <w:szCs w:val="22"/>
        </w:rPr>
        <w:t>Openly present the Magisterial Teachings in a manner that recognizes the</w:t>
      </w:r>
      <w:r w:rsidRPr="000B1585">
        <w:rPr>
          <w:b/>
          <w:sz w:val="22"/>
          <w:szCs w:val="22"/>
          <w:u w:val="single"/>
        </w:rPr>
        <w:t xml:space="preserve"> right</w:t>
      </w:r>
      <w:r w:rsidRPr="005B082A">
        <w:rPr>
          <w:b/>
          <w:sz w:val="22"/>
          <w:szCs w:val="22"/>
        </w:rPr>
        <w:t xml:space="preserve"> of all people to be treated with </w:t>
      </w:r>
      <w:r w:rsidRPr="005B082A">
        <w:rPr>
          <w:b/>
          <w:sz w:val="22"/>
          <w:szCs w:val="22"/>
          <w:u w:val="single"/>
        </w:rPr>
        <w:t>respect</w:t>
      </w:r>
      <w:r w:rsidRPr="005B082A">
        <w:rPr>
          <w:b/>
          <w:sz w:val="22"/>
          <w:szCs w:val="22"/>
        </w:rPr>
        <w:t xml:space="preserve"> because it is God</w:t>
      </w:r>
    </w:p>
    <w:p w14:paraId="728D6A10" w14:textId="77777777" w:rsidR="00A020B0" w:rsidRPr="005B082A" w:rsidRDefault="00A020B0" w:rsidP="00A020B0">
      <w:pPr>
        <w:pStyle w:val="ListParagraph"/>
        <w:jc w:val="both"/>
        <w:rPr>
          <w:sz w:val="22"/>
          <w:szCs w:val="22"/>
        </w:rPr>
      </w:pPr>
      <w:r w:rsidRPr="005B082A">
        <w:rPr>
          <w:b/>
          <w:sz w:val="22"/>
          <w:szCs w:val="22"/>
        </w:rPr>
        <w:t xml:space="preserve">Who gives each of us </w:t>
      </w:r>
      <w:r w:rsidRPr="005B082A">
        <w:rPr>
          <w:b/>
          <w:sz w:val="22"/>
          <w:szCs w:val="22"/>
          <w:u w:val="single"/>
        </w:rPr>
        <w:t>human dignity</w:t>
      </w:r>
      <w:r>
        <w:rPr>
          <w:b/>
          <w:sz w:val="22"/>
          <w:szCs w:val="22"/>
          <w:u w:val="single"/>
        </w:rPr>
        <w:t>.</w:t>
      </w:r>
    </w:p>
    <w:p w14:paraId="728D6A11" w14:textId="77777777" w:rsidR="00A020B0" w:rsidRPr="005B082A" w:rsidRDefault="00A020B0" w:rsidP="00A020B0">
      <w:pPr>
        <w:pStyle w:val="ListParagraph"/>
        <w:rPr>
          <w:b/>
        </w:rPr>
      </w:pPr>
    </w:p>
    <w:p w14:paraId="728D6A12" w14:textId="77777777" w:rsidR="00A020B0" w:rsidRDefault="00A020B0" w:rsidP="00A020B0">
      <w:pPr>
        <w:pStyle w:val="ListParagraph"/>
        <w:rPr>
          <w:b/>
        </w:rPr>
      </w:pPr>
    </w:p>
    <w:p w14:paraId="728D6A13" w14:textId="77777777" w:rsidR="00A020B0" w:rsidRDefault="00A020B0" w:rsidP="00A020B0">
      <w:pPr>
        <w:pStyle w:val="ListParagraph"/>
        <w:jc w:val="both"/>
        <w:rPr>
          <w:sz w:val="36"/>
          <w:szCs w:val="36"/>
        </w:rPr>
      </w:pPr>
    </w:p>
    <w:p w14:paraId="728D6A14" w14:textId="77777777" w:rsidR="00A020B0" w:rsidRPr="00D54812" w:rsidRDefault="00A020B0" w:rsidP="00A020B0">
      <w:pPr>
        <w:pStyle w:val="ListParagraph"/>
        <w:jc w:val="both"/>
        <w:rPr>
          <w:color w:val="548DD4" w:themeColor="text2" w:themeTint="99"/>
          <w:sz w:val="36"/>
          <w:szCs w:val="36"/>
        </w:rPr>
      </w:pPr>
      <w:r w:rsidRPr="00D54812">
        <w:rPr>
          <w:sz w:val="36"/>
          <w:szCs w:val="36"/>
        </w:rPr>
        <w:t xml:space="preserve">  </w:t>
      </w:r>
    </w:p>
    <w:p w14:paraId="728D6A15" w14:textId="77777777" w:rsidR="00A020B0" w:rsidRPr="009C37DB" w:rsidRDefault="00A020B0" w:rsidP="00A020B0">
      <w:pPr>
        <w:ind w:left="720"/>
        <w:rPr>
          <w:b/>
          <w:sz w:val="22"/>
          <w:szCs w:val="22"/>
        </w:rPr>
      </w:pPr>
    </w:p>
    <w:p w14:paraId="728D6A16" w14:textId="77777777" w:rsidR="00A020B0" w:rsidRDefault="00A020B0" w:rsidP="00A020B0">
      <w:pPr>
        <w:jc w:val="both"/>
        <w:rPr>
          <w:b/>
          <w:sz w:val="22"/>
          <w:szCs w:val="22"/>
        </w:rPr>
      </w:pPr>
    </w:p>
    <w:p w14:paraId="728D6A17" w14:textId="77777777" w:rsidR="00A020B0" w:rsidRDefault="00A020B0" w:rsidP="00A020B0">
      <w:pPr>
        <w:jc w:val="both"/>
        <w:rPr>
          <w:b/>
          <w:sz w:val="22"/>
          <w:szCs w:val="22"/>
        </w:rPr>
      </w:pPr>
    </w:p>
    <w:p w14:paraId="728D6A18" w14:textId="77777777" w:rsidR="00A020B0" w:rsidRDefault="00A020B0" w:rsidP="00A020B0">
      <w:pPr>
        <w:jc w:val="both"/>
        <w:rPr>
          <w:b/>
          <w:sz w:val="22"/>
          <w:szCs w:val="22"/>
        </w:rPr>
      </w:pPr>
    </w:p>
    <w:p w14:paraId="728D6A1F" w14:textId="3CC1B552" w:rsidR="00A020B0" w:rsidRDefault="00A020B0" w:rsidP="00A020B0">
      <w:pPr>
        <w:rPr>
          <w:b/>
        </w:rPr>
      </w:pPr>
      <w:r>
        <w:rPr>
          <w:b/>
        </w:rPr>
        <w:t xml:space="preserve">         </w:t>
      </w:r>
    </w:p>
    <w:p w14:paraId="6E3C9CA9" w14:textId="77777777" w:rsidR="000B7E3C" w:rsidRDefault="000B7E3C" w:rsidP="00A020B0">
      <w:pPr>
        <w:rPr>
          <w:b/>
        </w:rPr>
      </w:pPr>
    </w:p>
    <w:p w14:paraId="574CF78A" w14:textId="77777777" w:rsidR="000B7E3C" w:rsidRDefault="000B7E3C" w:rsidP="00A020B0">
      <w:pPr>
        <w:rPr>
          <w:b/>
        </w:rPr>
      </w:pPr>
    </w:p>
    <w:p w14:paraId="15F9CA3A" w14:textId="77777777" w:rsidR="000B7E3C" w:rsidRDefault="000B7E3C" w:rsidP="00A020B0">
      <w:pPr>
        <w:rPr>
          <w:b/>
        </w:rPr>
      </w:pPr>
    </w:p>
    <w:p w14:paraId="0402EC5E" w14:textId="77777777" w:rsidR="000B7E3C" w:rsidRDefault="000B7E3C" w:rsidP="00A020B0">
      <w:pPr>
        <w:rPr>
          <w:b/>
        </w:rPr>
      </w:pPr>
    </w:p>
    <w:p w14:paraId="4E2954B9" w14:textId="77777777" w:rsidR="000B7E3C" w:rsidRDefault="000B7E3C" w:rsidP="00A020B0">
      <w:pPr>
        <w:rPr>
          <w:b/>
        </w:rPr>
      </w:pPr>
    </w:p>
    <w:p w14:paraId="728D6A20" w14:textId="77777777" w:rsidR="00A020B0" w:rsidRDefault="00A020B0" w:rsidP="00A020B0">
      <w:pPr>
        <w:rPr>
          <w:b/>
        </w:rPr>
      </w:pPr>
    </w:p>
    <w:p w14:paraId="728D6A21" w14:textId="77777777" w:rsidR="00A020B0" w:rsidRPr="00A71AEC" w:rsidRDefault="00A020B0" w:rsidP="00A020B0">
      <w:pPr>
        <w:rPr>
          <w:b/>
        </w:rPr>
      </w:pPr>
      <w:r w:rsidRPr="00A71AEC">
        <w:rPr>
          <w:b/>
        </w:rPr>
        <w:t>References:</w:t>
      </w:r>
    </w:p>
    <w:p w14:paraId="728D6A22" w14:textId="77777777" w:rsidR="00A020B0" w:rsidRDefault="00A020B0" w:rsidP="00A020B0">
      <w:pPr>
        <w:pStyle w:val="ListParagraph"/>
      </w:pPr>
    </w:p>
    <w:p w14:paraId="728D6A23" w14:textId="77777777" w:rsidR="00A020B0" w:rsidRDefault="00A020B0" w:rsidP="00A020B0">
      <w:pPr>
        <w:pStyle w:val="ListParagraph"/>
        <w:numPr>
          <w:ilvl w:val="0"/>
          <w:numId w:val="6"/>
        </w:numPr>
      </w:pPr>
      <w:r>
        <w:t>Catechism of the Catholic Church #2356, #1700</w:t>
      </w:r>
    </w:p>
    <w:p w14:paraId="728D6A24" w14:textId="77777777" w:rsidR="00A020B0" w:rsidRPr="009C37DB" w:rsidRDefault="00A020B0" w:rsidP="00A020B0">
      <w:pPr>
        <w:pStyle w:val="ListParagraph"/>
        <w:numPr>
          <w:ilvl w:val="0"/>
          <w:numId w:val="6"/>
        </w:numPr>
        <w:rPr>
          <w:i/>
        </w:rPr>
      </w:pPr>
      <w:r w:rsidRPr="009C37DB">
        <w:rPr>
          <w:i/>
        </w:rPr>
        <w:t>Amoris Laetitia</w:t>
      </w:r>
      <w:r>
        <w:rPr>
          <w:i/>
        </w:rPr>
        <w:t xml:space="preserve"> #112</w:t>
      </w:r>
    </w:p>
    <w:p w14:paraId="728D6A25" w14:textId="77777777" w:rsidR="00A020B0" w:rsidRPr="0064345A" w:rsidRDefault="00A020B0" w:rsidP="00A020B0">
      <w:pPr>
        <w:pStyle w:val="ListParagraph"/>
        <w:rPr>
          <w:i/>
        </w:rPr>
      </w:pPr>
      <w:r w:rsidRPr="009C37DB">
        <w:rPr>
          <w:i/>
        </w:rPr>
        <w:t>Apostolic Exhortation of Pope Francis</w:t>
      </w:r>
    </w:p>
    <w:p w14:paraId="728D6A26" w14:textId="77777777" w:rsidR="00A020B0" w:rsidRPr="009C37DB" w:rsidRDefault="00A020B0" w:rsidP="00A020B0">
      <w:pPr>
        <w:pStyle w:val="ListParagraph"/>
        <w:numPr>
          <w:ilvl w:val="0"/>
          <w:numId w:val="4"/>
        </w:numPr>
        <w:rPr>
          <w:i/>
        </w:rPr>
      </w:pPr>
      <w:r w:rsidRPr="009C37DB">
        <w:rPr>
          <w:i/>
        </w:rPr>
        <w:t xml:space="preserve">Veritatis Splendor #83 </w:t>
      </w:r>
    </w:p>
    <w:p w14:paraId="728D6A27" w14:textId="77777777" w:rsidR="00A020B0" w:rsidRPr="009C37DB" w:rsidRDefault="00A020B0" w:rsidP="00A020B0">
      <w:pPr>
        <w:pStyle w:val="ListParagraph"/>
        <w:rPr>
          <w:i/>
        </w:rPr>
      </w:pPr>
      <w:r w:rsidRPr="009C37DB">
        <w:rPr>
          <w:i/>
        </w:rPr>
        <w:t>Encyclical Letter of Pope John Paul II</w:t>
      </w:r>
    </w:p>
    <w:p w14:paraId="728D6A28" w14:textId="77777777" w:rsidR="00A020B0" w:rsidRDefault="00A020B0" w:rsidP="00A020B0">
      <w:pPr>
        <w:pStyle w:val="ListParagraph"/>
        <w:numPr>
          <w:ilvl w:val="0"/>
          <w:numId w:val="4"/>
        </w:numPr>
      </w:pPr>
      <w:r>
        <w:t>Quote from Pope John XXlll</w:t>
      </w:r>
    </w:p>
    <w:p w14:paraId="728D6A29" w14:textId="77777777" w:rsidR="00A020B0" w:rsidRDefault="00A020B0" w:rsidP="00A020B0"/>
    <w:p w14:paraId="728D6A2A" w14:textId="77777777" w:rsidR="00A020B0" w:rsidRDefault="00A020B0" w:rsidP="00A020B0">
      <w:pPr>
        <w:rPr>
          <w:sz w:val="18"/>
          <w:szCs w:val="18"/>
        </w:rPr>
      </w:pPr>
    </w:p>
    <w:p w14:paraId="728D6A2B" w14:textId="77777777" w:rsidR="00A020B0" w:rsidRDefault="00A020B0" w:rsidP="00A020B0">
      <w:pPr>
        <w:rPr>
          <w:sz w:val="18"/>
          <w:szCs w:val="18"/>
        </w:rPr>
      </w:pPr>
    </w:p>
    <w:p w14:paraId="728D6A2C" w14:textId="77777777" w:rsidR="00A020B0" w:rsidRPr="009C37DB" w:rsidRDefault="00A020B0" w:rsidP="00A020B0">
      <w:pPr>
        <w:rPr>
          <w:sz w:val="18"/>
          <w:szCs w:val="18"/>
        </w:rPr>
      </w:pPr>
      <w:r>
        <w:rPr>
          <w:sz w:val="18"/>
          <w:szCs w:val="18"/>
        </w:rPr>
        <w:t xml:space="preserve">            </w:t>
      </w:r>
      <w:r w:rsidRPr="009C37DB">
        <w:rPr>
          <w:sz w:val="18"/>
          <w:szCs w:val="18"/>
        </w:rPr>
        <w:t>Written by Carol Martin</w:t>
      </w:r>
    </w:p>
    <w:p w14:paraId="728D6A2D" w14:textId="77777777" w:rsidR="00A020B0" w:rsidRDefault="00A020B0" w:rsidP="00A020B0">
      <w:r>
        <w:rPr>
          <w:sz w:val="18"/>
          <w:szCs w:val="18"/>
        </w:rPr>
        <w:t xml:space="preserve">            </w:t>
      </w:r>
      <w:r w:rsidRPr="009C37DB">
        <w:rPr>
          <w:sz w:val="18"/>
          <w:szCs w:val="18"/>
        </w:rPr>
        <w:t>For the USCCB/</w:t>
      </w:r>
      <w:r>
        <w:rPr>
          <w:sz w:val="18"/>
          <w:szCs w:val="18"/>
        </w:rPr>
        <w:t>S</w:t>
      </w:r>
      <w:r w:rsidRPr="009C37DB">
        <w:rPr>
          <w:sz w:val="18"/>
          <w:szCs w:val="18"/>
        </w:rPr>
        <w:t>CYP</w:t>
      </w:r>
    </w:p>
    <w:p w14:paraId="728D6A2E" w14:textId="77777777" w:rsidR="00A020B0" w:rsidRDefault="00A020B0" w:rsidP="00A020B0">
      <w:pPr>
        <w:jc w:val="both"/>
        <w:rPr>
          <w:b/>
          <w:sz w:val="22"/>
          <w:szCs w:val="22"/>
        </w:rPr>
      </w:pPr>
    </w:p>
    <w:p w14:paraId="728D6A2F" w14:textId="77777777" w:rsidR="00A020B0" w:rsidRDefault="00A020B0" w:rsidP="00A020B0">
      <w:pPr>
        <w:jc w:val="both"/>
        <w:rPr>
          <w:b/>
          <w:sz w:val="22"/>
          <w:szCs w:val="22"/>
        </w:rPr>
      </w:pPr>
    </w:p>
    <w:p w14:paraId="728D6A30" w14:textId="77777777" w:rsidR="00A020B0" w:rsidRDefault="00A020B0" w:rsidP="00A020B0">
      <w:pPr>
        <w:jc w:val="both"/>
        <w:rPr>
          <w:b/>
          <w:sz w:val="22"/>
          <w:szCs w:val="22"/>
        </w:rPr>
      </w:pPr>
    </w:p>
    <w:p w14:paraId="728D6A31" w14:textId="77777777" w:rsidR="00A020B0" w:rsidRDefault="00A020B0" w:rsidP="00A020B0">
      <w:pPr>
        <w:jc w:val="both"/>
        <w:rPr>
          <w:b/>
          <w:sz w:val="22"/>
          <w:szCs w:val="22"/>
        </w:rPr>
      </w:pPr>
    </w:p>
    <w:p w14:paraId="728D6A32" w14:textId="77777777" w:rsidR="00A020B0" w:rsidRDefault="00A020B0" w:rsidP="00A020B0">
      <w:pPr>
        <w:jc w:val="both"/>
        <w:rPr>
          <w:b/>
          <w:sz w:val="22"/>
          <w:szCs w:val="22"/>
        </w:rPr>
      </w:pPr>
    </w:p>
    <w:p w14:paraId="728D6A33" w14:textId="77777777" w:rsidR="00A020B0" w:rsidRDefault="00A020B0" w:rsidP="00A020B0">
      <w:pPr>
        <w:rPr>
          <w:rFonts w:ascii="Antique Olive" w:hAnsi="Antique Olive"/>
          <w:b/>
          <w:color w:val="943634" w:themeColor="accent2" w:themeShade="BF"/>
          <w:sz w:val="28"/>
          <w:szCs w:val="28"/>
        </w:rPr>
      </w:pPr>
      <w:r>
        <w:rPr>
          <w:rFonts w:ascii="Antique Olive" w:hAnsi="Antique Olive"/>
          <w:b/>
          <w:color w:val="943634" w:themeColor="accent2" w:themeShade="BF"/>
          <w:sz w:val="28"/>
          <w:szCs w:val="28"/>
        </w:rPr>
        <w:t xml:space="preserve">  </w:t>
      </w:r>
    </w:p>
    <w:p w14:paraId="728D6A34" w14:textId="77777777" w:rsidR="00A020B0" w:rsidRDefault="00A020B0" w:rsidP="00A020B0">
      <w:pPr>
        <w:rPr>
          <w:rFonts w:ascii="Antique Olive" w:hAnsi="Antique Olive"/>
          <w:b/>
          <w:color w:val="943634" w:themeColor="accent2" w:themeShade="BF"/>
          <w:sz w:val="28"/>
          <w:szCs w:val="28"/>
        </w:rPr>
      </w:pPr>
    </w:p>
    <w:p w14:paraId="723183F4" w14:textId="77777777" w:rsidR="00525529" w:rsidRDefault="00525529" w:rsidP="00A020B0">
      <w:pPr>
        <w:rPr>
          <w:rFonts w:ascii="Antique Olive" w:hAnsi="Antique Olive"/>
          <w:b/>
          <w:color w:val="943634" w:themeColor="accent2" w:themeShade="BF"/>
          <w:sz w:val="28"/>
          <w:szCs w:val="28"/>
        </w:rPr>
      </w:pPr>
    </w:p>
    <w:p w14:paraId="469C0F77" w14:textId="77777777" w:rsidR="00525529" w:rsidRDefault="00525529" w:rsidP="00A020B0">
      <w:pPr>
        <w:rPr>
          <w:rFonts w:ascii="Antique Olive" w:hAnsi="Antique Olive"/>
          <w:b/>
          <w:color w:val="943634" w:themeColor="accent2" w:themeShade="BF"/>
          <w:sz w:val="28"/>
          <w:szCs w:val="28"/>
        </w:rPr>
      </w:pPr>
    </w:p>
    <w:p w14:paraId="728D6A35" w14:textId="77777777" w:rsidR="00A020B0" w:rsidRDefault="00A020B0" w:rsidP="00A020B0">
      <w:pPr>
        <w:rPr>
          <w:rFonts w:ascii="Antique Olive" w:hAnsi="Antique Olive"/>
          <w:b/>
          <w:color w:val="943634" w:themeColor="accent2" w:themeShade="BF"/>
          <w:sz w:val="28"/>
          <w:szCs w:val="28"/>
        </w:rPr>
      </w:pPr>
    </w:p>
    <w:p w14:paraId="728D6A36" w14:textId="77777777" w:rsidR="00A020B0" w:rsidRDefault="00A020B0" w:rsidP="00A020B0">
      <w:pPr>
        <w:rPr>
          <w:rFonts w:ascii="Antique Olive" w:hAnsi="Antique Olive"/>
          <w:b/>
          <w:color w:val="943634" w:themeColor="accent2" w:themeShade="BF"/>
          <w:sz w:val="28"/>
          <w:szCs w:val="28"/>
        </w:rPr>
      </w:pPr>
      <w:r>
        <w:rPr>
          <w:rFonts w:ascii="Antique Olive" w:hAnsi="Antique Olive"/>
          <w:b/>
          <w:color w:val="943634" w:themeColor="accent2" w:themeShade="BF"/>
          <w:sz w:val="28"/>
          <w:szCs w:val="28"/>
        </w:rPr>
        <w:t xml:space="preserve">             </w:t>
      </w:r>
    </w:p>
    <w:p w14:paraId="728D6A37" w14:textId="77777777" w:rsidR="00A020B0" w:rsidRDefault="00A020B0" w:rsidP="00A020B0">
      <w:pPr>
        <w:rPr>
          <w:rFonts w:ascii="Antique Olive" w:hAnsi="Antique Olive"/>
          <w:b/>
          <w:color w:val="943634" w:themeColor="accent2" w:themeShade="BF"/>
          <w:sz w:val="28"/>
          <w:szCs w:val="28"/>
        </w:rPr>
      </w:pPr>
    </w:p>
    <w:p w14:paraId="728D6A38" w14:textId="77777777" w:rsidR="00A020B0" w:rsidRDefault="00A020B0" w:rsidP="00A020B0">
      <w:pPr>
        <w:rPr>
          <w:rFonts w:ascii="Antique Olive" w:hAnsi="Antique Olive"/>
          <w:b/>
          <w:color w:val="943634" w:themeColor="accent2" w:themeShade="BF"/>
          <w:sz w:val="28"/>
          <w:szCs w:val="28"/>
        </w:rPr>
      </w:pPr>
    </w:p>
    <w:p w14:paraId="728D6A39" w14:textId="77777777" w:rsidR="00A020B0" w:rsidRDefault="00A020B0" w:rsidP="00A020B0">
      <w:pPr>
        <w:rPr>
          <w:rFonts w:ascii="Antique Olive" w:hAnsi="Antique Olive"/>
          <w:b/>
          <w:color w:val="943634" w:themeColor="accent2" w:themeShade="BF"/>
          <w:sz w:val="28"/>
          <w:szCs w:val="28"/>
        </w:rPr>
      </w:pPr>
    </w:p>
    <w:p w14:paraId="728D6A3A" w14:textId="77777777" w:rsidR="00A020B0" w:rsidRDefault="00A020B0" w:rsidP="00A020B0">
      <w:pPr>
        <w:rPr>
          <w:rFonts w:ascii="Antique Olive" w:hAnsi="Antique Olive"/>
          <w:b/>
          <w:color w:val="943634" w:themeColor="accent2" w:themeShade="BF"/>
          <w:sz w:val="28"/>
          <w:szCs w:val="28"/>
        </w:rPr>
      </w:pPr>
    </w:p>
    <w:p w14:paraId="728D6A3B" w14:textId="77777777" w:rsidR="00A020B0" w:rsidRDefault="00A020B0" w:rsidP="00A020B0">
      <w:pPr>
        <w:rPr>
          <w:rFonts w:ascii="Antique Olive" w:hAnsi="Antique Olive"/>
          <w:b/>
          <w:color w:val="943634" w:themeColor="accent2" w:themeShade="BF"/>
          <w:sz w:val="28"/>
          <w:szCs w:val="28"/>
        </w:rPr>
      </w:pPr>
    </w:p>
    <w:p w14:paraId="728D6A3C" w14:textId="77777777" w:rsidR="00A020B0" w:rsidRDefault="00A020B0" w:rsidP="00A020B0">
      <w:pPr>
        <w:rPr>
          <w:rFonts w:ascii="Antique Olive" w:hAnsi="Antique Olive"/>
          <w:b/>
          <w:color w:val="943634" w:themeColor="accent2" w:themeShade="BF"/>
          <w:sz w:val="28"/>
          <w:szCs w:val="28"/>
        </w:rPr>
      </w:pPr>
      <w:r>
        <w:rPr>
          <w:rFonts w:ascii="Antique Olive" w:hAnsi="Antique Olive"/>
          <w:b/>
          <w:color w:val="943634" w:themeColor="accent2" w:themeShade="BF"/>
          <w:sz w:val="28"/>
          <w:szCs w:val="28"/>
        </w:rPr>
        <w:t xml:space="preserve">           </w:t>
      </w:r>
    </w:p>
    <w:p w14:paraId="728D6A3D" w14:textId="77777777" w:rsidR="00A020B0" w:rsidRDefault="00A020B0" w:rsidP="00A020B0">
      <w:pPr>
        <w:rPr>
          <w:rFonts w:ascii="Antique Olive" w:hAnsi="Antique Olive"/>
          <w:b/>
          <w:color w:val="943634" w:themeColor="accent2" w:themeShade="BF"/>
          <w:sz w:val="28"/>
          <w:szCs w:val="28"/>
        </w:rPr>
      </w:pPr>
    </w:p>
    <w:p w14:paraId="728D6A3E" w14:textId="77777777" w:rsidR="00A020B0" w:rsidRDefault="00A020B0" w:rsidP="00A020B0">
      <w:pPr>
        <w:rPr>
          <w:rFonts w:ascii="Antique Olive" w:hAnsi="Antique Olive"/>
          <w:b/>
          <w:color w:val="943634" w:themeColor="accent2" w:themeShade="BF"/>
          <w:sz w:val="28"/>
          <w:szCs w:val="28"/>
        </w:rPr>
      </w:pPr>
    </w:p>
    <w:p w14:paraId="011A39BC" w14:textId="77777777" w:rsidR="000B7E3C" w:rsidRDefault="00A020B0" w:rsidP="00A020B0">
      <w:pPr>
        <w:rPr>
          <w:rFonts w:ascii="Antique Olive" w:hAnsi="Antique Olive"/>
          <w:b/>
          <w:color w:val="943634" w:themeColor="accent2" w:themeShade="BF"/>
          <w:sz w:val="28"/>
          <w:szCs w:val="28"/>
        </w:rPr>
      </w:pPr>
      <w:r>
        <w:rPr>
          <w:rFonts w:ascii="Antique Olive" w:hAnsi="Antique Olive"/>
          <w:b/>
          <w:color w:val="943634" w:themeColor="accent2" w:themeShade="BF"/>
          <w:sz w:val="28"/>
          <w:szCs w:val="28"/>
        </w:rPr>
        <w:t xml:space="preserve">  </w:t>
      </w:r>
      <w:r w:rsidR="00D913BB">
        <w:rPr>
          <w:rFonts w:ascii="Antique Olive" w:hAnsi="Antique Olive"/>
          <w:b/>
          <w:color w:val="943634" w:themeColor="accent2" w:themeShade="BF"/>
          <w:sz w:val="28"/>
          <w:szCs w:val="28"/>
        </w:rPr>
        <w:t xml:space="preserve">                  </w:t>
      </w:r>
    </w:p>
    <w:p w14:paraId="47C6E443" w14:textId="77777777" w:rsidR="000B7E3C" w:rsidRDefault="000B7E3C" w:rsidP="00A020B0">
      <w:pPr>
        <w:rPr>
          <w:rFonts w:ascii="Antique Olive" w:hAnsi="Antique Olive"/>
          <w:b/>
          <w:color w:val="943634" w:themeColor="accent2" w:themeShade="BF"/>
          <w:sz w:val="28"/>
          <w:szCs w:val="28"/>
        </w:rPr>
      </w:pPr>
    </w:p>
    <w:p w14:paraId="275240BB" w14:textId="77777777" w:rsidR="000B7E3C" w:rsidRDefault="000B7E3C" w:rsidP="00A020B0">
      <w:pPr>
        <w:rPr>
          <w:rFonts w:ascii="Antique Olive" w:hAnsi="Antique Olive"/>
          <w:b/>
          <w:color w:val="943634" w:themeColor="accent2" w:themeShade="BF"/>
          <w:sz w:val="28"/>
          <w:szCs w:val="28"/>
        </w:rPr>
      </w:pPr>
    </w:p>
    <w:p w14:paraId="728D6A3F" w14:textId="662580B1" w:rsidR="00A020B0" w:rsidRPr="00D54812" w:rsidRDefault="00A020B0" w:rsidP="000B7E3C">
      <w:pPr>
        <w:jc w:val="center"/>
        <w:rPr>
          <w:b/>
          <w:color w:val="244061" w:themeColor="accent1" w:themeShade="80"/>
          <w:sz w:val="40"/>
          <w:szCs w:val="40"/>
        </w:rPr>
      </w:pPr>
      <w:r w:rsidRPr="00197FCA">
        <w:rPr>
          <w:b/>
          <w:color w:val="244061" w:themeColor="accent1" w:themeShade="80"/>
          <w:sz w:val="40"/>
          <w:szCs w:val="40"/>
        </w:rPr>
        <w:t>Building a</w:t>
      </w:r>
    </w:p>
    <w:p w14:paraId="728D6A40" w14:textId="77777777" w:rsidR="00A020B0" w:rsidRPr="00197FCA" w:rsidRDefault="00A020B0" w:rsidP="000B7E3C">
      <w:pPr>
        <w:jc w:val="center"/>
        <w:rPr>
          <w:b/>
          <w:color w:val="244061" w:themeColor="accent1" w:themeShade="80"/>
          <w:sz w:val="40"/>
          <w:szCs w:val="40"/>
        </w:rPr>
      </w:pPr>
      <w:r w:rsidRPr="00197FCA">
        <w:rPr>
          <w:b/>
          <w:color w:val="244061" w:themeColor="accent1" w:themeShade="80"/>
          <w:sz w:val="40"/>
          <w:szCs w:val="40"/>
        </w:rPr>
        <w:t>Culture of Healing</w:t>
      </w:r>
    </w:p>
    <w:p w14:paraId="728D6A41" w14:textId="342FBB1A" w:rsidR="00A020B0" w:rsidRPr="00197FCA" w:rsidRDefault="00A020B0" w:rsidP="000B7E3C">
      <w:pPr>
        <w:jc w:val="center"/>
        <w:rPr>
          <w:color w:val="244061" w:themeColor="accent1" w:themeShade="80"/>
          <w:sz w:val="40"/>
          <w:szCs w:val="40"/>
        </w:rPr>
      </w:pPr>
    </w:p>
    <w:p w14:paraId="728D6A42" w14:textId="77777777" w:rsidR="00A020B0" w:rsidRDefault="00A020B0" w:rsidP="00A020B0">
      <w:pPr>
        <w:ind w:left="360"/>
        <w:rPr>
          <w:rFonts w:ascii="Antique Olive" w:hAnsi="Antique Olive"/>
          <w:b/>
          <w:color w:val="943634" w:themeColor="accent2" w:themeShade="BF"/>
          <w:sz w:val="22"/>
          <w:szCs w:val="22"/>
        </w:rPr>
      </w:pPr>
    </w:p>
    <w:p w14:paraId="728D6A43" w14:textId="77777777" w:rsidR="00A020B0" w:rsidRDefault="003F03C4" w:rsidP="00A020B0">
      <w:pPr>
        <w:ind w:left="360"/>
        <w:rPr>
          <w:rFonts w:ascii="Antique Olive" w:hAnsi="Antique Olive"/>
          <w:b/>
          <w:color w:val="943634" w:themeColor="accent2" w:themeShade="BF"/>
          <w:sz w:val="22"/>
          <w:szCs w:val="22"/>
        </w:rPr>
      </w:pPr>
      <w:r>
        <w:rPr>
          <w:rFonts w:ascii="Antique Olive" w:hAnsi="Antique Olive"/>
          <w:b/>
          <w:color w:val="943634" w:themeColor="accent2" w:themeShade="BF"/>
          <w:sz w:val="22"/>
          <w:szCs w:val="22"/>
        </w:rPr>
        <w:t xml:space="preserve"> </w:t>
      </w:r>
    </w:p>
    <w:p w14:paraId="728D6A44" w14:textId="77777777" w:rsidR="00A020B0" w:rsidRDefault="009400F8" w:rsidP="00A020B0">
      <w:pPr>
        <w:rPr>
          <w:rFonts w:ascii="Antique Olive" w:hAnsi="Antique Olive"/>
          <w:b/>
          <w:color w:val="943634" w:themeColor="accent2" w:themeShade="BF"/>
          <w:sz w:val="22"/>
          <w:szCs w:val="22"/>
        </w:rPr>
      </w:pPr>
      <w:r>
        <w:rPr>
          <w:rFonts w:ascii="Antique Olive" w:hAnsi="Antique Olive"/>
          <w:b/>
          <w:noProof/>
          <w:color w:val="943634" w:themeColor="accent2" w:themeShade="BF"/>
          <w:sz w:val="22"/>
          <w:szCs w:val="22"/>
        </w:rPr>
        <w:t xml:space="preserve">                </w:t>
      </w:r>
      <w:r w:rsidR="00A020B0">
        <w:rPr>
          <w:rFonts w:ascii="Antique Olive" w:hAnsi="Antique Olive"/>
          <w:b/>
          <w:noProof/>
          <w:color w:val="943634" w:themeColor="accent2" w:themeShade="BF"/>
          <w:sz w:val="22"/>
          <w:szCs w:val="22"/>
        </w:rPr>
        <w:drawing>
          <wp:inline distT="0" distB="0" distL="0" distR="0" wp14:anchorId="728D6A51" wp14:editId="728D6A52">
            <wp:extent cx="1828800" cy="1219200"/>
            <wp:effectExtent l="0" t="0" r="0" b="0"/>
            <wp:docPr id="1" name="Picture 1" descr="C:\Users\Carol Martin\Pictures\thumbnail_awmleer-401721-unsplash-one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 Martin\Pictures\thumbnail_awmleer-401721-unsplash-onebir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14:paraId="728D6A45" w14:textId="77777777" w:rsidR="00A020B0" w:rsidRDefault="00A020B0" w:rsidP="00A020B0">
      <w:pPr>
        <w:ind w:left="360"/>
        <w:rPr>
          <w:rFonts w:ascii="Antique Olive" w:hAnsi="Antique Olive"/>
          <w:b/>
          <w:color w:val="943634" w:themeColor="accent2" w:themeShade="BF"/>
          <w:sz w:val="22"/>
          <w:szCs w:val="22"/>
        </w:rPr>
      </w:pPr>
    </w:p>
    <w:p w14:paraId="728D6A46" w14:textId="77777777" w:rsidR="00A020B0" w:rsidRDefault="00A020B0" w:rsidP="00A020B0">
      <w:pPr>
        <w:ind w:left="360"/>
        <w:rPr>
          <w:rFonts w:ascii="Antique Olive" w:hAnsi="Antique Olive"/>
          <w:b/>
          <w:color w:val="943634" w:themeColor="accent2" w:themeShade="BF"/>
          <w:sz w:val="22"/>
          <w:szCs w:val="22"/>
        </w:rPr>
      </w:pPr>
    </w:p>
    <w:p w14:paraId="728D6A47" w14:textId="77777777" w:rsidR="00A020B0" w:rsidRDefault="00A020B0" w:rsidP="00A020B0">
      <w:pPr>
        <w:ind w:left="360"/>
        <w:rPr>
          <w:rFonts w:ascii="Antique Olive" w:hAnsi="Antique Olive"/>
          <w:b/>
          <w:color w:val="943634" w:themeColor="accent2" w:themeShade="BF"/>
          <w:sz w:val="22"/>
          <w:szCs w:val="22"/>
        </w:rPr>
      </w:pPr>
    </w:p>
    <w:p w14:paraId="728D6A48" w14:textId="77777777" w:rsidR="00A020B0" w:rsidRDefault="00A020B0" w:rsidP="00A020B0">
      <w:pPr>
        <w:ind w:left="360"/>
        <w:rPr>
          <w:rFonts w:ascii="Antique Olive" w:hAnsi="Antique Olive"/>
          <w:b/>
          <w:color w:val="943634" w:themeColor="accent2" w:themeShade="BF"/>
          <w:sz w:val="22"/>
          <w:szCs w:val="22"/>
        </w:rPr>
      </w:pPr>
    </w:p>
    <w:p w14:paraId="728D6A49" w14:textId="77777777" w:rsidR="00A020B0" w:rsidRPr="00197FCA" w:rsidRDefault="00A020B0" w:rsidP="00A020B0">
      <w:pPr>
        <w:rPr>
          <w:b/>
          <w:color w:val="244061" w:themeColor="accent1" w:themeShade="80"/>
          <w:sz w:val="24"/>
          <w:szCs w:val="24"/>
        </w:rPr>
      </w:pPr>
      <w:r>
        <w:rPr>
          <w:rFonts w:ascii="Antique Olive" w:hAnsi="Antique Olive"/>
          <w:b/>
          <w:color w:val="943634" w:themeColor="accent2" w:themeShade="BF"/>
          <w:sz w:val="22"/>
          <w:szCs w:val="22"/>
        </w:rPr>
        <w:t xml:space="preserve">                           </w:t>
      </w:r>
      <w:r w:rsidR="00D913BB">
        <w:rPr>
          <w:rFonts w:ascii="Antique Olive" w:hAnsi="Antique Olive"/>
          <w:b/>
          <w:color w:val="943634" w:themeColor="accent2" w:themeShade="BF"/>
          <w:sz w:val="22"/>
          <w:szCs w:val="22"/>
        </w:rPr>
        <w:t xml:space="preserve">         </w:t>
      </w:r>
      <w:r w:rsidRPr="00197FCA">
        <w:rPr>
          <w:b/>
          <w:color w:val="244061" w:themeColor="accent1" w:themeShade="80"/>
          <w:sz w:val="24"/>
          <w:szCs w:val="24"/>
        </w:rPr>
        <w:t>with the</w:t>
      </w:r>
    </w:p>
    <w:p w14:paraId="728D6A4B" w14:textId="0E3F51CC" w:rsidR="00A020B0" w:rsidRPr="00E848B0" w:rsidRDefault="00A020B0" w:rsidP="000B7E3C">
      <w:pPr>
        <w:rPr>
          <w:b/>
          <w:color w:val="244061" w:themeColor="accent1" w:themeShade="80"/>
          <w:sz w:val="40"/>
          <w:szCs w:val="40"/>
        </w:rPr>
        <w:sectPr w:rsidR="00A020B0" w:rsidRPr="00E848B0" w:rsidSect="0077173D">
          <w:pgSz w:w="15840" w:h="12240" w:orient="landscape"/>
          <w:pgMar w:top="720" w:right="720" w:bottom="720" w:left="720" w:header="720" w:footer="720" w:gutter="0"/>
          <w:cols w:num="3" w:space="720"/>
          <w:docGrid w:linePitch="360"/>
        </w:sectPr>
      </w:pPr>
      <w:r>
        <w:rPr>
          <w:b/>
          <w:color w:val="244061" w:themeColor="accent1" w:themeShade="80"/>
          <w:sz w:val="40"/>
          <w:szCs w:val="40"/>
        </w:rPr>
        <w:t xml:space="preserve">  </w:t>
      </w:r>
      <w:r w:rsidRPr="00197FCA">
        <w:rPr>
          <w:b/>
          <w:color w:val="244061" w:themeColor="accent1" w:themeShade="80"/>
          <w:sz w:val="40"/>
          <w:szCs w:val="40"/>
        </w:rPr>
        <w:t>Magisterial Teachings</w:t>
      </w:r>
      <w:r>
        <w:rPr>
          <w:b/>
          <w:color w:val="244061" w:themeColor="accent1" w:themeShade="80"/>
          <w:sz w:val="40"/>
          <w:szCs w:val="40"/>
        </w:rPr>
        <w:t xml:space="preserve"> </w:t>
      </w:r>
    </w:p>
    <w:p w14:paraId="728D6A4E" w14:textId="77777777" w:rsidR="00B61627" w:rsidRDefault="00B61627" w:rsidP="000B7E3C"/>
    <w:sectPr w:rsidR="00B61627" w:rsidSect="00204CE2">
      <w:pgSz w:w="15840" w:h="12240" w:orient="landscape"/>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CD9B0" w14:textId="77777777" w:rsidR="00850C5E" w:rsidRDefault="00850C5E" w:rsidP="00572FA4">
      <w:r>
        <w:separator/>
      </w:r>
    </w:p>
  </w:endnote>
  <w:endnote w:type="continuationSeparator" w:id="0">
    <w:p w14:paraId="22151C6D" w14:textId="77777777" w:rsidR="00850C5E" w:rsidRDefault="00850C5E" w:rsidP="0057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82A5D" w14:textId="77777777" w:rsidR="00850C5E" w:rsidRDefault="00850C5E" w:rsidP="00572FA4">
      <w:r>
        <w:separator/>
      </w:r>
    </w:p>
  </w:footnote>
  <w:footnote w:type="continuationSeparator" w:id="0">
    <w:p w14:paraId="6F19559A" w14:textId="77777777" w:rsidR="00850C5E" w:rsidRDefault="00850C5E" w:rsidP="00572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01ECB"/>
    <w:multiLevelType w:val="hybridMultilevel"/>
    <w:tmpl w:val="271E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1779B"/>
    <w:multiLevelType w:val="hybridMultilevel"/>
    <w:tmpl w:val="7DD6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56C8F"/>
    <w:multiLevelType w:val="hybridMultilevel"/>
    <w:tmpl w:val="D480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67A41"/>
    <w:multiLevelType w:val="hybridMultilevel"/>
    <w:tmpl w:val="B3E6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46353"/>
    <w:multiLevelType w:val="hybridMultilevel"/>
    <w:tmpl w:val="7A40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8361A"/>
    <w:multiLevelType w:val="hybridMultilevel"/>
    <w:tmpl w:val="8BF8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887C9B"/>
    <w:multiLevelType w:val="hybridMultilevel"/>
    <w:tmpl w:val="4568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C50E0"/>
    <w:multiLevelType w:val="hybridMultilevel"/>
    <w:tmpl w:val="DF9E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846933">
    <w:abstractNumId w:val="1"/>
  </w:num>
  <w:num w:numId="2" w16cid:durableId="455371822">
    <w:abstractNumId w:val="6"/>
  </w:num>
  <w:num w:numId="3" w16cid:durableId="1961836602">
    <w:abstractNumId w:val="3"/>
  </w:num>
  <w:num w:numId="4" w16cid:durableId="43801494">
    <w:abstractNumId w:val="4"/>
  </w:num>
  <w:num w:numId="5" w16cid:durableId="168176071">
    <w:abstractNumId w:val="5"/>
  </w:num>
  <w:num w:numId="6" w16cid:durableId="1703092284">
    <w:abstractNumId w:val="0"/>
  </w:num>
  <w:num w:numId="7" w16cid:durableId="875045497">
    <w:abstractNumId w:val="2"/>
  </w:num>
  <w:num w:numId="8" w16cid:durableId="17599100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E2"/>
    <w:rsid w:val="00027657"/>
    <w:rsid w:val="000824B2"/>
    <w:rsid w:val="000B7E3C"/>
    <w:rsid w:val="000E4651"/>
    <w:rsid w:val="00204CE2"/>
    <w:rsid w:val="0020540B"/>
    <w:rsid w:val="00230727"/>
    <w:rsid w:val="002424CF"/>
    <w:rsid w:val="00273DE6"/>
    <w:rsid w:val="00283198"/>
    <w:rsid w:val="00301F1B"/>
    <w:rsid w:val="00311DB4"/>
    <w:rsid w:val="00392DD3"/>
    <w:rsid w:val="003F03C4"/>
    <w:rsid w:val="00507A9F"/>
    <w:rsid w:val="00525529"/>
    <w:rsid w:val="00572FA4"/>
    <w:rsid w:val="00575EA8"/>
    <w:rsid w:val="005E3A0C"/>
    <w:rsid w:val="006966E9"/>
    <w:rsid w:val="0071442B"/>
    <w:rsid w:val="00753EF5"/>
    <w:rsid w:val="00764691"/>
    <w:rsid w:val="00850C5E"/>
    <w:rsid w:val="008F4996"/>
    <w:rsid w:val="009400F8"/>
    <w:rsid w:val="00A020B0"/>
    <w:rsid w:val="00A055AA"/>
    <w:rsid w:val="00A16B7D"/>
    <w:rsid w:val="00A653B3"/>
    <w:rsid w:val="00AC420B"/>
    <w:rsid w:val="00B61627"/>
    <w:rsid w:val="00B73D9A"/>
    <w:rsid w:val="00D7659B"/>
    <w:rsid w:val="00D913BB"/>
    <w:rsid w:val="00DE2AAE"/>
    <w:rsid w:val="00E1663F"/>
    <w:rsid w:val="00E549B7"/>
    <w:rsid w:val="00EC79CE"/>
    <w:rsid w:val="00F058E2"/>
    <w:rsid w:val="00F7403D"/>
    <w:rsid w:val="00FC0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69CA"/>
  <w15:docId w15:val="{8242B33A-7B42-441B-A88D-DB31C566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CE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CE2"/>
    <w:pPr>
      <w:ind w:left="720"/>
      <w:contextualSpacing/>
    </w:pPr>
  </w:style>
  <w:style w:type="paragraph" w:styleId="BalloonText">
    <w:name w:val="Balloon Text"/>
    <w:basedOn w:val="Normal"/>
    <w:link w:val="BalloonTextChar"/>
    <w:uiPriority w:val="99"/>
    <w:semiHidden/>
    <w:unhideWhenUsed/>
    <w:rsid w:val="00A020B0"/>
    <w:rPr>
      <w:rFonts w:ascii="Tahoma" w:hAnsi="Tahoma" w:cs="Tahoma"/>
      <w:sz w:val="16"/>
      <w:szCs w:val="16"/>
    </w:rPr>
  </w:style>
  <w:style w:type="character" w:customStyle="1" w:styleId="BalloonTextChar">
    <w:name w:val="Balloon Text Char"/>
    <w:basedOn w:val="DefaultParagraphFont"/>
    <w:link w:val="BalloonText"/>
    <w:uiPriority w:val="99"/>
    <w:semiHidden/>
    <w:rsid w:val="00A020B0"/>
    <w:rPr>
      <w:rFonts w:ascii="Tahoma" w:eastAsia="Times New Roman" w:hAnsi="Tahoma" w:cs="Tahoma"/>
      <w:sz w:val="16"/>
      <w:szCs w:val="16"/>
    </w:rPr>
  </w:style>
  <w:style w:type="paragraph" w:styleId="Header">
    <w:name w:val="header"/>
    <w:basedOn w:val="Normal"/>
    <w:link w:val="HeaderChar"/>
    <w:uiPriority w:val="99"/>
    <w:unhideWhenUsed/>
    <w:rsid w:val="00572FA4"/>
    <w:pPr>
      <w:tabs>
        <w:tab w:val="center" w:pos="4680"/>
        <w:tab w:val="right" w:pos="9360"/>
      </w:tabs>
    </w:pPr>
  </w:style>
  <w:style w:type="character" w:customStyle="1" w:styleId="HeaderChar">
    <w:name w:val="Header Char"/>
    <w:basedOn w:val="DefaultParagraphFont"/>
    <w:link w:val="Header"/>
    <w:uiPriority w:val="99"/>
    <w:rsid w:val="00572F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2FA4"/>
    <w:pPr>
      <w:tabs>
        <w:tab w:val="center" w:pos="4680"/>
        <w:tab w:val="right" w:pos="9360"/>
      </w:tabs>
    </w:pPr>
  </w:style>
  <w:style w:type="character" w:customStyle="1" w:styleId="FooterChar">
    <w:name w:val="Footer Char"/>
    <w:basedOn w:val="DefaultParagraphFont"/>
    <w:link w:val="Footer"/>
    <w:uiPriority w:val="99"/>
    <w:rsid w:val="00572FA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747</Words>
  <Characters>3814</Characters>
  <Application>Microsoft Office Word</Application>
  <DocSecurity>0</DocSecurity>
  <Lines>238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Martin</dc:creator>
  <cp:lastModifiedBy>Cassandra Shieh</cp:lastModifiedBy>
  <cp:revision>5</cp:revision>
  <dcterms:created xsi:type="dcterms:W3CDTF">2019-10-29T18:45:00Z</dcterms:created>
  <dcterms:modified xsi:type="dcterms:W3CDTF">2025-05-05T17:16:00Z</dcterms:modified>
</cp:coreProperties>
</file>