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9AE8" w14:textId="47AFB05A" w:rsidR="00F87ECB" w:rsidRPr="00F87ECB" w:rsidRDefault="007742DE" w:rsidP="00F87ECB">
      <w:pPr>
        <w:spacing w:after="0"/>
        <w:jc w:val="center"/>
        <w:rPr>
          <w:rFonts w:ascii="Times New Roman" w:hAnsi="Times New Roman"/>
          <w:b/>
          <w:sz w:val="28"/>
          <w:szCs w:val="28"/>
          <w:lang w:val="es-ES"/>
        </w:rPr>
      </w:pPr>
      <w:r w:rsidRPr="00B32A98">
        <w:rPr>
          <w:rFonts w:ascii="Times New Roman" w:hAnsi="Times New Roman"/>
          <w:b/>
          <w:sz w:val="28"/>
          <w:szCs w:val="28"/>
          <w:lang w:val="es-ES"/>
        </w:rPr>
        <w:t>Modelo de carta del obispo</w:t>
      </w:r>
    </w:p>
    <w:p w14:paraId="6E2256E4" w14:textId="3617177C" w:rsidR="00F87ECB" w:rsidRPr="00F87ECB" w:rsidRDefault="00F87ECB" w:rsidP="00F87ECB">
      <w:pPr>
        <w:spacing w:after="0"/>
        <w:jc w:val="center"/>
        <w:rPr>
          <w:rFonts w:ascii="Times New Roman" w:hAnsi="Times New Roman"/>
          <w:bCs/>
          <w:sz w:val="24"/>
          <w:szCs w:val="24"/>
          <w:lang w:val="es-ES"/>
        </w:rPr>
      </w:pPr>
      <w:r w:rsidRPr="00F87ECB">
        <w:rPr>
          <w:rFonts w:cstheme="minorBidi"/>
          <w:bCs/>
          <w:sz w:val="24"/>
          <w:szCs w:val="24"/>
        </w:rPr>
        <w:t xml:space="preserve"> </w:t>
      </w:r>
      <w:r w:rsidRPr="00F87ECB">
        <w:rPr>
          <w:rFonts w:ascii="Times New Roman" w:hAnsi="Times New Roman"/>
          <w:bCs/>
          <w:sz w:val="24"/>
          <w:szCs w:val="24"/>
          <w:lang w:val="es-ES"/>
        </w:rPr>
        <w:t>Conéct</w:t>
      </w:r>
      <w:r w:rsidR="00885C00">
        <w:rPr>
          <w:rFonts w:ascii="Times New Roman" w:hAnsi="Times New Roman"/>
          <w:bCs/>
          <w:sz w:val="24"/>
          <w:szCs w:val="24"/>
          <w:lang w:val="es-ES"/>
        </w:rPr>
        <w:t>at</w:t>
      </w:r>
      <w:r w:rsidRPr="00F87ECB">
        <w:rPr>
          <w:rFonts w:ascii="Times New Roman" w:hAnsi="Times New Roman"/>
          <w:bCs/>
          <w:sz w:val="24"/>
          <w:szCs w:val="24"/>
          <w:lang w:val="es-ES"/>
        </w:rPr>
        <w:t>e con Cristo</w:t>
      </w:r>
    </w:p>
    <w:p w14:paraId="01831E1F" w14:textId="3A0D4DE1" w:rsidR="00C544A5" w:rsidRPr="00F87ECB" w:rsidRDefault="007742DE" w:rsidP="00F87ECB">
      <w:pPr>
        <w:spacing w:after="0"/>
        <w:jc w:val="center"/>
        <w:rPr>
          <w:rFonts w:ascii="Times New Roman" w:hAnsi="Times New Roman"/>
          <w:i/>
          <w:lang w:val="es-ES"/>
        </w:rPr>
      </w:pPr>
      <w:r w:rsidRPr="00B32A98">
        <w:rPr>
          <w:rFonts w:ascii="Times New Roman" w:hAnsi="Times New Roman"/>
          <w:i/>
          <w:lang w:val="es-ES"/>
        </w:rPr>
        <w:t>Puede ser leída desde el púlpito o insertada en los boletines de la parroquia.</w:t>
      </w:r>
    </w:p>
    <w:p w14:paraId="05933B4F" w14:textId="77777777" w:rsidR="000A41BC" w:rsidRPr="00B32A98" w:rsidRDefault="000A41BC" w:rsidP="000A41BC">
      <w:pPr>
        <w:autoSpaceDE w:val="0"/>
        <w:autoSpaceDN w:val="0"/>
        <w:adjustRightInd w:val="0"/>
        <w:spacing w:after="0"/>
        <w:contextualSpacing/>
        <w:rPr>
          <w:rFonts w:ascii="Times New Roman" w:hAnsi="Times New Roman"/>
          <w:lang w:val="es-US"/>
        </w:rPr>
      </w:pPr>
    </w:p>
    <w:p w14:paraId="3ED07808" w14:textId="77777777" w:rsidR="00D64A6A" w:rsidRPr="009756AE" w:rsidRDefault="00D64A6A" w:rsidP="00D64A6A">
      <w:pPr>
        <w:contextualSpacing/>
        <w:rPr>
          <w:rFonts w:ascii="Times New Roman" w:hAnsi="Times New Roman"/>
          <w:sz w:val="20"/>
          <w:szCs w:val="20"/>
          <w:lang w:val="es-US"/>
        </w:rPr>
      </w:pPr>
      <w:r w:rsidRPr="009756AE">
        <w:rPr>
          <w:rFonts w:ascii="Times New Roman" w:hAnsi="Times New Roman"/>
          <w:sz w:val="20"/>
          <w:szCs w:val="20"/>
          <w:lang w:val="es-US"/>
        </w:rPr>
        <w:t>Q</w:t>
      </w:r>
      <w:bookmarkStart w:id="0" w:name="OLE_LINK111"/>
      <w:bookmarkStart w:id="1" w:name="OLE_LINK112"/>
      <w:r w:rsidRPr="009756AE">
        <w:rPr>
          <w:rFonts w:ascii="Times New Roman" w:hAnsi="Times New Roman"/>
          <w:sz w:val="20"/>
          <w:szCs w:val="20"/>
          <w:lang w:val="es-US"/>
        </w:rPr>
        <w:t>ueridos hermano y hermanas en Cristo,</w:t>
      </w:r>
    </w:p>
    <w:p w14:paraId="5E99A977" w14:textId="77777777" w:rsidR="00D64A6A" w:rsidRPr="009756AE" w:rsidRDefault="00D64A6A" w:rsidP="00D64A6A">
      <w:pPr>
        <w:contextualSpacing/>
        <w:rPr>
          <w:rFonts w:ascii="Times New Roman" w:hAnsi="Times New Roman"/>
          <w:sz w:val="20"/>
          <w:szCs w:val="20"/>
          <w:lang w:val="es-US"/>
        </w:rPr>
      </w:pPr>
    </w:p>
    <w:bookmarkEnd w:id="0"/>
    <w:bookmarkEnd w:id="1"/>
    <w:p w14:paraId="3D9E9905" w14:textId="3BFF785E" w:rsidR="00885C00" w:rsidRPr="009756AE" w:rsidRDefault="00531108" w:rsidP="00885C00">
      <w:pPr>
        <w:contextualSpacing/>
        <w:rPr>
          <w:rFonts w:ascii="Times" w:hAnsi="Times"/>
          <w:noProof/>
          <w:sz w:val="20"/>
          <w:szCs w:val="20"/>
          <w:lang w:val="es-US"/>
        </w:rPr>
      </w:pPr>
      <w:r w:rsidRPr="009756AE">
        <w:rPr>
          <w:rFonts w:ascii="Times" w:hAnsi="Times"/>
          <w:sz w:val="20"/>
          <w:szCs w:val="20"/>
          <w:lang w:val="es-US"/>
        </w:rPr>
        <w:t>Pronto nuestra diócesis realizará la colecta para la Campaña Católica de la Comunicación (CCC). Por favor, en oración, consideren apoyar la colecta este año. La mitad de los fondos recaudados permanecen aquí mismo, en la [INSERTAR EL NOMBRE DE LA DIOCESIS], y la otra mitad financia las actividades en los medios de comunicación de la conferencia de obispos de los Estados Unidos y algunos proyectos en nuestro país y en el extranjero</w:t>
      </w:r>
      <w:r w:rsidR="00885C00" w:rsidRPr="009756AE">
        <w:rPr>
          <w:rFonts w:ascii="Times" w:hAnsi="Times"/>
          <w:noProof/>
          <w:sz w:val="20"/>
          <w:szCs w:val="20"/>
          <w:lang w:val="es-US"/>
        </w:rPr>
        <w:t>.</w:t>
      </w:r>
    </w:p>
    <w:p w14:paraId="08612A2A" w14:textId="77777777" w:rsidR="00885C00" w:rsidRPr="009756AE" w:rsidRDefault="00885C00" w:rsidP="00885C00">
      <w:pPr>
        <w:contextualSpacing/>
        <w:rPr>
          <w:rFonts w:ascii="Times" w:hAnsi="Times"/>
          <w:noProof/>
          <w:sz w:val="20"/>
          <w:szCs w:val="20"/>
          <w:lang w:val="es-US"/>
        </w:rPr>
      </w:pPr>
    </w:p>
    <w:p w14:paraId="129B3C77" w14:textId="77777777" w:rsidR="00885C00" w:rsidRPr="009756AE" w:rsidRDefault="00885C00" w:rsidP="00885C00">
      <w:pPr>
        <w:contextualSpacing/>
        <w:rPr>
          <w:rFonts w:ascii="Times" w:hAnsi="Times"/>
          <w:i/>
          <w:sz w:val="20"/>
          <w:szCs w:val="20"/>
          <w:lang w:val="es-US"/>
        </w:rPr>
      </w:pPr>
      <w:r w:rsidRPr="009756AE">
        <w:rPr>
          <w:rFonts w:ascii="Times" w:hAnsi="Times"/>
          <w:sz w:val="20"/>
          <w:szCs w:val="20"/>
          <w:lang w:val="es-US"/>
        </w:rPr>
        <w:t>Permítanme compartir solo un ejemplo del impacto que tiene su generosidad. [</w:t>
      </w:r>
      <w:r w:rsidRPr="009756AE">
        <w:rPr>
          <w:rFonts w:ascii="Times" w:hAnsi="Times"/>
          <w:i/>
          <w:sz w:val="20"/>
          <w:szCs w:val="20"/>
          <w:lang w:val="es-US"/>
        </w:rPr>
        <w:t>Insertar aquí la descripción de algún proyecto local, o utilicen el ejemplo de aquí </w:t>
      </w:r>
      <w:r w:rsidRPr="009756AE">
        <w:rPr>
          <w:rFonts w:ascii="Times" w:hAnsi="Times"/>
          <w:i/>
          <w:noProof/>
          <w:sz w:val="20"/>
          <w:szCs w:val="20"/>
          <w:lang w:val="es-US"/>
        </w:rPr>
        <w:t>abajo</w:t>
      </w:r>
      <w:r w:rsidRPr="009756AE">
        <w:rPr>
          <w:rFonts w:ascii="Times" w:hAnsi="Times"/>
          <w:noProof/>
          <w:sz w:val="20"/>
          <w:szCs w:val="20"/>
          <w:lang w:val="es-US"/>
        </w:rPr>
        <w:t>.]</w:t>
      </w:r>
    </w:p>
    <w:p w14:paraId="686B6557" w14:textId="77777777" w:rsidR="00885C00" w:rsidRPr="009756AE" w:rsidRDefault="00885C00" w:rsidP="00885C00">
      <w:pPr>
        <w:contextualSpacing/>
        <w:rPr>
          <w:rFonts w:ascii="Times" w:hAnsi="Times"/>
          <w:sz w:val="20"/>
          <w:szCs w:val="20"/>
          <w:lang w:val="es-US"/>
        </w:rPr>
      </w:pPr>
    </w:p>
    <w:p w14:paraId="7B1B98B6" w14:textId="5C98B812" w:rsidR="00885C00" w:rsidRPr="009756AE" w:rsidRDefault="00531108" w:rsidP="00885C00">
      <w:pPr>
        <w:contextualSpacing/>
        <w:rPr>
          <w:rFonts w:ascii="Times" w:hAnsi="Times"/>
          <w:sz w:val="20"/>
          <w:szCs w:val="20"/>
          <w:lang w:val="es-US"/>
        </w:rPr>
      </w:pPr>
      <w:r w:rsidRPr="009756AE">
        <w:rPr>
          <w:rFonts w:ascii="Times" w:hAnsi="Times"/>
          <w:sz w:val="20"/>
          <w:szCs w:val="20"/>
          <w:lang w:val="es-US"/>
        </w:rPr>
        <w:t xml:space="preserve">El 1° de Agosto del 2023, cientos de miles de jóvenes provenientes de más de 200 países—así como obispos, sacerdotes, hermanas y hermanos religiosos y voluntarios laicos—se congregaron en Lisboa, Portugal, para orar y celebrar su fe con el papa Francisco en la Jornada Mundial de la Juventud. Las personas que no pudieron asistir, también pudieron apreciar la alegría y la unidad de la Jornada Mundial de la Juventud a través de la cobertura que ofreció la Oficina de </w:t>
      </w:r>
      <w:proofErr w:type="spellStart"/>
      <w:r w:rsidRPr="009756AE">
        <w:rPr>
          <w:rFonts w:ascii="Times" w:hAnsi="Times"/>
          <w:sz w:val="20"/>
          <w:szCs w:val="20"/>
          <w:lang w:val="es-US"/>
        </w:rPr>
        <w:t>Catholic</w:t>
      </w:r>
      <w:proofErr w:type="spellEnd"/>
      <w:r w:rsidRPr="009756AE">
        <w:rPr>
          <w:rFonts w:ascii="Times" w:hAnsi="Times"/>
          <w:sz w:val="20"/>
          <w:szCs w:val="20"/>
          <w:lang w:val="es-US"/>
        </w:rPr>
        <w:t xml:space="preserve"> News </w:t>
      </w:r>
      <w:proofErr w:type="spellStart"/>
      <w:r w:rsidRPr="009756AE">
        <w:rPr>
          <w:rFonts w:ascii="Times" w:hAnsi="Times"/>
          <w:sz w:val="20"/>
          <w:szCs w:val="20"/>
          <w:lang w:val="es-US"/>
        </w:rPr>
        <w:t>Service</w:t>
      </w:r>
      <w:proofErr w:type="spellEnd"/>
      <w:r w:rsidRPr="009756AE">
        <w:rPr>
          <w:rFonts w:ascii="Times" w:hAnsi="Times"/>
          <w:sz w:val="20"/>
          <w:szCs w:val="20"/>
          <w:lang w:val="es-US"/>
        </w:rPr>
        <w:t xml:space="preserve"> en Roma (CNS Roma). Mediante su cobertura de las actividades del Papa y los veraces informes de noticias, artículos y análisis, CNS Roma ofrece a los medios diocesanos y, al público en general, una información precisa sobre las actividades de la Iglesia</w:t>
      </w:r>
      <w:r w:rsidR="00885C00" w:rsidRPr="009756AE">
        <w:rPr>
          <w:rFonts w:ascii="Times" w:hAnsi="Times"/>
          <w:sz w:val="20"/>
          <w:szCs w:val="20"/>
          <w:lang w:val="es-US"/>
        </w:rPr>
        <w:t xml:space="preserve">. </w:t>
      </w:r>
    </w:p>
    <w:p w14:paraId="6CBE83B6" w14:textId="77777777" w:rsidR="00885C00" w:rsidRPr="009756AE" w:rsidRDefault="00885C00" w:rsidP="00885C00">
      <w:pPr>
        <w:contextualSpacing/>
        <w:rPr>
          <w:rFonts w:ascii="Times" w:hAnsi="Times"/>
          <w:sz w:val="20"/>
          <w:szCs w:val="20"/>
          <w:lang w:val="es-US"/>
        </w:rPr>
      </w:pPr>
      <w:r w:rsidRPr="009756AE">
        <w:rPr>
          <w:rFonts w:ascii="Times" w:hAnsi="Times"/>
          <w:sz w:val="20"/>
          <w:szCs w:val="20"/>
          <w:lang w:val="es-US"/>
        </w:rPr>
        <w:t xml:space="preserve">  </w:t>
      </w:r>
    </w:p>
    <w:p w14:paraId="63CFD839" w14:textId="622CE8E0" w:rsidR="00885C00" w:rsidRPr="009756AE" w:rsidRDefault="00531108" w:rsidP="00885C00">
      <w:pPr>
        <w:contextualSpacing/>
        <w:rPr>
          <w:rFonts w:ascii="Times" w:hAnsi="Times"/>
          <w:i/>
          <w:noProof/>
          <w:sz w:val="20"/>
          <w:szCs w:val="20"/>
          <w:lang w:val="es-US"/>
        </w:rPr>
      </w:pPr>
      <w:r w:rsidRPr="009756AE">
        <w:rPr>
          <w:rFonts w:ascii="Times" w:hAnsi="Times"/>
          <w:sz w:val="20"/>
          <w:szCs w:val="20"/>
          <w:lang w:val="es-US"/>
        </w:rPr>
        <w:t>Con el apoyo que ustedes le dan a la CCC, CNS Roma publica anualmente más de 500 noticias, artículos y análisis, incluyendo la cobertura de los viajes del papa Francisco al Congo y a Sudan del Sur, a Hungría y a la Jornada Mundial de la Juventud</w:t>
      </w:r>
      <w:r w:rsidR="00885C00" w:rsidRPr="009756AE">
        <w:rPr>
          <w:rFonts w:ascii="Times" w:hAnsi="Times"/>
          <w:i/>
          <w:noProof/>
          <w:sz w:val="20"/>
          <w:szCs w:val="20"/>
          <w:lang w:val="es-US"/>
        </w:rPr>
        <w:t>.</w:t>
      </w:r>
    </w:p>
    <w:p w14:paraId="6E13D430" w14:textId="77777777" w:rsidR="00531108" w:rsidRPr="009756AE" w:rsidRDefault="00531108" w:rsidP="00885C00">
      <w:pPr>
        <w:contextualSpacing/>
        <w:rPr>
          <w:rFonts w:ascii="Times" w:hAnsi="Times"/>
          <w:i/>
          <w:noProof/>
          <w:sz w:val="20"/>
          <w:szCs w:val="20"/>
          <w:lang w:val="es-US"/>
        </w:rPr>
      </w:pPr>
    </w:p>
    <w:p w14:paraId="37A6ED55" w14:textId="69DA6739" w:rsidR="00885C00" w:rsidRPr="009756AE" w:rsidRDefault="00531108" w:rsidP="00885C00">
      <w:pPr>
        <w:contextualSpacing/>
        <w:rPr>
          <w:rFonts w:ascii="Times" w:hAnsi="Times"/>
          <w:sz w:val="20"/>
          <w:szCs w:val="20"/>
          <w:lang w:val="es-US"/>
        </w:rPr>
      </w:pPr>
      <w:r w:rsidRPr="009756AE">
        <w:rPr>
          <w:rFonts w:ascii="Times" w:hAnsi="Times"/>
          <w:sz w:val="20"/>
          <w:szCs w:val="20"/>
          <w:lang w:val="es-US"/>
        </w:rPr>
        <w:t xml:space="preserve">Cuando ustedes participan en la colecta para la CCC, no solo están financiando la labor mundial de CNS Roma, sino también la labor de sus propias diócesis en el campo de las comunicaciones. Para más información sobre la colecta y sobre los proyectos que ésta financia, visiten </w:t>
      </w:r>
      <w:r w:rsidRPr="009756AE">
        <w:rPr>
          <w:rFonts w:ascii="Times" w:hAnsi="Times"/>
          <w:i/>
          <w:iCs/>
          <w:sz w:val="20"/>
          <w:szCs w:val="20"/>
          <w:lang w:val="es-US"/>
        </w:rPr>
        <w:t>www.usccb.org/ccc</w:t>
      </w:r>
      <w:r w:rsidRPr="009756AE">
        <w:rPr>
          <w:rFonts w:ascii="Times" w:hAnsi="Times"/>
          <w:sz w:val="20"/>
          <w:szCs w:val="20"/>
          <w:lang w:val="es-US"/>
        </w:rPr>
        <w:t>.</w:t>
      </w:r>
    </w:p>
    <w:p w14:paraId="6B60BFE7" w14:textId="77777777" w:rsidR="00531108" w:rsidRPr="009756AE" w:rsidRDefault="00531108" w:rsidP="00885C00">
      <w:pPr>
        <w:contextualSpacing/>
        <w:rPr>
          <w:rFonts w:ascii="Times" w:hAnsi="Times"/>
          <w:sz w:val="20"/>
          <w:szCs w:val="20"/>
          <w:lang w:val="es-US"/>
        </w:rPr>
      </w:pPr>
    </w:p>
    <w:p w14:paraId="19EB9B91" w14:textId="12BD314B" w:rsidR="00885C00" w:rsidRPr="009756AE" w:rsidRDefault="00531108" w:rsidP="00885C00">
      <w:pPr>
        <w:contextualSpacing/>
        <w:rPr>
          <w:rFonts w:ascii="Times" w:hAnsi="Times"/>
          <w:noProof/>
          <w:sz w:val="20"/>
          <w:szCs w:val="20"/>
          <w:lang w:val="es-US"/>
        </w:rPr>
      </w:pPr>
      <w:r w:rsidRPr="009756AE">
        <w:rPr>
          <w:rFonts w:ascii="Times" w:hAnsi="Times"/>
          <w:sz w:val="20"/>
          <w:szCs w:val="20"/>
          <w:lang w:val="es-US"/>
        </w:rPr>
        <w:t>Den su apoyo a la colecta y conéctense con Cristo</w:t>
      </w:r>
      <w:r w:rsidR="00885C00" w:rsidRPr="009756AE">
        <w:rPr>
          <w:rFonts w:ascii="Times" w:hAnsi="Times"/>
          <w:noProof/>
          <w:sz w:val="20"/>
          <w:szCs w:val="20"/>
          <w:lang w:val="es-US"/>
        </w:rPr>
        <w:t>.</w:t>
      </w:r>
    </w:p>
    <w:p w14:paraId="7EBBBA4D" w14:textId="77777777" w:rsidR="00885C00" w:rsidRPr="009756AE" w:rsidRDefault="00885C00" w:rsidP="00885C00">
      <w:pPr>
        <w:contextualSpacing/>
        <w:rPr>
          <w:rFonts w:ascii="Times" w:hAnsi="Times"/>
          <w:sz w:val="20"/>
          <w:szCs w:val="20"/>
          <w:lang w:val="es-US"/>
        </w:rPr>
      </w:pPr>
    </w:p>
    <w:p w14:paraId="02E717C2" w14:textId="77777777" w:rsidR="00885C00" w:rsidRPr="009756AE" w:rsidRDefault="00885C00" w:rsidP="00885C00">
      <w:pPr>
        <w:contextualSpacing/>
        <w:rPr>
          <w:rFonts w:ascii="Times" w:hAnsi="Times"/>
          <w:sz w:val="20"/>
          <w:szCs w:val="20"/>
          <w:lang w:val="es-US"/>
        </w:rPr>
      </w:pPr>
      <w:r w:rsidRPr="009756AE">
        <w:rPr>
          <w:rFonts w:ascii="Times" w:hAnsi="Times"/>
          <w:sz w:val="20"/>
          <w:szCs w:val="20"/>
          <w:lang w:val="es-US"/>
        </w:rPr>
        <w:t>Sinceramente en </w:t>
      </w:r>
      <w:r w:rsidRPr="009756AE">
        <w:rPr>
          <w:rFonts w:ascii="Times" w:hAnsi="Times"/>
          <w:noProof/>
          <w:sz w:val="20"/>
          <w:szCs w:val="20"/>
          <w:lang w:val="es-US"/>
        </w:rPr>
        <w:t>Cristo,</w:t>
      </w:r>
    </w:p>
    <w:p w14:paraId="768723A6" w14:textId="77777777" w:rsidR="00885C00" w:rsidRPr="009756AE" w:rsidRDefault="00885C00" w:rsidP="00885C00">
      <w:pPr>
        <w:contextualSpacing/>
        <w:rPr>
          <w:rFonts w:ascii="Times" w:hAnsi="Times"/>
          <w:sz w:val="20"/>
          <w:szCs w:val="20"/>
          <w:lang w:val="es-US"/>
        </w:rPr>
      </w:pPr>
    </w:p>
    <w:p w14:paraId="396F7DA9" w14:textId="77777777" w:rsidR="00885C00" w:rsidRPr="009756AE" w:rsidRDefault="00885C00" w:rsidP="00885C00">
      <w:pPr>
        <w:contextualSpacing/>
        <w:rPr>
          <w:rFonts w:ascii="Times" w:hAnsi="Times"/>
          <w:sz w:val="20"/>
          <w:szCs w:val="20"/>
          <w:lang w:val="es-US"/>
        </w:rPr>
      </w:pPr>
    </w:p>
    <w:p w14:paraId="4BDC1FD5" w14:textId="77777777" w:rsidR="00885C00" w:rsidRPr="009756AE" w:rsidRDefault="00885C00" w:rsidP="00885C00">
      <w:pPr>
        <w:contextualSpacing/>
        <w:rPr>
          <w:rFonts w:ascii="Times" w:hAnsi="Times"/>
          <w:i/>
          <w:sz w:val="20"/>
          <w:szCs w:val="20"/>
          <w:lang w:val="es-US"/>
        </w:rPr>
      </w:pPr>
      <w:r w:rsidRPr="009756AE">
        <w:rPr>
          <w:rFonts w:ascii="Times" w:hAnsi="Times"/>
          <w:sz w:val="20"/>
          <w:szCs w:val="20"/>
          <w:lang w:val="es-US"/>
        </w:rPr>
        <w:t>[</w:t>
      </w:r>
      <w:r w:rsidRPr="009756AE">
        <w:rPr>
          <w:rFonts w:ascii="Times" w:hAnsi="Times"/>
          <w:i/>
          <w:sz w:val="20"/>
          <w:szCs w:val="20"/>
          <w:lang w:val="es-US"/>
        </w:rPr>
        <w:t>INSERTAR EL NOMBRE, T</w:t>
      </w:r>
      <w:r w:rsidRPr="009756AE">
        <w:rPr>
          <w:rFonts w:ascii="Times" w:hAnsi="Times" w:cstheme="minorHAnsi"/>
          <w:i/>
          <w:sz w:val="20"/>
          <w:szCs w:val="20"/>
          <w:lang w:val="es-US"/>
        </w:rPr>
        <w:t>Í</w:t>
      </w:r>
      <w:r w:rsidRPr="009756AE">
        <w:rPr>
          <w:rFonts w:ascii="Times" w:hAnsi="Times"/>
          <w:i/>
          <w:sz w:val="20"/>
          <w:szCs w:val="20"/>
          <w:lang w:val="es-US"/>
        </w:rPr>
        <w:t>TULO Y FIRMA DEL </w:t>
      </w:r>
      <w:r w:rsidRPr="009756AE">
        <w:rPr>
          <w:rFonts w:ascii="Times" w:hAnsi="Times"/>
          <w:i/>
          <w:noProof/>
          <w:sz w:val="20"/>
          <w:szCs w:val="20"/>
          <w:lang w:val="es-US"/>
        </w:rPr>
        <w:t>OBISPO</w:t>
      </w:r>
      <w:r w:rsidRPr="009756AE">
        <w:rPr>
          <w:rFonts w:ascii="Times" w:hAnsi="Times"/>
          <w:noProof/>
          <w:sz w:val="20"/>
          <w:szCs w:val="20"/>
          <w:lang w:val="es-US"/>
        </w:rPr>
        <w:t>]</w:t>
      </w:r>
    </w:p>
    <w:p w14:paraId="56BE1182" w14:textId="77777777" w:rsidR="00885C00" w:rsidRPr="009756AE" w:rsidRDefault="00885C00" w:rsidP="00885C00">
      <w:pPr>
        <w:contextualSpacing/>
        <w:rPr>
          <w:rFonts w:ascii="Times" w:hAnsi="Times"/>
          <w:i/>
          <w:sz w:val="20"/>
          <w:szCs w:val="20"/>
          <w:lang w:val="es-US"/>
        </w:rPr>
      </w:pPr>
    </w:p>
    <w:p w14:paraId="575D5309" w14:textId="31B895C3" w:rsidR="003D51E1" w:rsidRPr="009756AE" w:rsidRDefault="00885C00" w:rsidP="00885C00">
      <w:pPr>
        <w:contextualSpacing/>
        <w:rPr>
          <w:rFonts w:ascii="Times" w:hAnsi="Times"/>
          <w:noProof/>
          <w:lang w:val="es-US"/>
        </w:rPr>
      </w:pPr>
      <w:r w:rsidRPr="009756AE">
        <w:rPr>
          <w:rFonts w:ascii="Times" w:hAnsi="Times"/>
          <w:i/>
          <w:sz w:val="20"/>
          <w:szCs w:val="20"/>
          <w:lang w:val="es-US"/>
        </w:rPr>
        <w:t xml:space="preserve">Para informarse más, visiten </w:t>
      </w:r>
      <w:r w:rsidRPr="009756AE">
        <w:rPr>
          <w:rFonts w:ascii="Times" w:hAnsi="Times"/>
          <w:noProof/>
          <w:sz w:val="20"/>
          <w:szCs w:val="20"/>
          <w:lang w:val="es-US"/>
        </w:rPr>
        <w:t>www.usccb.org/ccc.</w:t>
      </w:r>
    </w:p>
    <w:sectPr w:rsidR="003D51E1" w:rsidRPr="009756AE" w:rsidSect="0055582D">
      <w:headerReference w:type="default" r:id="rId7"/>
      <w:pgSz w:w="12240" w:h="15840"/>
      <w:pgMar w:top="1008" w:right="1224" w:bottom="1008" w:left="122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475A" w14:textId="77777777" w:rsidR="0055582D" w:rsidRDefault="0055582D" w:rsidP="00C544A5">
      <w:pPr>
        <w:spacing w:after="0" w:line="240" w:lineRule="auto"/>
      </w:pPr>
      <w:r>
        <w:separator/>
      </w:r>
    </w:p>
  </w:endnote>
  <w:endnote w:type="continuationSeparator" w:id="0">
    <w:p w14:paraId="23BC2AEF" w14:textId="77777777" w:rsidR="0055582D" w:rsidRDefault="0055582D"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askerville">
    <w:panose1 w:val="02020502070401020303"/>
    <w:charset w:val="00"/>
    <w:family w:val="roman"/>
    <w:pitch w:val="variable"/>
    <w:sig w:usb0="80000067" w:usb1="02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Sylfae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1489" w14:textId="77777777" w:rsidR="0055582D" w:rsidRDefault="0055582D" w:rsidP="00C544A5">
      <w:pPr>
        <w:spacing w:after="0" w:line="240" w:lineRule="auto"/>
      </w:pPr>
      <w:r>
        <w:separator/>
      </w:r>
    </w:p>
  </w:footnote>
  <w:footnote w:type="continuationSeparator" w:id="0">
    <w:p w14:paraId="6AE37F6C" w14:textId="77777777" w:rsidR="0055582D" w:rsidRDefault="0055582D"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30FAB7E9" w:rsidR="00C544A5" w:rsidRDefault="000D35A1" w:rsidP="00B32A98">
    <w:pPr>
      <w:pStyle w:val="Header"/>
    </w:pPr>
    <w:r>
      <w:rPr>
        <w:noProof/>
      </w:rPr>
      <mc:AlternateContent>
        <mc:Choice Requires="wps">
          <w:drawing>
            <wp:anchor distT="0" distB="0" distL="114300" distR="114300" simplePos="0" relativeHeight="251659264" behindDoc="0" locked="0" layoutInCell="1" allowOverlap="1" wp14:anchorId="43E8E261" wp14:editId="41F561BB">
              <wp:simplePos x="0" y="0"/>
              <wp:positionH relativeFrom="column">
                <wp:posOffset>2496769</wp:posOffset>
              </wp:positionH>
              <wp:positionV relativeFrom="paragraph">
                <wp:posOffset>1294765</wp:posOffset>
              </wp:positionV>
              <wp:extent cx="1784909" cy="153620"/>
              <wp:effectExtent l="0" t="0" r="6350" b="0"/>
              <wp:wrapNone/>
              <wp:docPr id="2" name="Rectangle 2"/>
              <wp:cNvGraphicFramePr/>
              <a:graphic xmlns:a="http://schemas.openxmlformats.org/drawingml/2006/main">
                <a:graphicData uri="http://schemas.microsoft.com/office/word/2010/wordprocessingShape">
                  <wps:wsp>
                    <wps:cNvSpPr/>
                    <wps:spPr>
                      <a:xfrm>
                        <a:off x="0" y="0"/>
                        <a:ext cx="1784909" cy="15362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1E4764" id="Rectangle 2" o:spid="_x0000_s1026" style="position:absolute;margin-left:196.6pt;margin-top:101.95pt;width:140.55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PefQIAAG8FAAAOAAAAZHJzL2Uyb0RvYy54bWysVNtqGzEQfS/0H4Tem/U6zs1kHYyDSyEk&#10;IUnJs6yVbIGkUSXZa/frO9Ku104aCJS+7I40Z646M9c3W6PJRvigwFa0PBlQIiyHWtllRX++zL9d&#10;UhIiszXTYEVFdyLQm8nXL9eNG4shrEDXwhN0YsO4cRVdxejGRRH4ShgWTsAJi0oJ3rCIR78sas8a&#10;9G50MRwMzosGfO08cBEC3t62SjrJ/qUUPD5IGUQkuqKYW8xfn7+L9C0m12y89MytFO/SYP+QhWHK&#10;YtDe1S2LjKy9+suVUdxDABlPOJgCpFRc5BqwmnLwrprnFXMi14LNCa5vU/h/bvn95tETVVd0SIll&#10;Bp/oCZvG7FILMkztaVwYI+rZPfruFFBMtW6lN+mPVZBtbumub6nYRsLxsry4HF0NrijhqCvPTs+H&#10;uefFwdr5EL8LMCQJFfUYPXeSbe5CxIgI3UNSsABa1XOldT4kmoiZ9mTD8IEXyzJljBZvUNomrIVk&#10;1arbG5H50UVJZbaFZSnutEhW2j4Jif1JpeS0MjMPIRnnwsZ92IxOZhJD9Yannxt2+GTaZtUbDz83&#10;7i1yZLCxNzbKgv/Ige5Tli0eu3ZUdxIXUO+QGh7amQmOzxW+0B0L8ZF5HBIcJxz8+IAfqaGpKHQS&#10;JSvwvz+6T3jkLmopaXDoKhp+rZkXlOgfFll9VY5GaUrzYXR2gWQh/lizONbYtZkBPnuJK8bxLCZ8&#10;1HtRejCvuB+mKSqqmOUYu6I8+v1hFttlgBuGi+k0w3AyHYt39tnx/asnBr5sX5l3HU0jEvwe9gPK&#10;xu/Y2mLTe1iYriNIlal86GvXb5zqzNduA6W1cXzOqMOenPwBAAD//wMAUEsDBBQABgAIAAAAIQBV&#10;irZW5gAAABABAAAPAAAAZHJzL2Rvd25yZXYueG1sTE9NT8MwDL0j8R8iI3Fj6VrYR9d0giEOaCBt&#10;gwNHr8naisYpTdZ1/HrMCS6W7Pf8PrLlYBvRm87XjhSMRxEIQ4XTNZUK3t+ebmYgfEDS2DgyCs7G&#10;wzK/vMgw1e5EW9PvQilYhHyKCqoQ2lRKX1TGoh+51hBjB9dZDLx2pdQdnljcNjKOoom0WBM7VNia&#10;VWWKz93RKnh4eV33G/rSh+H5bvMd3Arx46zU9dXwuOBxvwARzBD+PuC3A+eHnIPt3ZG0F42CZJ7E&#10;TFUQR8kcBDMm09sExJ4v8WwMMs/k/yL5DwAAAP//AwBQSwECLQAUAAYACAAAACEAtoM4kv4AAADh&#10;AQAAEwAAAAAAAAAAAAAAAAAAAAAAW0NvbnRlbnRfVHlwZXNdLnhtbFBLAQItABQABgAIAAAAIQA4&#10;/SH/1gAAAJQBAAALAAAAAAAAAAAAAAAAAC8BAABfcmVscy8ucmVsc1BLAQItABQABgAIAAAAIQBO&#10;kKPefQIAAG8FAAAOAAAAAAAAAAAAAAAAAC4CAABkcnMvZTJvRG9jLnhtbFBLAQItABQABgAIAAAA&#10;IQBVirZW5gAAABABAAAPAAAAAAAAAAAAAAAAANcEAABkcnMvZG93bnJldi54bWxQSwUGAAAAAAQA&#10;BADzAAAA6gUAAAAA&#10;" fillcolor="white [3212]" stroked="f"/>
          </w:pict>
        </mc:Fallback>
      </mc:AlternateContent>
    </w:r>
    <w:r w:rsidR="00B32A98">
      <w:tab/>
    </w:r>
    <w:r>
      <w:rPr>
        <w:noProof/>
      </w:rPr>
      <w:drawing>
        <wp:inline distT="0" distB="0" distL="0" distR="0" wp14:anchorId="1D6E379E" wp14:editId="0159B134">
          <wp:extent cx="2772191" cy="214227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stretch>
                    <a:fillRect/>
                  </a:stretch>
                </pic:blipFill>
                <pic:spPr>
                  <a:xfrm>
                    <a:off x="0" y="0"/>
                    <a:ext cx="2811352" cy="21725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132B6"/>
    <w:rsid w:val="0003121B"/>
    <w:rsid w:val="00073074"/>
    <w:rsid w:val="000A41BC"/>
    <w:rsid w:val="000D35A1"/>
    <w:rsid w:val="0017357A"/>
    <w:rsid w:val="001C4157"/>
    <w:rsid w:val="002178AD"/>
    <w:rsid w:val="002D4148"/>
    <w:rsid w:val="0035299A"/>
    <w:rsid w:val="003D2A90"/>
    <w:rsid w:val="003D51E1"/>
    <w:rsid w:val="00435739"/>
    <w:rsid w:val="004C35C6"/>
    <w:rsid w:val="00520E24"/>
    <w:rsid w:val="00531108"/>
    <w:rsid w:val="00544272"/>
    <w:rsid w:val="0055582D"/>
    <w:rsid w:val="00567903"/>
    <w:rsid w:val="00590F58"/>
    <w:rsid w:val="005F11E9"/>
    <w:rsid w:val="00620730"/>
    <w:rsid w:val="006B277D"/>
    <w:rsid w:val="006D723C"/>
    <w:rsid w:val="006D79FD"/>
    <w:rsid w:val="007400A2"/>
    <w:rsid w:val="007742DE"/>
    <w:rsid w:val="007A504B"/>
    <w:rsid w:val="00840C0F"/>
    <w:rsid w:val="00885C00"/>
    <w:rsid w:val="008C58B6"/>
    <w:rsid w:val="008D24FD"/>
    <w:rsid w:val="008D29B7"/>
    <w:rsid w:val="008D6981"/>
    <w:rsid w:val="008D754E"/>
    <w:rsid w:val="0095078A"/>
    <w:rsid w:val="00955264"/>
    <w:rsid w:val="009756AE"/>
    <w:rsid w:val="009977C5"/>
    <w:rsid w:val="00A93F0B"/>
    <w:rsid w:val="00B32A98"/>
    <w:rsid w:val="00B45222"/>
    <w:rsid w:val="00BD1DB1"/>
    <w:rsid w:val="00C544A5"/>
    <w:rsid w:val="00CB371C"/>
    <w:rsid w:val="00D266D8"/>
    <w:rsid w:val="00D64A6A"/>
    <w:rsid w:val="00D9047F"/>
    <w:rsid w:val="00DE514E"/>
    <w:rsid w:val="00F84885"/>
    <w:rsid w:val="00F87ECB"/>
    <w:rsid w:val="00FF40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BodyCopy">
    <w:name w:val="Body Copy"/>
    <w:basedOn w:val="Normal"/>
    <w:uiPriority w:val="99"/>
    <w:rsid w:val="0035299A"/>
    <w:pPr>
      <w:widowControl w:val="0"/>
      <w:suppressAutoHyphens/>
      <w:autoSpaceDE w:val="0"/>
      <w:autoSpaceDN w:val="0"/>
      <w:adjustRightInd w:val="0"/>
      <w:spacing w:before="180" w:after="0" w:line="288" w:lineRule="auto"/>
      <w:textAlignment w:val="center"/>
    </w:pPr>
    <w:rPr>
      <w:rFonts w:ascii="Baskerville" w:eastAsiaTheme="minorEastAsia" w:hAnsi="Baskerville" w:cs="Baskerville"/>
      <w:color w:val="000000"/>
    </w:rPr>
  </w:style>
  <w:style w:type="character" w:customStyle="1" w:styleId="tlid-translation">
    <w:name w:val="tlid-translation"/>
    <w:basedOn w:val="DefaultParagraphFont"/>
    <w:rsid w:val="00620730"/>
  </w:style>
  <w:style w:type="character" w:styleId="Hyperlink">
    <w:name w:val="Hyperlink"/>
    <w:basedOn w:val="DefaultParagraphFont"/>
    <w:uiPriority w:val="99"/>
    <w:unhideWhenUsed/>
    <w:rsid w:val="008D29B7"/>
    <w:rPr>
      <w:color w:val="0000FF" w:themeColor="hyperlink"/>
      <w:u w:val="single"/>
    </w:rPr>
  </w:style>
  <w:style w:type="paragraph" w:styleId="Revision">
    <w:name w:val="Revision"/>
    <w:hidden/>
    <w:uiPriority w:val="99"/>
    <w:semiHidden/>
    <w:rsid w:val="00073074"/>
    <w:rPr>
      <w:rFonts w:ascii="Calibri" w:eastAsia="Calibri" w:hAnsi="Calibri" w:cs="Times New Roman"/>
      <w:sz w:val="22"/>
      <w:szCs w:val="22"/>
      <w:lang w:bidi="ar-SA"/>
    </w:rPr>
  </w:style>
  <w:style w:type="character" w:styleId="CommentReference">
    <w:name w:val="annotation reference"/>
    <w:basedOn w:val="DefaultParagraphFont"/>
    <w:uiPriority w:val="99"/>
    <w:semiHidden/>
    <w:unhideWhenUsed/>
    <w:rsid w:val="004C35C6"/>
    <w:rPr>
      <w:sz w:val="16"/>
      <w:szCs w:val="16"/>
    </w:rPr>
  </w:style>
  <w:style w:type="paragraph" w:styleId="CommentText">
    <w:name w:val="annotation text"/>
    <w:basedOn w:val="Normal"/>
    <w:link w:val="CommentTextChar"/>
    <w:uiPriority w:val="99"/>
    <w:unhideWhenUsed/>
    <w:rsid w:val="004C35C6"/>
    <w:pPr>
      <w:spacing w:line="240" w:lineRule="auto"/>
    </w:pPr>
    <w:rPr>
      <w:sz w:val="20"/>
      <w:szCs w:val="20"/>
    </w:rPr>
  </w:style>
  <w:style w:type="character" w:customStyle="1" w:styleId="CommentTextChar">
    <w:name w:val="Comment Text Char"/>
    <w:basedOn w:val="DefaultParagraphFont"/>
    <w:link w:val="CommentText"/>
    <w:uiPriority w:val="99"/>
    <w:rsid w:val="004C35C6"/>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4C35C6"/>
    <w:rPr>
      <w:b/>
      <w:bCs/>
    </w:rPr>
  </w:style>
  <w:style w:type="character" w:customStyle="1" w:styleId="CommentSubjectChar">
    <w:name w:val="Comment Subject Char"/>
    <w:basedOn w:val="CommentTextChar"/>
    <w:link w:val="CommentSubject"/>
    <w:uiPriority w:val="99"/>
    <w:semiHidden/>
    <w:rsid w:val="004C35C6"/>
    <w:rPr>
      <w:rFonts w:ascii="Calibri" w:eastAsia="Calibri" w:hAnsi="Calibri" w:cs="Times New Roman"/>
      <w:b/>
      <w:bCs/>
      <w:lang w:bidi="ar-SA"/>
    </w:rPr>
  </w:style>
  <w:style w:type="paragraph" w:customStyle="1" w:styleId="Default">
    <w:name w:val="Default"/>
    <w:rsid w:val="00F87ECB"/>
    <w:pPr>
      <w:autoSpaceDE w:val="0"/>
      <w:autoSpaceDN w:val="0"/>
      <w:adjustRightInd w:val="0"/>
    </w:pPr>
    <w:rPr>
      <w:rFonts w:ascii="Georgia" w:hAnsi="Georgia" w:cs="Georgi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8D0A-40FC-E648-A995-68A2BB2E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1910</Characters>
  <Application>Microsoft Office Word</Application>
  <DocSecurity>0</DocSecurity>
  <Lines>15</Lines>
  <Paragraphs>4</Paragraphs>
  <ScaleCrop>false</ScaleCrop>
  <Company>USCCB</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Jerome Podojil</cp:lastModifiedBy>
  <cp:revision>3</cp:revision>
  <cp:lastPrinted>2019-07-02T15:20:00Z</cp:lastPrinted>
  <dcterms:created xsi:type="dcterms:W3CDTF">2024-06-26T19:07:00Z</dcterms:created>
  <dcterms:modified xsi:type="dcterms:W3CDTF">2024-08-22T15:18:00Z</dcterms:modified>
</cp:coreProperties>
</file>