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9BAD" w14:textId="54BE3BCD" w:rsidR="002F7B4B" w:rsidRDefault="002F7B4B" w:rsidP="002F7B4B">
      <w:pPr>
        <w:jc w:val="center"/>
        <w:rPr>
          <w:b/>
          <w:bCs/>
          <w:sz w:val="28"/>
          <w:szCs w:val="28"/>
        </w:rPr>
      </w:pPr>
      <w:r>
        <w:rPr>
          <w:b/>
          <w:bCs/>
          <w:sz w:val="28"/>
          <w:szCs w:val="28"/>
        </w:rPr>
        <w:t>Catholic Campaign for Human Development</w:t>
      </w:r>
    </w:p>
    <w:p w14:paraId="0CBF3344" w14:textId="2E346049" w:rsidR="002F7B4B" w:rsidRPr="00F31D65" w:rsidRDefault="002F7B4B" w:rsidP="002F7B4B">
      <w:pPr>
        <w:jc w:val="center"/>
        <w:rPr>
          <w:b/>
          <w:bCs/>
          <w:sz w:val="28"/>
          <w:szCs w:val="28"/>
        </w:rPr>
      </w:pPr>
      <w:r w:rsidRPr="00F31D65">
        <w:rPr>
          <w:b/>
          <w:bCs/>
          <w:sz w:val="28"/>
          <w:szCs w:val="28"/>
        </w:rPr>
        <w:t>Economic Development Evaluation Form</w:t>
      </w:r>
    </w:p>
    <w:p w14:paraId="1E1E7479" w14:textId="77777777" w:rsidR="002F7B4B" w:rsidRPr="00F31D65" w:rsidRDefault="002F7B4B" w:rsidP="002F7B4B">
      <w:pPr>
        <w:jc w:val="center"/>
        <w:rPr>
          <w:i/>
          <w:iCs/>
        </w:rPr>
      </w:pPr>
      <w:r w:rsidRPr="00F31D65">
        <w:rPr>
          <w:i/>
          <w:iCs/>
        </w:rPr>
        <w:t>Revised June 2025</w:t>
      </w:r>
    </w:p>
    <w:p w14:paraId="11670559" w14:textId="77777777" w:rsidR="002F7B4B" w:rsidRPr="00F31D65" w:rsidRDefault="002F7B4B" w:rsidP="002F7B4B"/>
    <w:p w14:paraId="3844F46F" w14:textId="77777777" w:rsidR="002F7B4B" w:rsidRPr="00160BC1" w:rsidRDefault="002F7B4B" w:rsidP="002F7B4B">
      <w:pPr>
        <w:spacing w:beforeAutospacing="1" w:after="200" w:afterAutospacing="1"/>
        <w:rPr>
          <w:color w:val="000000"/>
          <w:sz w:val="36"/>
          <w:szCs w:val="36"/>
        </w:rPr>
      </w:pPr>
      <w:r w:rsidRPr="00160BC1">
        <w:rPr>
          <w:b/>
          <w:bCs/>
          <w:color w:val="000000"/>
          <w:sz w:val="36"/>
          <w:szCs w:val="36"/>
        </w:rPr>
        <w:t>I</w:t>
      </w:r>
      <w:r w:rsidRPr="00F31D65">
        <w:rPr>
          <w:b/>
          <w:bCs/>
          <w:color w:val="000000"/>
          <w:sz w:val="36"/>
          <w:szCs w:val="36"/>
        </w:rPr>
        <w:t>.</w:t>
      </w:r>
      <w:r w:rsidRPr="00160BC1">
        <w:rPr>
          <w:b/>
          <w:bCs/>
          <w:color w:val="000000"/>
          <w:sz w:val="36"/>
          <w:szCs w:val="36"/>
        </w:rPr>
        <w:t xml:space="preserve"> Eligibility Checklist</w:t>
      </w:r>
    </w:p>
    <w:p w14:paraId="48621CA4" w14:textId="77777777" w:rsidR="002F7B4B" w:rsidRPr="00160BC1" w:rsidRDefault="002F7B4B" w:rsidP="002F7B4B">
      <w:pPr>
        <w:spacing w:beforeAutospacing="1" w:after="200" w:afterAutospacing="1"/>
        <w:rPr>
          <w:color w:val="000000"/>
        </w:rPr>
      </w:pPr>
      <w:r w:rsidRPr="00160BC1">
        <w:rPr>
          <w:color w:val="000000"/>
        </w:rPr>
        <w:t>Please answer each question. A “No” response may disqualify the application or require further follow-up.</w:t>
      </w:r>
    </w:p>
    <w:p w14:paraId="76F1A301" w14:textId="77777777" w:rsidR="002F7B4B" w:rsidRPr="00160BC1" w:rsidRDefault="002F7B4B" w:rsidP="002F7B4B">
      <w:pPr>
        <w:spacing w:beforeAutospacing="1" w:after="200" w:afterAutospacing="1"/>
        <w:rPr>
          <w:rFonts w:eastAsia="MS Mincho"/>
          <w:i/>
          <w:iCs/>
          <w:sz w:val="22"/>
          <w:szCs w:val="22"/>
        </w:rPr>
      </w:pPr>
      <w:r w:rsidRPr="00160BC1">
        <w:rPr>
          <w:b/>
          <w:bCs/>
          <w:i/>
          <w:iCs/>
        </w:rPr>
        <w:t>Note:</w:t>
      </w:r>
      <w:r w:rsidRPr="00160BC1">
        <w:rPr>
          <w:i/>
          <w:iCs/>
        </w:rPr>
        <w:t xml:space="preserve"> Applicants affirmed these criteria in the Eligibility Quiz prior to accessing the application. Reviewers should confirm that responses remain accurate based on the application, supplemental materials, and any additional due diligence (e.g., web review, site visit).</w:t>
      </w:r>
    </w:p>
    <w:tbl>
      <w:tblPr>
        <w:tblW w:w="9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2"/>
        <w:gridCol w:w="900"/>
        <w:gridCol w:w="3240"/>
      </w:tblGrid>
      <w:tr w:rsidR="002F7B4B" w:rsidRPr="00160BC1" w14:paraId="2B984B49" w14:textId="77777777" w:rsidTr="002F7B4B">
        <w:trPr>
          <w:trHeight w:val="300"/>
        </w:trPr>
        <w:tc>
          <w:tcPr>
            <w:tcW w:w="5302" w:type="dxa"/>
            <w:tcMar>
              <w:top w:w="15" w:type="dxa"/>
              <w:left w:w="15" w:type="dxa"/>
              <w:bottom w:w="15" w:type="dxa"/>
              <w:right w:w="15" w:type="dxa"/>
            </w:tcMar>
            <w:vAlign w:val="center"/>
          </w:tcPr>
          <w:p w14:paraId="2F075EFE" w14:textId="77777777" w:rsidR="002F7B4B" w:rsidRPr="00160BC1" w:rsidRDefault="002F7B4B" w:rsidP="000D519F">
            <w:pPr>
              <w:jc w:val="center"/>
            </w:pPr>
            <w:r w:rsidRPr="00160BC1">
              <w:rPr>
                <w:b/>
                <w:bCs/>
              </w:rPr>
              <w:t>Eligibility Criteria</w:t>
            </w:r>
          </w:p>
        </w:tc>
        <w:tc>
          <w:tcPr>
            <w:tcW w:w="900" w:type="dxa"/>
            <w:tcMar>
              <w:top w:w="15" w:type="dxa"/>
              <w:left w:w="15" w:type="dxa"/>
              <w:bottom w:w="15" w:type="dxa"/>
              <w:right w:w="15" w:type="dxa"/>
            </w:tcMar>
            <w:vAlign w:val="center"/>
          </w:tcPr>
          <w:p w14:paraId="48D3F2E4" w14:textId="77777777" w:rsidR="002F7B4B" w:rsidRPr="00160BC1" w:rsidRDefault="002F7B4B" w:rsidP="000D519F">
            <w:pPr>
              <w:jc w:val="center"/>
            </w:pPr>
            <w:r w:rsidRPr="00160BC1">
              <w:rPr>
                <w:b/>
                <w:bCs/>
              </w:rPr>
              <w:t>Yes / No</w:t>
            </w:r>
          </w:p>
        </w:tc>
        <w:tc>
          <w:tcPr>
            <w:tcW w:w="3240" w:type="dxa"/>
            <w:tcMar>
              <w:top w:w="15" w:type="dxa"/>
              <w:left w:w="15" w:type="dxa"/>
              <w:bottom w:w="15" w:type="dxa"/>
              <w:right w:w="15" w:type="dxa"/>
            </w:tcMar>
            <w:vAlign w:val="center"/>
          </w:tcPr>
          <w:p w14:paraId="0619ECA6" w14:textId="77777777" w:rsidR="002F7B4B" w:rsidRPr="00160BC1" w:rsidRDefault="002F7B4B" w:rsidP="000D519F">
            <w:pPr>
              <w:jc w:val="center"/>
            </w:pPr>
            <w:r w:rsidRPr="00160BC1">
              <w:rPr>
                <w:b/>
                <w:bCs/>
              </w:rPr>
              <w:t>Notes</w:t>
            </w:r>
          </w:p>
        </w:tc>
      </w:tr>
      <w:tr w:rsidR="002F7B4B" w:rsidRPr="00160BC1" w14:paraId="0F146ED8" w14:textId="77777777" w:rsidTr="002F7B4B">
        <w:trPr>
          <w:trHeight w:val="300"/>
        </w:trPr>
        <w:tc>
          <w:tcPr>
            <w:tcW w:w="5302" w:type="dxa"/>
            <w:tcMar>
              <w:top w:w="15" w:type="dxa"/>
              <w:left w:w="15" w:type="dxa"/>
              <w:bottom w:w="15" w:type="dxa"/>
              <w:right w:w="15" w:type="dxa"/>
            </w:tcMar>
            <w:vAlign w:val="center"/>
          </w:tcPr>
          <w:p w14:paraId="0C8D0517" w14:textId="77777777" w:rsidR="002F7B4B" w:rsidRPr="00160BC1" w:rsidRDefault="002F7B4B" w:rsidP="000D519F">
            <w:r w:rsidRPr="00160BC1">
              <w:t>Does the organization demonstrate that at least 33% of its board and governing body are low-income individuals, based on HUD income guidelines?</w:t>
            </w:r>
          </w:p>
        </w:tc>
        <w:tc>
          <w:tcPr>
            <w:tcW w:w="900" w:type="dxa"/>
            <w:tcMar>
              <w:top w:w="15" w:type="dxa"/>
              <w:left w:w="15" w:type="dxa"/>
              <w:bottom w:w="15" w:type="dxa"/>
              <w:right w:w="15" w:type="dxa"/>
            </w:tcMar>
            <w:vAlign w:val="center"/>
          </w:tcPr>
          <w:p w14:paraId="19090778" w14:textId="77777777" w:rsidR="002F7B4B" w:rsidRPr="00160BC1" w:rsidRDefault="002F7B4B" w:rsidP="000D519F">
            <w:pPr>
              <w:rPr>
                <w:rFonts w:eastAsia="Segoe UI Symbol"/>
              </w:rPr>
            </w:pPr>
          </w:p>
        </w:tc>
        <w:tc>
          <w:tcPr>
            <w:tcW w:w="3240" w:type="dxa"/>
            <w:tcMar>
              <w:top w:w="15" w:type="dxa"/>
              <w:left w:w="15" w:type="dxa"/>
              <w:bottom w:w="15" w:type="dxa"/>
              <w:right w:w="15" w:type="dxa"/>
            </w:tcMar>
            <w:vAlign w:val="center"/>
          </w:tcPr>
          <w:p w14:paraId="0A703E58" w14:textId="77777777" w:rsidR="002F7B4B" w:rsidRPr="00160BC1" w:rsidRDefault="002F7B4B" w:rsidP="000D519F"/>
        </w:tc>
      </w:tr>
      <w:tr w:rsidR="002F7B4B" w:rsidRPr="00160BC1" w14:paraId="1AE7D557" w14:textId="77777777" w:rsidTr="002F7B4B">
        <w:trPr>
          <w:trHeight w:val="300"/>
        </w:trPr>
        <w:tc>
          <w:tcPr>
            <w:tcW w:w="5302" w:type="dxa"/>
            <w:tcMar>
              <w:top w:w="15" w:type="dxa"/>
              <w:left w:w="15" w:type="dxa"/>
              <w:bottom w:w="15" w:type="dxa"/>
              <w:right w:w="15" w:type="dxa"/>
            </w:tcMar>
            <w:vAlign w:val="center"/>
          </w:tcPr>
          <w:p w14:paraId="1DED02C7" w14:textId="77777777" w:rsidR="002F7B4B" w:rsidRPr="00160BC1" w:rsidRDefault="002F7B4B" w:rsidP="000D519F">
            <w:r w:rsidRPr="00160BC1">
              <w:t>Has the applicant submitted a complete and realistic business plan for the EDI?</w:t>
            </w:r>
          </w:p>
        </w:tc>
        <w:tc>
          <w:tcPr>
            <w:tcW w:w="900" w:type="dxa"/>
            <w:tcMar>
              <w:top w:w="15" w:type="dxa"/>
              <w:left w:w="15" w:type="dxa"/>
              <w:bottom w:w="15" w:type="dxa"/>
              <w:right w:w="15" w:type="dxa"/>
            </w:tcMar>
            <w:vAlign w:val="center"/>
          </w:tcPr>
          <w:p w14:paraId="28904983" w14:textId="77777777" w:rsidR="002F7B4B" w:rsidRPr="00160BC1" w:rsidRDefault="002F7B4B" w:rsidP="000D519F">
            <w:pPr>
              <w:rPr>
                <w:rFonts w:eastAsia="Segoe UI Symbol"/>
              </w:rPr>
            </w:pPr>
          </w:p>
        </w:tc>
        <w:tc>
          <w:tcPr>
            <w:tcW w:w="3240" w:type="dxa"/>
            <w:tcMar>
              <w:top w:w="15" w:type="dxa"/>
              <w:left w:w="15" w:type="dxa"/>
              <w:bottom w:w="15" w:type="dxa"/>
              <w:right w:w="15" w:type="dxa"/>
            </w:tcMar>
            <w:vAlign w:val="center"/>
          </w:tcPr>
          <w:p w14:paraId="4260E96D" w14:textId="77777777" w:rsidR="002F7B4B" w:rsidRPr="00160BC1" w:rsidRDefault="002F7B4B" w:rsidP="000D519F"/>
        </w:tc>
      </w:tr>
      <w:tr w:rsidR="002F7B4B" w:rsidRPr="00160BC1" w14:paraId="739BE68F" w14:textId="77777777" w:rsidTr="002F7B4B">
        <w:trPr>
          <w:trHeight w:val="300"/>
        </w:trPr>
        <w:tc>
          <w:tcPr>
            <w:tcW w:w="5302" w:type="dxa"/>
            <w:tcMar>
              <w:top w:w="15" w:type="dxa"/>
              <w:left w:w="15" w:type="dxa"/>
              <w:bottom w:w="15" w:type="dxa"/>
              <w:right w:w="15" w:type="dxa"/>
            </w:tcMar>
            <w:vAlign w:val="center"/>
          </w:tcPr>
          <w:p w14:paraId="4AF01CCF" w14:textId="77777777" w:rsidR="002F7B4B" w:rsidRPr="00160BC1" w:rsidRDefault="002F7B4B" w:rsidP="000D519F">
            <w:r w:rsidRPr="00160BC1">
              <w:t>Has the organization clearly identified matching funds and provided a viable strategy to meet the requirement?</w:t>
            </w:r>
          </w:p>
        </w:tc>
        <w:tc>
          <w:tcPr>
            <w:tcW w:w="900" w:type="dxa"/>
            <w:tcMar>
              <w:top w:w="15" w:type="dxa"/>
              <w:left w:w="15" w:type="dxa"/>
              <w:bottom w:w="15" w:type="dxa"/>
              <w:right w:w="15" w:type="dxa"/>
            </w:tcMar>
            <w:vAlign w:val="center"/>
          </w:tcPr>
          <w:p w14:paraId="788DFF7F" w14:textId="77777777" w:rsidR="002F7B4B" w:rsidRPr="00160BC1" w:rsidRDefault="002F7B4B" w:rsidP="000D519F">
            <w:pPr>
              <w:rPr>
                <w:rFonts w:eastAsia="Segoe UI Symbol"/>
              </w:rPr>
            </w:pPr>
          </w:p>
        </w:tc>
        <w:tc>
          <w:tcPr>
            <w:tcW w:w="3240" w:type="dxa"/>
            <w:tcMar>
              <w:top w:w="15" w:type="dxa"/>
              <w:left w:w="15" w:type="dxa"/>
              <w:bottom w:w="15" w:type="dxa"/>
              <w:right w:w="15" w:type="dxa"/>
            </w:tcMar>
            <w:vAlign w:val="center"/>
          </w:tcPr>
          <w:p w14:paraId="7A8FA438" w14:textId="77777777" w:rsidR="002F7B4B" w:rsidRPr="00160BC1" w:rsidRDefault="002F7B4B" w:rsidP="000D519F"/>
        </w:tc>
      </w:tr>
      <w:tr w:rsidR="002F7B4B" w:rsidRPr="00160BC1" w14:paraId="75F35E87" w14:textId="77777777" w:rsidTr="002F7B4B">
        <w:trPr>
          <w:trHeight w:val="300"/>
        </w:trPr>
        <w:tc>
          <w:tcPr>
            <w:tcW w:w="5302" w:type="dxa"/>
            <w:tcMar>
              <w:top w:w="15" w:type="dxa"/>
              <w:left w:w="15" w:type="dxa"/>
              <w:bottom w:w="15" w:type="dxa"/>
              <w:right w:w="15" w:type="dxa"/>
            </w:tcMar>
            <w:vAlign w:val="center"/>
          </w:tcPr>
          <w:p w14:paraId="3EE903A5" w14:textId="77777777" w:rsidR="002F7B4B" w:rsidRPr="00160BC1" w:rsidRDefault="002F7B4B" w:rsidP="000D519F">
            <w:r w:rsidRPr="00160BC1">
              <w:t>Is the organization free of prohibited partisan political activity?</w:t>
            </w:r>
          </w:p>
        </w:tc>
        <w:tc>
          <w:tcPr>
            <w:tcW w:w="900" w:type="dxa"/>
            <w:tcMar>
              <w:top w:w="15" w:type="dxa"/>
              <w:left w:w="15" w:type="dxa"/>
              <w:bottom w:w="15" w:type="dxa"/>
              <w:right w:w="15" w:type="dxa"/>
            </w:tcMar>
            <w:vAlign w:val="center"/>
          </w:tcPr>
          <w:p w14:paraId="0C3DA8FC" w14:textId="77777777" w:rsidR="002F7B4B" w:rsidRPr="00160BC1" w:rsidRDefault="002F7B4B" w:rsidP="000D519F">
            <w:pPr>
              <w:rPr>
                <w:rFonts w:eastAsia="Segoe UI Symbol"/>
              </w:rPr>
            </w:pPr>
          </w:p>
        </w:tc>
        <w:tc>
          <w:tcPr>
            <w:tcW w:w="3240" w:type="dxa"/>
            <w:tcMar>
              <w:top w:w="15" w:type="dxa"/>
              <w:left w:w="15" w:type="dxa"/>
              <w:bottom w:w="15" w:type="dxa"/>
              <w:right w:w="15" w:type="dxa"/>
            </w:tcMar>
            <w:vAlign w:val="center"/>
          </w:tcPr>
          <w:p w14:paraId="34888F6F" w14:textId="77777777" w:rsidR="002F7B4B" w:rsidRPr="00160BC1" w:rsidRDefault="002F7B4B" w:rsidP="000D519F"/>
        </w:tc>
      </w:tr>
      <w:tr w:rsidR="002F7B4B" w:rsidRPr="00160BC1" w14:paraId="08913213" w14:textId="77777777" w:rsidTr="002F7B4B">
        <w:trPr>
          <w:trHeight w:val="300"/>
        </w:trPr>
        <w:tc>
          <w:tcPr>
            <w:tcW w:w="5302" w:type="dxa"/>
            <w:tcMar>
              <w:top w:w="15" w:type="dxa"/>
              <w:left w:w="15" w:type="dxa"/>
              <w:bottom w:w="15" w:type="dxa"/>
              <w:right w:w="15" w:type="dxa"/>
            </w:tcMar>
            <w:vAlign w:val="center"/>
          </w:tcPr>
          <w:p w14:paraId="147E4CA5" w14:textId="77777777" w:rsidR="002F7B4B" w:rsidRPr="00160BC1" w:rsidRDefault="002F7B4B" w:rsidP="000D519F">
            <w:r w:rsidRPr="00160BC1">
              <w:t>Has the applicant affirmed alignment with Catholic moral and social teaching?</w:t>
            </w:r>
          </w:p>
        </w:tc>
        <w:tc>
          <w:tcPr>
            <w:tcW w:w="900" w:type="dxa"/>
            <w:tcMar>
              <w:top w:w="15" w:type="dxa"/>
              <w:left w:w="15" w:type="dxa"/>
              <w:bottom w:w="15" w:type="dxa"/>
              <w:right w:w="15" w:type="dxa"/>
            </w:tcMar>
            <w:vAlign w:val="center"/>
          </w:tcPr>
          <w:p w14:paraId="4C4F031F" w14:textId="77777777" w:rsidR="002F7B4B" w:rsidRPr="00160BC1" w:rsidRDefault="002F7B4B" w:rsidP="000D519F">
            <w:pPr>
              <w:rPr>
                <w:rFonts w:eastAsia="Segoe UI Symbol"/>
              </w:rPr>
            </w:pPr>
          </w:p>
        </w:tc>
        <w:tc>
          <w:tcPr>
            <w:tcW w:w="3240" w:type="dxa"/>
            <w:tcMar>
              <w:top w:w="15" w:type="dxa"/>
              <w:left w:w="15" w:type="dxa"/>
              <w:bottom w:w="15" w:type="dxa"/>
              <w:right w:w="15" w:type="dxa"/>
            </w:tcMar>
            <w:vAlign w:val="center"/>
          </w:tcPr>
          <w:p w14:paraId="0E37AA69" w14:textId="77777777" w:rsidR="002F7B4B" w:rsidRPr="00160BC1" w:rsidRDefault="002F7B4B" w:rsidP="000D519F"/>
        </w:tc>
      </w:tr>
    </w:tbl>
    <w:p w14:paraId="453AB1A8" w14:textId="77777777" w:rsidR="002F7B4B" w:rsidRPr="00160BC1" w:rsidRDefault="002F7B4B" w:rsidP="002F7B4B">
      <w:pPr>
        <w:rPr>
          <w:color w:val="000000"/>
        </w:rPr>
      </w:pPr>
    </w:p>
    <w:p w14:paraId="77BE610E" w14:textId="77777777" w:rsidR="002F7B4B" w:rsidRPr="00160BC1" w:rsidRDefault="002F7B4B" w:rsidP="002F7B4B">
      <w:pPr>
        <w:spacing w:beforeAutospacing="1" w:after="200" w:afterAutospacing="1"/>
        <w:rPr>
          <w:color w:val="000000"/>
          <w:sz w:val="36"/>
          <w:szCs w:val="36"/>
        </w:rPr>
      </w:pPr>
      <w:r w:rsidRPr="00160BC1">
        <w:rPr>
          <w:b/>
          <w:bCs/>
          <w:color w:val="000000"/>
          <w:sz w:val="36"/>
          <w:szCs w:val="36"/>
        </w:rPr>
        <w:t>II. Evaluation Criteria</w:t>
      </w:r>
    </w:p>
    <w:p w14:paraId="5D9E4CEC" w14:textId="77777777" w:rsidR="002F7B4B" w:rsidRPr="00160BC1" w:rsidRDefault="002F7B4B" w:rsidP="002F7B4B">
      <w:pPr>
        <w:spacing w:beforeAutospacing="1" w:after="200" w:afterAutospacing="1"/>
        <w:rPr>
          <w:color w:val="000000"/>
        </w:rPr>
      </w:pPr>
      <w:r w:rsidRPr="00160BC1">
        <w:rPr>
          <w:color w:val="000000"/>
        </w:rPr>
        <w:t>Score each section from 1 to 5 and briefly respond to the guiding questions.</w:t>
      </w:r>
      <w:r w:rsidRPr="00160BC1">
        <w:rPr>
          <w:rFonts w:eastAsia="MS Mincho"/>
          <w:sz w:val="22"/>
          <w:szCs w:val="22"/>
        </w:rPr>
        <w:br/>
      </w:r>
      <w:r w:rsidRPr="00160BC1">
        <w:rPr>
          <w:b/>
          <w:bCs/>
          <w:color w:val="000000"/>
        </w:rPr>
        <w:t>5 = Excellent, 4 = Strong, 3 = Adequate, 2 = Weak, 1 = Inadequate</w:t>
      </w:r>
    </w:p>
    <w:p w14:paraId="1CF9D6B9" w14:textId="77777777" w:rsidR="002F7B4B" w:rsidRPr="00160BC1" w:rsidRDefault="002F7B4B" w:rsidP="002F7B4B">
      <w:pPr>
        <w:spacing w:beforeAutospacing="1" w:after="200" w:afterAutospacing="1"/>
        <w:rPr>
          <w:color w:val="000000"/>
        </w:rPr>
      </w:pPr>
      <w:r w:rsidRPr="00160BC1">
        <w:rPr>
          <w:i/>
          <w:iCs/>
          <w:color w:val="000000"/>
        </w:rPr>
        <w:t>Please limit comments to 3-5 sentences unless significant concerns are noted.</w:t>
      </w:r>
    </w:p>
    <w:p w14:paraId="37AF3AA5" w14:textId="77777777" w:rsidR="002F7B4B" w:rsidRPr="00160BC1" w:rsidRDefault="002F7B4B" w:rsidP="002F7B4B">
      <w:pPr>
        <w:spacing w:beforeAutospacing="1" w:after="200" w:afterAutospacing="1"/>
        <w:rPr>
          <w:color w:val="000000"/>
          <w:sz w:val="27"/>
          <w:szCs w:val="27"/>
        </w:rPr>
      </w:pPr>
      <w:r w:rsidRPr="00160BC1">
        <w:rPr>
          <w:b/>
          <w:bCs/>
          <w:color w:val="000000"/>
          <w:sz w:val="27"/>
          <w:szCs w:val="27"/>
        </w:rPr>
        <w:t>1. Organizational Identity &amp; EDI Overview</w:t>
      </w:r>
    </w:p>
    <w:p w14:paraId="586991B3" w14:textId="77777777" w:rsidR="002F7B4B" w:rsidRPr="00160BC1" w:rsidRDefault="002F7B4B" w:rsidP="002F7B4B">
      <w:pPr>
        <w:spacing w:beforeAutospacing="1" w:after="200" w:afterAutospacing="1"/>
        <w:rPr>
          <w:color w:val="000000"/>
        </w:rPr>
      </w:pPr>
      <w:r w:rsidRPr="00160BC1">
        <w:rPr>
          <w:color w:val="000000"/>
        </w:rPr>
        <w:t>How clearly does the applicant describe the history and mission of both the parent nonprofit (if applicable) and the Economic Development Initiative (EDI)? Is the EDI’s structure well-defined and aligned with community ownership and long-term impact?</w:t>
      </w:r>
    </w:p>
    <w:p w14:paraId="65075DFC"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4C058F62" w14:textId="529CA76C" w:rsidR="002F7B4B" w:rsidRPr="002F7B4B" w:rsidRDefault="002F7B4B" w:rsidP="002F7B4B">
      <w:pPr>
        <w:rPr>
          <w:rFonts w:eastAsia="MS Mincho"/>
          <w:noProof/>
          <w:sz w:val="22"/>
          <w:szCs w:val="22"/>
        </w:rPr>
      </w:pPr>
      <w:r>
        <w:rPr>
          <w:rFonts w:eastAsia="MS Mincho"/>
          <w:noProof/>
          <w:sz w:val="22"/>
          <w:szCs w:val="22"/>
        </w:rPr>
        <w:lastRenderedPageBreak/>
        <w:drawing>
          <wp:inline distT="0" distB="0" distL="0" distR="0" wp14:anchorId="09C7B1FC" wp14:editId="4D03B689">
            <wp:extent cx="12700" cy="12700"/>
            <wp:effectExtent l="0" t="0" r="0" b="0"/>
            <wp:docPr id="24" name="Picture 1986736224"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6736224"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60BC1">
        <w:rPr>
          <w:b/>
          <w:bCs/>
          <w:color w:val="000000"/>
          <w:sz w:val="27"/>
          <w:szCs w:val="27"/>
        </w:rPr>
        <w:t>2. Catholic Participation</w:t>
      </w:r>
    </w:p>
    <w:p w14:paraId="0C5A7780" w14:textId="77777777" w:rsidR="002F7B4B" w:rsidRPr="00160BC1" w:rsidRDefault="002F7B4B" w:rsidP="002F7B4B">
      <w:pPr>
        <w:spacing w:beforeAutospacing="1" w:after="200" w:afterAutospacing="1"/>
        <w:rPr>
          <w:color w:val="000000"/>
        </w:rPr>
      </w:pPr>
      <w:r w:rsidRPr="00160BC1">
        <w:rPr>
          <w:color w:val="000000"/>
        </w:rPr>
        <w:t>Are Catholic individuals, parishes, or diocesan leaders actively engaged in or supportive of the EDI?</w:t>
      </w:r>
    </w:p>
    <w:p w14:paraId="05A71543"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75E761CF" w14:textId="77777777" w:rsidR="002F7B4B" w:rsidRPr="00160BC1" w:rsidRDefault="002F7B4B" w:rsidP="002F7B4B">
      <w:pPr>
        <w:rPr>
          <w:color w:val="000000"/>
        </w:rPr>
      </w:pPr>
      <w:r>
        <w:rPr>
          <w:rFonts w:eastAsia="MS Mincho"/>
          <w:noProof/>
          <w:sz w:val="22"/>
          <w:szCs w:val="22"/>
        </w:rPr>
        <w:drawing>
          <wp:inline distT="0" distB="0" distL="0" distR="0" wp14:anchorId="47F9CB66" wp14:editId="54FCF107">
            <wp:extent cx="12700" cy="12700"/>
            <wp:effectExtent l="0" t="0" r="0" b="0"/>
            <wp:docPr id="27" name="Picture 1783443440"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3443440"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76DD799" w14:textId="6172AC1E" w:rsidR="002F7B4B" w:rsidRPr="002F7B4B" w:rsidRDefault="002F7B4B" w:rsidP="002F7B4B">
      <w:pPr>
        <w:rPr>
          <w:color w:val="000000"/>
        </w:rPr>
      </w:pPr>
      <w:r>
        <w:rPr>
          <w:rFonts w:eastAsia="MS Mincho"/>
          <w:noProof/>
          <w:sz w:val="22"/>
          <w:szCs w:val="22"/>
        </w:rPr>
        <w:drawing>
          <wp:inline distT="0" distB="0" distL="0" distR="0" wp14:anchorId="06B785BE" wp14:editId="49928897">
            <wp:extent cx="12700" cy="12700"/>
            <wp:effectExtent l="0" t="0" r="0" b="0"/>
            <wp:docPr id="28" name="Picture 2010657961"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0657961"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BF4E5CB" w14:textId="77777777" w:rsidR="002F7B4B" w:rsidRPr="00160BC1" w:rsidRDefault="002F7B4B" w:rsidP="002F7B4B">
      <w:pPr>
        <w:rPr>
          <w:color w:val="000000"/>
        </w:rPr>
      </w:pPr>
    </w:p>
    <w:p w14:paraId="5D207516" w14:textId="77777777" w:rsidR="002F7B4B" w:rsidRPr="00160BC1" w:rsidRDefault="002F7B4B" w:rsidP="002F7B4B">
      <w:pPr>
        <w:spacing w:beforeAutospacing="1" w:after="200" w:afterAutospacing="1"/>
        <w:rPr>
          <w:color w:val="000000"/>
          <w:sz w:val="27"/>
          <w:szCs w:val="27"/>
        </w:rPr>
      </w:pPr>
      <w:r w:rsidRPr="00160BC1">
        <w:rPr>
          <w:b/>
          <w:bCs/>
          <w:color w:val="000000"/>
          <w:sz w:val="27"/>
          <w:szCs w:val="27"/>
        </w:rPr>
        <w:t>3. Low-Income Participation &amp; Control</w:t>
      </w:r>
    </w:p>
    <w:p w14:paraId="4138ACC0" w14:textId="77777777" w:rsidR="002F7B4B" w:rsidRPr="00160BC1" w:rsidRDefault="002F7B4B" w:rsidP="002F7B4B">
      <w:pPr>
        <w:spacing w:beforeAutospacing="1" w:after="200" w:afterAutospacing="1"/>
        <w:rPr>
          <w:color w:val="000000"/>
        </w:rPr>
      </w:pPr>
      <w:r w:rsidRPr="00160BC1">
        <w:rPr>
          <w:color w:val="000000"/>
        </w:rPr>
        <w:t>Do low-income individuals make up at least one-third of the planning and decision-making roles within the EDI? Is their leadership meaningful and supported?</w:t>
      </w:r>
    </w:p>
    <w:p w14:paraId="364820D6"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0820787A" w14:textId="77777777" w:rsidR="002F7B4B" w:rsidRPr="00F31D65" w:rsidRDefault="002F7B4B" w:rsidP="002F7B4B">
      <w:pPr>
        <w:rPr>
          <w:rFonts w:eastAsia="MS Mincho"/>
          <w:noProof/>
          <w:sz w:val="22"/>
          <w:szCs w:val="22"/>
        </w:rPr>
      </w:pPr>
      <w:r>
        <w:rPr>
          <w:rFonts w:eastAsia="MS Mincho"/>
          <w:noProof/>
          <w:sz w:val="22"/>
          <w:szCs w:val="22"/>
        </w:rPr>
        <w:drawing>
          <wp:inline distT="0" distB="0" distL="0" distR="0" wp14:anchorId="10B40D1D" wp14:editId="6667C6CF">
            <wp:extent cx="12700" cy="12700"/>
            <wp:effectExtent l="0" t="0" r="0" b="0"/>
            <wp:docPr id="30" name="Picture 2066150748"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66150748"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0BAA5C7" w14:textId="77777777" w:rsidR="002F7B4B" w:rsidRPr="00160BC1" w:rsidRDefault="002F7B4B" w:rsidP="002F7B4B">
      <w:pPr>
        <w:rPr>
          <w:color w:val="000000"/>
        </w:rPr>
      </w:pPr>
    </w:p>
    <w:p w14:paraId="7376ABBD" w14:textId="77777777" w:rsidR="002F7B4B" w:rsidRPr="00160BC1" w:rsidRDefault="002F7B4B" w:rsidP="002F7B4B">
      <w:pPr>
        <w:rPr>
          <w:color w:val="000000"/>
        </w:rPr>
      </w:pPr>
      <w:r>
        <w:rPr>
          <w:rFonts w:eastAsia="MS Mincho"/>
          <w:noProof/>
          <w:sz w:val="22"/>
          <w:szCs w:val="22"/>
        </w:rPr>
        <w:drawing>
          <wp:inline distT="0" distB="0" distL="0" distR="0" wp14:anchorId="3642D2A9" wp14:editId="3C98609B">
            <wp:extent cx="12700" cy="12700"/>
            <wp:effectExtent l="0" t="0" r="0" b="0"/>
            <wp:docPr id="31" name="Picture 1597452738"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7452738"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AA779CE" w14:textId="77777777" w:rsidR="002F7B4B" w:rsidRPr="00160BC1" w:rsidRDefault="002F7B4B" w:rsidP="002F7B4B">
      <w:pPr>
        <w:rPr>
          <w:color w:val="000000"/>
        </w:rPr>
      </w:pPr>
      <w:r>
        <w:rPr>
          <w:rFonts w:eastAsia="MS Mincho"/>
          <w:noProof/>
          <w:sz w:val="22"/>
          <w:szCs w:val="22"/>
        </w:rPr>
        <w:drawing>
          <wp:inline distT="0" distB="0" distL="0" distR="0" wp14:anchorId="3CBEF187" wp14:editId="04448C02">
            <wp:extent cx="12700" cy="12700"/>
            <wp:effectExtent l="0" t="0" r="0" b="0"/>
            <wp:docPr id="32" name="Picture 1607547513"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7547513"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5F8AF52" w14:textId="77777777" w:rsidR="002F7B4B" w:rsidRPr="00160BC1" w:rsidRDefault="002F7B4B" w:rsidP="002F7B4B">
      <w:pPr>
        <w:spacing w:beforeAutospacing="1" w:after="200" w:afterAutospacing="1"/>
        <w:rPr>
          <w:color w:val="000000"/>
        </w:rPr>
      </w:pPr>
      <w:r w:rsidRPr="00160BC1">
        <w:rPr>
          <w:b/>
          <w:bCs/>
          <w:color w:val="000000"/>
          <w:sz w:val="27"/>
          <w:szCs w:val="27"/>
        </w:rPr>
        <w:t xml:space="preserve">4. </w:t>
      </w:r>
      <w:r w:rsidRPr="00160BC1">
        <w:rPr>
          <w:b/>
          <w:bCs/>
          <w:color w:val="000000"/>
        </w:rPr>
        <w:t>Financial Capacity</w:t>
      </w:r>
    </w:p>
    <w:p w14:paraId="606AD4AC" w14:textId="77777777" w:rsidR="002F7B4B" w:rsidRPr="00160BC1" w:rsidRDefault="002F7B4B" w:rsidP="002F7B4B">
      <w:pPr>
        <w:spacing w:beforeAutospacing="1" w:after="200" w:afterAutospacing="1"/>
        <w:rPr>
          <w:color w:val="000000"/>
        </w:rPr>
      </w:pPr>
      <w:r w:rsidRPr="00160BC1">
        <w:rPr>
          <w:color w:val="000000"/>
        </w:rPr>
        <w:t>Does the organization or EDI demonstrate financial sustainability and readiness to manage grant funds effectively? Review financial documents and the EDI’s financial strategy for clarity, diversification of revenue, and risk management.</w:t>
      </w:r>
    </w:p>
    <w:p w14:paraId="7D6DBC4C" w14:textId="77777777" w:rsidR="002F7B4B" w:rsidRPr="00160BC1" w:rsidRDefault="002F7B4B" w:rsidP="002F7B4B">
      <w:pPr>
        <w:spacing w:beforeAutospacing="1" w:after="200" w:afterAutospacing="1"/>
        <w:rPr>
          <w:b/>
          <w:bCs/>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75DDAC70" w14:textId="77777777" w:rsidR="002F7B4B" w:rsidRPr="00160BC1" w:rsidRDefault="002F7B4B" w:rsidP="002F7B4B">
      <w:pPr>
        <w:spacing w:beforeAutospacing="1" w:after="200" w:afterAutospacing="1"/>
        <w:rPr>
          <w:b/>
          <w:bCs/>
          <w:color w:val="000000"/>
        </w:rPr>
      </w:pPr>
    </w:p>
    <w:p w14:paraId="657F8A2E" w14:textId="77777777" w:rsidR="002F7B4B" w:rsidRDefault="002F7B4B" w:rsidP="002F7B4B">
      <w:pPr>
        <w:spacing w:beforeAutospacing="1" w:after="200" w:afterAutospacing="1"/>
        <w:rPr>
          <w:b/>
          <w:bCs/>
          <w:color w:val="000000"/>
        </w:rPr>
      </w:pPr>
    </w:p>
    <w:p w14:paraId="033D8BD4" w14:textId="77777777" w:rsidR="002F7B4B" w:rsidRPr="00160BC1" w:rsidRDefault="002F7B4B" w:rsidP="002F7B4B">
      <w:pPr>
        <w:spacing w:beforeAutospacing="1" w:after="200" w:afterAutospacing="1"/>
        <w:rPr>
          <w:b/>
          <w:bCs/>
          <w:color w:val="000000"/>
        </w:rPr>
      </w:pPr>
    </w:p>
    <w:p w14:paraId="68E4F168" w14:textId="77777777" w:rsidR="002F7B4B" w:rsidRPr="00160BC1" w:rsidRDefault="002F7B4B" w:rsidP="002F7B4B">
      <w:pPr>
        <w:spacing w:beforeAutospacing="1" w:after="200" w:afterAutospacing="1"/>
        <w:rPr>
          <w:color w:val="000000"/>
        </w:rPr>
      </w:pPr>
      <w:r w:rsidRPr="00160BC1">
        <w:rPr>
          <w:b/>
          <w:bCs/>
          <w:color w:val="000000"/>
        </w:rPr>
        <w:t>5. Organizational Capacity</w:t>
      </w:r>
    </w:p>
    <w:p w14:paraId="320E15CC" w14:textId="77777777" w:rsidR="002F7B4B" w:rsidRPr="00160BC1" w:rsidRDefault="002F7B4B" w:rsidP="002F7B4B">
      <w:pPr>
        <w:spacing w:beforeAutospacing="1" w:after="200" w:afterAutospacing="1"/>
        <w:rPr>
          <w:color w:val="000000"/>
        </w:rPr>
      </w:pPr>
      <w:r w:rsidRPr="00160BC1">
        <w:rPr>
          <w:color w:val="000000"/>
        </w:rPr>
        <w:t>Does the organization have the staffing, leadership, and governance needed to successfully implement and sustain the EDI? Assess internal capacity, structure, and operational readiness.</w:t>
      </w:r>
    </w:p>
    <w:p w14:paraId="616705FA"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6A4917AB" w14:textId="7059E53C" w:rsidR="002F7B4B" w:rsidRPr="002F7B4B" w:rsidRDefault="002F7B4B" w:rsidP="002F7B4B">
      <w:pPr>
        <w:rPr>
          <w:color w:val="000000"/>
        </w:rPr>
      </w:pPr>
      <w:r w:rsidRPr="00160BC1">
        <w:rPr>
          <w:b/>
          <w:bCs/>
          <w:color w:val="000000"/>
          <w:sz w:val="27"/>
          <w:szCs w:val="27"/>
        </w:rPr>
        <w:lastRenderedPageBreak/>
        <w:t>6. Leadership Development</w:t>
      </w:r>
    </w:p>
    <w:p w14:paraId="111DED9D" w14:textId="77777777" w:rsidR="002F7B4B" w:rsidRPr="00160BC1" w:rsidRDefault="002F7B4B" w:rsidP="002F7B4B">
      <w:pPr>
        <w:spacing w:beforeAutospacing="1" w:after="200" w:afterAutospacing="1"/>
        <w:rPr>
          <w:color w:val="000000"/>
        </w:rPr>
      </w:pPr>
      <w:r w:rsidRPr="00160BC1">
        <w:rPr>
          <w:color w:val="000000"/>
        </w:rPr>
        <w:t>Are there systems or practices in place for leadership development, especially among low-income participants or EDI members?</w:t>
      </w:r>
    </w:p>
    <w:p w14:paraId="4431687E"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3682760D" w14:textId="77777777" w:rsidR="002F7B4B" w:rsidRPr="00160BC1" w:rsidRDefault="002F7B4B" w:rsidP="002F7B4B">
      <w:pPr>
        <w:rPr>
          <w:color w:val="000000"/>
        </w:rPr>
      </w:pPr>
      <w:r>
        <w:rPr>
          <w:rFonts w:eastAsia="MS Mincho"/>
          <w:noProof/>
          <w:sz w:val="22"/>
          <w:szCs w:val="22"/>
        </w:rPr>
        <w:drawing>
          <wp:inline distT="0" distB="0" distL="0" distR="0" wp14:anchorId="66A4F566" wp14:editId="61672697">
            <wp:extent cx="12700" cy="12700"/>
            <wp:effectExtent l="0" t="0" r="0" b="0"/>
            <wp:docPr id="36" name="Picture 1221964407"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1964407"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5F7A71D" w14:textId="77777777" w:rsidR="002F7B4B" w:rsidRPr="00160BC1" w:rsidRDefault="002F7B4B" w:rsidP="002F7B4B">
      <w:pPr>
        <w:rPr>
          <w:color w:val="000000"/>
        </w:rPr>
      </w:pPr>
      <w:r>
        <w:rPr>
          <w:rFonts w:eastAsia="MS Mincho"/>
          <w:noProof/>
          <w:sz w:val="22"/>
          <w:szCs w:val="22"/>
        </w:rPr>
        <w:drawing>
          <wp:inline distT="0" distB="0" distL="0" distR="0" wp14:anchorId="4D405535" wp14:editId="3811B0BD">
            <wp:extent cx="12700" cy="12700"/>
            <wp:effectExtent l="0" t="0" r="0" b="0"/>
            <wp:docPr id="37" name="Picture 616304224"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6304224"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8D2EDEF" w14:textId="77777777" w:rsidR="002F7B4B" w:rsidRPr="00F31D65" w:rsidRDefault="002F7B4B" w:rsidP="002F7B4B">
      <w:pPr>
        <w:rPr>
          <w:rFonts w:eastAsia="MS Mincho"/>
          <w:noProof/>
          <w:sz w:val="22"/>
          <w:szCs w:val="22"/>
        </w:rPr>
      </w:pPr>
      <w:r>
        <w:rPr>
          <w:rFonts w:eastAsia="MS Mincho"/>
          <w:noProof/>
          <w:sz w:val="22"/>
          <w:szCs w:val="22"/>
        </w:rPr>
        <w:drawing>
          <wp:inline distT="0" distB="0" distL="0" distR="0" wp14:anchorId="19B61E60" wp14:editId="7AB808EF">
            <wp:extent cx="12700" cy="12700"/>
            <wp:effectExtent l="0" t="0" r="0" b="0"/>
            <wp:docPr id="38" name="Picture 2122975978"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22975978"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E3FCB49" w14:textId="77777777" w:rsidR="002F7B4B" w:rsidRPr="00F31D65" w:rsidRDefault="002F7B4B" w:rsidP="002F7B4B">
      <w:pPr>
        <w:spacing w:beforeAutospacing="1" w:after="200" w:afterAutospacing="1"/>
        <w:rPr>
          <w:color w:val="000000"/>
        </w:rPr>
      </w:pPr>
    </w:p>
    <w:p w14:paraId="006696B3" w14:textId="77777777" w:rsidR="002F7B4B" w:rsidRPr="00160BC1" w:rsidRDefault="002F7B4B" w:rsidP="002F7B4B">
      <w:pPr>
        <w:numPr>
          <w:ilvl w:val="0"/>
          <w:numId w:val="2"/>
        </w:numPr>
        <w:spacing w:beforeAutospacing="1" w:after="200" w:afterAutospacing="1"/>
        <w:rPr>
          <w:color w:val="000000"/>
          <w:sz w:val="27"/>
          <w:szCs w:val="27"/>
        </w:rPr>
      </w:pPr>
      <w:r w:rsidRPr="00160BC1">
        <w:rPr>
          <w:b/>
          <w:bCs/>
          <w:color w:val="000000"/>
          <w:sz w:val="27"/>
          <w:szCs w:val="27"/>
        </w:rPr>
        <w:t>Strategy for Job Creation and Asset Development</w:t>
      </w:r>
    </w:p>
    <w:p w14:paraId="7AB00912" w14:textId="77777777" w:rsidR="002F7B4B" w:rsidRPr="00160BC1" w:rsidRDefault="002F7B4B" w:rsidP="002F7B4B">
      <w:pPr>
        <w:spacing w:beforeAutospacing="1" w:after="200" w:afterAutospacing="1"/>
        <w:rPr>
          <w:color w:val="000000"/>
        </w:rPr>
      </w:pPr>
      <w:r w:rsidRPr="00160BC1">
        <w:rPr>
          <w:color w:val="000000"/>
        </w:rPr>
        <w:t>Will the EDI create good jobs or build assets owned and governed by the community? Are the projections realistic?</w:t>
      </w:r>
    </w:p>
    <w:p w14:paraId="4E58F2A6"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45619CCD" w14:textId="77777777" w:rsidR="002F7B4B" w:rsidRPr="00F31D65" w:rsidRDefault="002F7B4B" w:rsidP="002F7B4B">
      <w:pPr>
        <w:rPr>
          <w:rFonts w:eastAsia="MS Mincho"/>
          <w:noProof/>
          <w:sz w:val="22"/>
          <w:szCs w:val="22"/>
        </w:rPr>
      </w:pPr>
      <w:r>
        <w:rPr>
          <w:rFonts w:eastAsia="MS Mincho"/>
          <w:noProof/>
          <w:sz w:val="22"/>
          <w:szCs w:val="22"/>
        </w:rPr>
        <w:drawing>
          <wp:inline distT="0" distB="0" distL="0" distR="0" wp14:anchorId="013BC4A5" wp14:editId="6CF39F2B">
            <wp:extent cx="12700" cy="12700"/>
            <wp:effectExtent l="0" t="0" r="0" b="0"/>
            <wp:docPr id="39" name="Picture 1205359662"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5359662"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F5435A3" w14:textId="3645DF7B" w:rsidR="002F7B4B" w:rsidRPr="00F31D65" w:rsidRDefault="002F7B4B" w:rsidP="002F7B4B">
      <w:pPr>
        <w:rPr>
          <w:rFonts w:eastAsia="MS Mincho"/>
          <w:noProof/>
          <w:sz w:val="22"/>
          <w:szCs w:val="22"/>
        </w:rPr>
      </w:pPr>
    </w:p>
    <w:p w14:paraId="13A3C1BF" w14:textId="77777777" w:rsidR="002F7B4B" w:rsidRPr="00160BC1" w:rsidRDefault="002F7B4B" w:rsidP="002F7B4B">
      <w:pPr>
        <w:rPr>
          <w:color w:val="000000"/>
        </w:rPr>
      </w:pPr>
    </w:p>
    <w:p w14:paraId="0C4C7A6E" w14:textId="77777777" w:rsidR="002F7B4B" w:rsidRPr="00160BC1" w:rsidRDefault="002F7B4B" w:rsidP="002F7B4B">
      <w:pPr>
        <w:rPr>
          <w:color w:val="000000"/>
        </w:rPr>
      </w:pPr>
      <w:r>
        <w:rPr>
          <w:rFonts w:eastAsia="MS Mincho"/>
          <w:noProof/>
          <w:sz w:val="22"/>
          <w:szCs w:val="22"/>
        </w:rPr>
        <w:drawing>
          <wp:inline distT="0" distB="0" distL="0" distR="0" wp14:anchorId="7B0540B0" wp14:editId="138F9A26">
            <wp:extent cx="12700" cy="12700"/>
            <wp:effectExtent l="0" t="0" r="0" b="0"/>
            <wp:docPr id="41" name="Picture 1708697681"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8697681"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D0190B8" w14:textId="77777777" w:rsidR="002F7B4B" w:rsidRPr="00160BC1" w:rsidRDefault="002F7B4B" w:rsidP="002F7B4B">
      <w:pPr>
        <w:spacing w:beforeAutospacing="1" w:after="200" w:afterAutospacing="1"/>
        <w:rPr>
          <w:color w:val="000000"/>
          <w:sz w:val="27"/>
          <w:szCs w:val="27"/>
        </w:rPr>
      </w:pPr>
      <w:r w:rsidRPr="00160BC1">
        <w:rPr>
          <w:b/>
          <w:bCs/>
          <w:color w:val="000000"/>
          <w:sz w:val="27"/>
          <w:szCs w:val="27"/>
        </w:rPr>
        <w:t>8. Community Engagement &amp; Partnerships</w:t>
      </w:r>
    </w:p>
    <w:p w14:paraId="7019DCF9" w14:textId="77777777" w:rsidR="002F7B4B" w:rsidRPr="00160BC1" w:rsidRDefault="002F7B4B" w:rsidP="002F7B4B">
      <w:pPr>
        <w:spacing w:beforeAutospacing="1" w:after="200" w:afterAutospacing="1"/>
        <w:rPr>
          <w:color w:val="000000"/>
        </w:rPr>
      </w:pPr>
      <w:r w:rsidRPr="00160BC1">
        <w:rPr>
          <w:color w:val="000000"/>
        </w:rPr>
        <w:t>Is the EDI rooted in and responsive to its local community? Are there strong partnerships or coalitions supporting its work?</w:t>
      </w:r>
    </w:p>
    <w:p w14:paraId="2B3F3F82"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411FFF47" w14:textId="20E6187B" w:rsidR="002F7B4B" w:rsidRPr="002F7B4B" w:rsidRDefault="002F7B4B" w:rsidP="002F7B4B">
      <w:pPr>
        <w:rPr>
          <w:rFonts w:eastAsia="MS Mincho"/>
          <w:noProof/>
          <w:sz w:val="22"/>
          <w:szCs w:val="22"/>
        </w:rPr>
      </w:pPr>
    </w:p>
    <w:p w14:paraId="03910D87" w14:textId="77777777" w:rsidR="002F7B4B" w:rsidRPr="00160BC1" w:rsidRDefault="002F7B4B" w:rsidP="002F7B4B">
      <w:pPr>
        <w:rPr>
          <w:color w:val="000000"/>
        </w:rPr>
      </w:pPr>
    </w:p>
    <w:p w14:paraId="6EC0B980" w14:textId="559695D5" w:rsidR="002F7B4B" w:rsidRPr="002F7B4B" w:rsidRDefault="002F7B4B" w:rsidP="002F7B4B">
      <w:pPr>
        <w:spacing w:beforeAutospacing="1" w:after="200" w:afterAutospacing="1"/>
        <w:rPr>
          <w:color w:val="000000"/>
          <w:sz w:val="27"/>
          <w:szCs w:val="27"/>
        </w:rPr>
      </w:pPr>
      <w:r w:rsidRPr="002F7B4B">
        <w:rPr>
          <w:b/>
          <w:bCs/>
          <w:color w:val="000000"/>
          <w:sz w:val="27"/>
          <w:szCs w:val="27"/>
        </w:rPr>
        <w:t>9. Use of Funds &amp; Mission Fit</w:t>
      </w:r>
    </w:p>
    <w:p w14:paraId="72994BF3" w14:textId="77777777" w:rsidR="002F7B4B" w:rsidRPr="002F7B4B" w:rsidRDefault="002F7B4B" w:rsidP="002F7B4B">
      <w:pPr>
        <w:spacing w:beforeAutospacing="1" w:after="200" w:afterAutospacing="1"/>
        <w:rPr>
          <w:color w:val="000000"/>
        </w:rPr>
      </w:pPr>
      <w:r w:rsidRPr="002F7B4B">
        <w:rPr>
          <w:color w:val="000000"/>
        </w:rPr>
        <w:t>Does the proposed use of funds align with CCHD’s mission and Catholic Social Teaching, especially solidarity, subsidiarity, the option for the poor, and the dignity of work, with a focus on human development and structural change?</w:t>
      </w:r>
    </w:p>
    <w:p w14:paraId="7E038B0E"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5DDF5365" w14:textId="1EB534B4" w:rsidR="002F7B4B" w:rsidRPr="002F7B4B" w:rsidRDefault="002F7B4B" w:rsidP="002F7B4B">
      <w:pPr>
        <w:rPr>
          <w:color w:val="000000"/>
        </w:rPr>
      </w:pPr>
      <w:r w:rsidRPr="00160BC1">
        <w:rPr>
          <w:b/>
          <w:bCs/>
          <w:color w:val="000000"/>
          <w:sz w:val="27"/>
          <w:szCs w:val="27"/>
        </w:rPr>
        <w:lastRenderedPageBreak/>
        <w:t>10. Catholic Identity &amp; Moral Teaching</w:t>
      </w:r>
    </w:p>
    <w:p w14:paraId="5B8F3B6E" w14:textId="77777777" w:rsidR="002F7B4B" w:rsidRPr="00160BC1" w:rsidRDefault="002F7B4B" w:rsidP="002F7B4B">
      <w:pPr>
        <w:spacing w:beforeAutospacing="1" w:after="200" w:afterAutospacing="1"/>
        <w:rPr>
          <w:color w:val="000000"/>
        </w:rPr>
      </w:pPr>
      <w:r w:rsidRPr="00160BC1">
        <w:rPr>
          <w:color w:val="000000"/>
        </w:rPr>
        <w:t>To what extent does the organization’s work embody or promote Catholic moral and social teaching? Are there any activities or affiliations that may raise concern or require further clarification?</w:t>
      </w:r>
    </w:p>
    <w:p w14:paraId="20E7E0D3"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p>
    <w:p w14:paraId="7AA8CDC6" w14:textId="77777777" w:rsidR="002F7B4B" w:rsidRPr="00160BC1" w:rsidRDefault="002F7B4B" w:rsidP="002F7B4B">
      <w:pPr>
        <w:spacing w:beforeAutospacing="1" w:afterAutospacing="1"/>
        <w:rPr>
          <w:i/>
          <w:iCs/>
          <w:color w:val="000000"/>
        </w:rPr>
      </w:pPr>
      <w:r w:rsidRPr="00160BC1">
        <w:rPr>
          <w:b/>
          <w:bCs/>
          <w:color w:val="000000"/>
        </w:rPr>
        <w:t>CST Principles</w:t>
      </w:r>
      <w:r w:rsidRPr="00160BC1">
        <w:rPr>
          <w:color w:val="000000"/>
        </w:rPr>
        <w:t xml:space="preserve">: </w:t>
      </w:r>
      <w:r w:rsidRPr="00160BC1">
        <w:t>Select the CST principles that the organization’s mission, activities, or approach most directly reflect. Consider both the organization’s mission, stated goals, and its activities.</w:t>
      </w:r>
    </w:p>
    <w:p w14:paraId="38EB1DF1"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Life and Dignity of the Human Person</w:t>
      </w:r>
    </w:p>
    <w:p w14:paraId="2EE86784"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Call to Family, Community, and Participation</w:t>
      </w:r>
    </w:p>
    <w:p w14:paraId="24D7F8F0"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Rights and Responsibilities</w:t>
      </w:r>
    </w:p>
    <w:p w14:paraId="0C75DBB1"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Option for the Poor and Vulnerable</w:t>
      </w:r>
    </w:p>
    <w:p w14:paraId="2079DA3D"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The Dignity of Work and the Rights of Workers</w:t>
      </w:r>
    </w:p>
    <w:p w14:paraId="7DB60DD4"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Solidarity</w:t>
      </w:r>
    </w:p>
    <w:p w14:paraId="4C3D7CA5" w14:textId="77777777" w:rsidR="002F7B4B" w:rsidRPr="00160BC1"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Subsidiarity</w:t>
      </w:r>
    </w:p>
    <w:p w14:paraId="6DE39EBB" w14:textId="77777777" w:rsidR="002F7B4B" w:rsidRPr="00F31D65" w:rsidRDefault="002F7B4B" w:rsidP="002F7B4B">
      <w:pPr>
        <w:numPr>
          <w:ilvl w:val="0"/>
          <w:numId w:val="1"/>
        </w:numPr>
        <w:spacing w:beforeAutospacing="1" w:after="200" w:afterAutospacing="1" w:line="276" w:lineRule="auto"/>
        <w:contextualSpacing/>
        <w:rPr>
          <w:rFonts w:eastAsia="MS Mincho"/>
          <w:sz w:val="22"/>
          <w:szCs w:val="22"/>
        </w:rPr>
      </w:pPr>
      <w:r w:rsidRPr="00160BC1">
        <w:rPr>
          <w:rFonts w:eastAsia="MS Mincho"/>
          <w:sz w:val="22"/>
          <w:szCs w:val="22"/>
        </w:rPr>
        <w:t>Care for God’s Creation</w:t>
      </w:r>
    </w:p>
    <w:p w14:paraId="504D4F23" w14:textId="77777777" w:rsidR="002F7B4B" w:rsidRPr="00160BC1" w:rsidRDefault="002F7B4B" w:rsidP="002F7B4B">
      <w:pPr>
        <w:spacing w:beforeAutospacing="1" w:after="200" w:afterAutospacing="1" w:line="276" w:lineRule="auto"/>
        <w:ind w:left="720"/>
        <w:contextualSpacing/>
        <w:rPr>
          <w:rFonts w:eastAsia="MS Mincho"/>
          <w:sz w:val="22"/>
          <w:szCs w:val="22"/>
        </w:rPr>
      </w:pPr>
    </w:p>
    <w:p w14:paraId="40E1DE70" w14:textId="77777777" w:rsidR="002F7B4B" w:rsidRPr="00160BC1" w:rsidRDefault="002F7B4B" w:rsidP="002F7B4B">
      <w:pPr>
        <w:spacing w:beforeAutospacing="1" w:after="200" w:afterAutospacing="1"/>
        <w:rPr>
          <w:color w:val="000000"/>
        </w:rPr>
      </w:pPr>
      <w:r w:rsidRPr="00160BC1">
        <w:rPr>
          <w:b/>
          <w:bCs/>
          <w:color w:val="000000"/>
        </w:rPr>
        <w:t>Comments:</w:t>
      </w:r>
    </w:p>
    <w:p w14:paraId="341F37AB" w14:textId="77777777" w:rsidR="002F7B4B" w:rsidRPr="00F31D65" w:rsidRDefault="002F7B4B" w:rsidP="002F7B4B">
      <w:pPr>
        <w:rPr>
          <w:rFonts w:eastAsia="MS Mincho"/>
          <w:noProof/>
          <w:sz w:val="22"/>
          <w:szCs w:val="22"/>
        </w:rPr>
      </w:pPr>
      <w:r>
        <w:rPr>
          <w:rFonts w:eastAsia="MS Mincho"/>
          <w:noProof/>
          <w:sz w:val="22"/>
          <w:szCs w:val="22"/>
        </w:rPr>
        <w:drawing>
          <wp:inline distT="0" distB="0" distL="0" distR="0" wp14:anchorId="28563F15" wp14:editId="0FBED8CE">
            <wp:extent cx="12700" cy="12700"/>
            <wp:effectExtent l="0" t="0" r="0" b="0"/>
            <wp:docPr id="45" name="Picture 4880805"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0805"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CA771D1" w14:textId="77777777" w:rsidR="002F7B4B" w:rsidRPr="00160BC1" w:rsidRDefault="002F7B4B" w:rsidP="002F7B4B">
      <w:pPr>
        <w:rPr>
          <w:color w:val="000000"/>
        </w:rPr>
      </w:pPr>
    </w:p>
    <w:p w14:paraId="2EC61879" w14:textId="77777777" w:rsidR="002F7B4B" w:rsidRPr="00160BC1" w:rsidRDefault="002F7B4B" w:rsidP="002F7B4B">
      <w:pPr>
        <w:spacing w:beforeAutospacing="1" w:after="200" w:afterAutospacing="1"/>
        <w:rPr>
          <w:color w:val="000000"/>
          <w:sz w:val="27"/>
          <w:szCs w:val="27"/>
        </w:rPr>
      </w:pPr>
      <w:r w:rsidRPr="00160BC1">
        <w:rPr>
          <w:b/>
          <w:bCs/>
          <w:color w:val="000000"/>
          <w:sz w:val="27"/>
          <w:szCs w:val="27"/>
        </w:rPr>
        <w:t>11. Nonpartisan Activity</w:t>
      </w:r>
    </w:p>
    <w:p w14:paraId="00A5A09E" w14:textId="77777777" w:rsidR="002F7B4B" w:rsidRPr="00160BC1" w:rsidRDefault="002F7B4B" w:rsidP="002F7B4B">
      <w:pPr>
        <w:spacing w:beforeAutospacing="1" w:after="200" w:afterAutospacing="1"/>
        <w:rPr>
          <w:color w:val="000000"/>
        </w:rPr>
      </w:pPr>
      <w:r w:rsidRPr="00160BC1">
        <w:rPr>
          <w:color w:val="000000"/>
        </w:rPr>
        <w:t xml:space="preserve">Is there any indication of prohibited partisan activity? Do affiliations, partnerships, or relationships raise concern or need follow-up </w:t>
      </w:r>
      <w:proofErr w:type="gramStart"/>
      <w:r w:rsidRPr="00160BC1">
        <w:rPr>
          <w:color w:val="000000"/>
        </w:rPr>
        <w:t>in light of</w:t>
      </w:r>
      <w:proofErr w:type="gramEnd"/>
      <w:r w:rsidRPr="00160BC1">
        <w:rPr>
          <w:color w:val="000000"/>
        </w:rPr>
        <w:t xml:space="preserve"> CCHD’s nonpartisan guidelines?</w:t>
      </w:r>
      <w:r w:rsidRPr="00160BC1">
        <w:rPr>
          <w:rFonts w:eastAsia="MS Mincho"/>
          <w:sz w:val="22"/>
          <w:szCs w:val="22"/>
        </w:rPr>
        <w:br/>
      </w:r>
      <w:r w:rsidRPr="00160BC1">
        <w:rPr>
          <w:i/>
          <w:iCs/>
          <w:color w:val="000000"/>
        </w:rPr>
        <w:t>(Use the scale to reflect the degree of concern, not automatic disqualification.)</w:t>
      </w:r>
    </w:p>
    <w:p w14:paraId="6D0F8BE3" w14:textId="77777777" w:rsidR="002F7B4B" w:rsidRPr="00160BC1" w:rsidRDefault="002F7B4B" w:rsidP="002F7B4B">
      <w:pPr>
        <w:spacing w:beforeAutospacing="1" w:after="200" w:afterAutospacing="1"/>
        <w:rPr>
          <w:color w:val="000000"/>
        </w:rPr>
      </w:pPr>
    </w:p>
    <w:p w14:paraId="0876700A" w14:textId="77777777" w:rsidR="002F7B4B" w:rsidRPr="00160BC1" w:rsidRDefault="002F7B4B" w:rsidP="002F7B4B">
      <w:pPr>
        <w:spacing w:beforeAutospacing="1" w:after="200" w:afterAutospacing="1"/>
        <w:rPr>
          <w:color w:val="000000"/>
        </w:rPr>
      </w:pPr>
      <w:r w:rsidRPr="00160BC1">
        <w:rPr>
          <w:b/>
          <w:bCs/>
          <w:color w:val="000000"/>
        </w:rPr>
        <w:t>Score (1–5):</w:t>
      </w:r>
      <w:r w:rsidRPr="00160BC1">
        <w:rPr>
          <w:color w:val="000000"/>
        </w:rPr>
        <w:t xml:space="preserve"> ________</w:t>
      </w:r>
      <w:r w:rsidRPr="00160BC1">
        <w:rPr>
          <w:rFonts w:eastAsia="MS Mincho"/>
          <w:sz w:val="22"/>
          <w:szCs w:val="22"/>
        </w:rPr>
        <w:br/>
      </w:r>
      <w:r w:rsidRPr="00160BC1">
        <w:rPr>
          <w:b/>
          <w:bCs/>
          <w:color w:val="000000"/>
        </w:rPr>
        <w:t>Comments:</w:t>
      </w:r>
    </w:p>
    <w:p w14:paraId="42B4F624" w14:textId="77777777" w:rsidR="002F7B4B" w:rsidRDefault="002F7B4B" w:rsidP="002F7B4B">
      <w:pPr>
        <w:rPr>
          <w:color w:val="000000"/>
        </w:rPr>
      </w:pPr>
    </w:p>
    <w:p w14:paraId="0EDFE2C2" w14:textId="77777777" w:rsidR="002F7B4B" w:rsidRDefault="002F7B4B" w:rsidP="002F7B4B">
      <w:pPr>
        <w:rPr>
          <w:color w:val="000000"/>
        </w:rPr>
      </w:pPr>
    </w:p>
    <w:p w14:paraId="44D0A7B2" w14:textId="77777777" w:rsidR="002F7B4B" w:rsidRDefault="002F7B4B" w:rsidP="002F7B4B">
      <w:pPr>
        <w:rPr>
          <w:color w:val="000000"/>
        </w:rPr>
      </w:pPr>
    </w:p>
    <w:p w14:paraId="04B9F9CE" w14:textId="77777777" w:rsidR="002F7B4B" w:rsidRDefault="002F7B4B" w:rsidP="002F7B4B">
      <w:pPr>
        <w:rPr>
          <w:color w:val="000000"/>
        </w:rPr>
      </w:pPr>
    </w:p>
    <w:p w14:paraId="39365379" w14:textId="77777777" w:rsidR="002F7B4B" w:rsidRDefault="002F7B4B" w:rsidP="002F7B4B">
      <w:pPr>
        <w:rPr>
          <w:color w:val="000000"/>
        </w:rPr>
      </w:pPr>
    </w:p>
    <w:p w14:paraId="7EF967AE" w14:textId="77777777" w:rsidR="002F7B4B" w:rsidRDefault="002F7B4B" w:rsidP="002F7B4B">
      <w:pPr>
        <w:rPr>
          <w:color w:val="000000"/>
        </w:rPr>
      </w:pPr>
    </w:p>
    <w:p w14:paraId="6FCCC7F6" w14:textId="77777777" w:rsidR="002F7B4B" w:rsidRDefault="002F7B4B" w:rsidP="002F7B4B">
      <w:pPr>
        <w:rPr>
          <w:color w:val="000000"/>
        </w:rPr>
      </w:pPr>
    </w:p>
    <w:p w14:paraId="5034B811" w14:textId="77777777" w:rsidR="002F7B4B" w:rsidRPr="00160BC1" w:rsidRDefault="002F7B4B" w:rsidP="002F7B4B">
      <w:pPr>
        <w:rPr>
          <w:color w:val="000000"/>
        </w:rPr>
      </w:pPr>
    </w:p>
    <w:p w14:paraId="335399FF" w14:textId="77777777" w:rsidR="002F7B4B" w:rsidRPr="00160BC1" w:rsidRDefault="002F7B4B" w:rsidP="002F7B4B">
      <w:pPr>
        <w:spacing w:beforeAutospacing="1" w:after="200" w:afterAutospacing="1"/>
        <w:rPr>
          <w:color w:val="000000"/>
          <w:sz w:val="36"/>
          <w:szCs w:val="36"/>
        </w:rPr>
      </w:pPr>
      <w:r w:rsidRPr="00160BC1">
        <w:rPr>
          <w:b/>
          <w:bCs/>
          <w:color w:val="000000"/>
          <w:sz w:val="36"/>
          <w:szCs w:val="36"/>
        </w:rPr>
        <w:lastRenderedPageBreak/>
        <w:t>III. Overall Recommendation</w:t>
      </w:r>
    </w:p>
    <w:p w14:paraId="29479A17" w14:textId="77777777" w:rsidR="002F7B4B" w:rsidRPr="00160BC1" w:rsidRDefault="002F7B4B" w:rsidP="002F7B4B">
      <w:pPr>
        <w:spacing w:beforeAutospacing="1" w:after="200" w:afterAutospacing="1"/>
        <w:rPr>
          <w:color w:val="000000"/>
        </w:rPr>
      </w:pPr>
      <w:r w:rsidRPr="00160BC1">
        <w:rPr>
          <w:rFonts w:ascii="Segoe UI Symbol" w:eastAsia="Segoe UI Symbol" w:hAnsi="Segoe UI Symbol" w:cs="Segoe UI Symbol"/>
          <w:color w:val="000000"/>
        </w:rPr>
        <w:t>☐</w:t>
      </w:r>
      <w:r w:rsidRPr="00160BC1">
        <w:rPr>
          <w:color w:val="000000"/>
        </w:rPr>
        <w:t xml:space="preserve"> Highly Recommend</w:t>
      </w:r>
      <w:r w:rsidRPr="00160BC1">
        <w:rPr>
          <w:rFonts w:eastAsia="MS Mincho"/>
          <w:sz w:val="22"/>
          <w:szCs w:val="22"/>
        </w:rPr>
        <w:br/>
      </w:r>
      <w:r w:rsidRPr="00160BC1">
        <w:rPr>
          <w:rFonts w:ascii="Segoe UI Symbol" w:eastAsia="Segoe UI Symbol" w:hAnsi="Segoe UI Symbol" w:cs="Segoe UI Symbol"/>
          <w:color w:val="000000"/>
        </w:rPr>
        <w:t>☐</w:t>
      </w:r>
      <w:r w:rsidRPr="00160BC1">
        <w:rPr>
          <w:color w:val="000000"/>
        </w:rPr>
        <w:t xml:space="preserve"> Recommend with Questions</w:t>
      </w:r>
      <w:r w:rsidRPr="00160BC1">
        <w:rPr>
          <w:rFonts w:eastAsia="MS Mincho"/>
          <w:sz w:val="22"/>
          <w:szCs w:val="22"/>
        </w:rPr>
        <w:br/>
      </w:r>
      <w:r w:rsidRPr="00160BC1">
        <w:rPr>
          <w:rFonts w:ascii="Segoe UI Symbol" w:eastAsia="Segoe UI Symbol" w:hAnsi="Segoe UI Symbol" w:cs="Segoe UI Symbol"/>
          <w:color w:val="000000"/>
        </w:rPr>
        <w:t>☐</w:t>
      </w:r>
      <w:r w:rsidRPr="00160BC1">
        <w:rPr>
          <w:color w:val="000000"/>
        </w:rPr>
        <w:t xml:space="preserve"> Recommend with Conditions</w:t>
      </w:r>
      <w:r w:rsidRPr="00160BC1">
        <w:rPr>
          <w:rFonts w:eastAsia="MS Mincho"/>
          <w:sz w:val="22"/>
          <w:szCs w:val="22"/>
        </w:rPr>
        <w:br/>
      </w:r>
      <w:r w:rsidRPr="00160BC1">
        <w:rPr>
          <w:rFonts w:ascii="Segoe UI Symbol" w:eastAsia="Segoe UI Symbol" w:hAnsi="Segoe UI Symbol" w:cs="Segoe UI Symbol"/>
          <w:color w:val="000000"/>
        </w:rPr>
        <w:t>☐</w:t>
      </w:r>
      <w:r w:rsidRPr="00160BC1">
        <w:rPr>
          <w:color w:val="000000"/>
        </w:rPr>
        <w:t xml:space="preserve"> Do Not Recommend</w:t>
      </w:r>
    </w:p>
    <w:p w14:paraId="3AEF1EA6" w14:textId="77777777" w:rsidR="002F7B4B" w:rsidRPr="00160BC1" w:rsidRDefault="002F7B4B" w:rsidP="002F7B4B">
      <w:pPr>
        <w:spacing w:beforeAutospacing="1" w:after="200" w:afterAutospacing="1"/>
        <w:rPr>
          <w:color w:val="000000"/>
        </w:rPr>
      </w:pPr>
      <w:r w:rsidRPr="00160BC1">
        <w:rPr>
          <w:b/>
          <w:bCs/>
          <w:color w:val="000000"/>
        </w:rPr>
        <w:t>Suggested Funding Amount:</w:t>
      </w:r>
      <w:r w:rsidRPr="00160BC1">
        <w:rPr>
          <w:color w:val="000000"/>
        </w:rPr>
        <w:t xml:space="preserve"> $__________________</w:t>
      </w:r>
    </w:p>
    <w:p w14:paraId="0277AC49" w14:textId="77777777" w:rsidR="002F7B4B" w:rsidRPr="00160BC1" w:rsidRDefault="002F7B4B" w:rsidP="002F7B4B">
      <w:pPr>
        <w:spacing w:beforeAutospacing="1" w:after="200" w:afterAutospacing="1"/>
        <w:rPr>
          <w:color w:val="000000"/>
        </w:rPr>
      </w:pPr>
      <w:r w:rsidRPr="00160BC1">
        <w:rPr>
          <w:b/>
          <w:bCs/>
          <w:color w:val="000000"/>
        </w:rPr>
        <w:t>Overall Comments &amp; Rationale:</w:t>
      </w:r>
    </w:p>
    <w:p w14:paraId="4419282A" w14:textId="77777777" w:rsidR="002F7B4B" w:rsidRPr="00160BC1" w:rsidRDefault="002F7B4B" w:rsidP="002F7B4B">
      <w:pPr>
        <w:rPr>
          <w:color w:val="000000"/>
        </w:rPr>
      </w:pPr>
      <w:r>
        <w:rPr>
          <w:rFonts w:eastAsia="MS Mincho"/>
          <w:noProof/>
          <w:sz w:val="22"/>
          <w:szCs w:val="22"/>
        </w:rPr>
        <w:drawing>
          <wp:inline distT="0" distB="0" distL="0" distR="0" wp14:anchorId="279017F3" wp14:editId="5DF39932">
            <wp:extent cx="12700" cy="12700"/>
            <wp:effectExtent l="0" t="0" r="0" b="0"/>
            <wp:docPr id="46" name="Picture 1206054222"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6054222"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4269D38" w14:textId="77777777" w:rsidR="002F7B4B" w:rsidRPr="00160BC1" w:rsidRDefault="002F7B4B" w:rsidP="002F7B4B">
      <w:pPr>
        <w:rPr>
          <w:color w:val="000000"/>
        </w:rPr>
      </w:pPr>
      <w:r>
        <w:rPr>
          <w:rFonts w:eastAsia="MS Mincho"/>
          <w:noProof/>
          <w:sz w:val="22"/>
          <w:szCs w:val="22"/>
        </w:rPr>
        <w:drawing>
          <wp:inline distT="0" distB="0" distL="0" distR="0" wp14:anchorId="6548FDC9" wp14:editId="3C3CF411">
            <wp:extent cx="12700" cy="12700"/>
            <wp:effectExtent l="0" t="0" r="0" b="0"/>
            <wp:docPr id="47" name="Picture 391196351"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196351" descr="Shap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86A1C2D" w14:textId="77777777" w:rsidR="002F7B4B" w:rsidRPr="00F31D65" w:rsidRDefault="002F7B4B" w:rsidP="002F7B4B">
      <w:r w:rsidRPr="00F31D65">
        <w:rPr>
          <w:b/>
          <w:bCs/>
          <w:color w:val="000000"/>
        </w:rPr>
        <w:t>Suggested Conditions (if any):</w:t>
      </w:r>
    </w:p>
    <w:p w14:paraId="32934C82" w14:textId="77777777" w:rsidR="0058301C" w:rsidRDefault="0058301C"/>
    <w:sectPr w:rsidR="0058301C" w:rsidSect="00A47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3874337" o:spid="_x0000_i1031" type="#_x0000_t75" alt="Shape" style="width:.55pt;height:.55pt;visibility:visible;mso-wrap-style:square" o:bullet="t">
        <v:imagedata r:id="rId1" o:title="Shape"/>
        <o:lock v:ext="edit" aspectratio="f"/>
      </v:shape>
    </w:pict>
  </w:numPicBullet>
  <w:abstractNum w:abstractNumId="0" w15:restartNumberingAfterBreak="0">
    <w:nsid w:val="1B217CDD"/>
    <w:multiLevelType w:val="hybridMultilevel"/>
    <w:tmpl w:val="4EFEF9DA"/>
    <w:lvl w:ilvl="0" w:tplc="A36028AA">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823BB7"/>
    <w:multiLevelType w:val="hybridMultilevel"/>
    <w:tmpl w:val="34DC51E6"/>
    <w:lvl w:ilvl="0" w:tplc="39A6EC3A">
      <w:start w:val="1"/>
      <w:numFmt w:val="bullet"/>
      <w:lvlText w:val=""/>
      <w:lvlPicBulletId w:val="0"/>
      <w:lvlJc w:val="left"/>
      <w:pPr>
        <w:tabs>
          <w:tab w:val="num" w:pos="720"/>
        </w:tabs>
        <w:ind w:left="720" w:hanging="360"/>
      </w:pPr>
      <w:rPr>
        <w:rFonts w:ascii="Symbol" w:hAnsi="Symbol" w:hint="default"/>
      </w:rPr>
    </w:lvl>
    <w:lvl w:ilvl="1" w:tplc="2796136E" w:tentative="1">
      <w:start w:val="1"/>
      <w:numFmt w:val="bullet"/>
      <w:lvlText w:val=""/>
      <w:lvlJc w:val="left"/>
      <w:pPr>
        <w:tabs>
          <w:tab w:val="num" w:pos="1440"/>
        </w:tabs>
        <w:ind w:left="1440" w:hanging="360"/>
      </w:pPr>
      <w:rPr>
        <w:rFonts w:ascii="Symbol" w:hAnsi="Symbol" w:hint="default"/>
      </w:rPr>
    </w:lvl>
    <w:lvl w:ilvl="2" w:tplc="9FBEE708" w:tentative="1">
      <w:start w:val="1"/>
      <w:numFmt w:val="bullet"/>
      <w:lvlText w:val=""/>
      <w:lvlJc w:val="left"/>
      <w:pPr>
        <w:tabs>
          <w:tab w:val="num" w:pos="2160"/>
        </w:tabs>
        <w:ind w:left="2160" w:hanging="360"/>
      </w:pPr>
      <w:rPr>
        <w:rFonts w:ascii="Symbol" w:hAnsi="Symbol" w:hint="default"/>
      </w:rPr>
    </w:lvl>
    <w:lvl w:ilvl="3" w:tplc="D132148C" w:tentative="1">
      <w:start w:val="1"/>
      <w:numFmt w:val="bullet"/>
      <w:lvlText w:val=""/>
      <w:lvlJc w:val="left"/>
      <w:pPr>
        <w:tabs>
          <w:tab w:val="num" w:pos="2880"/>
        </w:tabs>
        <w:ind w:left="2880" w:hanging="360"/>
      </w:pPr>
      <w:rPr>
        <w:rFonts w:ascii="Symbol" w:hAnsi="Symbol" w:hint="default"/>
      </w:rPr>
    </w:lvl>
    <w:lvl w:ilvl="4" w:tplc="B1FEC94E" w:tentative="1">
      <w:start w:val="1"/>
      <w:numFmt w:val="bullet"/>
      <w:lvlText w:val=""/>
      <w:lvlJc w:val="left"/>
      <w:pPr>
        <w:tabs>
          <w:tab w:val="num" w:pos="3600"/>
        </w:tabs>
        <w:ind w:left="3600" w:hanging="360"/>
      </w:pPr>
      <w:rPr>
        <w:rFonts w:ascii="Symbol" w:hAnsi="Symbol" w:hint="default"/>
      </w:rPr>
    </w:lvl>
    <w:lvl w:ilvl="5" w:tplc="28C0B89E" w:tentative="1">
      <w:start w:val="1"/>
      <w:numFmt w:val="bullet"/>
      <w:lvlText w:val=""/>
      <w:lvlJc w:val="left"/>
      <w:pPr>
        <w:tabs>
          <w:tab w:val="num" w:pos="4320"/>
        </w:tabs>
        <w:ind w:left="4320" w:hanging="360"/>
      </w:pPr>
      <w:rPr>
        <w:rFonts w:ascii="Symbol" w:hAnsi="Symbol" w:hint="default"/>
      </w:rPr>
    </w:lvl>
    <w:lvl w:ilvl="6" w:tplc="29F0391E" w:tentative="1">
      <w:start w:val="1"/>
      <w:numFmt w:val="bullet"/>
      <w:lvlText w:val=""/>
      <w:lvlJc w:val="left"/>
      <w:pPr>
        <w:tabs>
          <w:tab w:val="num" w:pos="5040"/>
        </w:tabs>
        <w:ind w:left="5040" w:hanging="360"/>
      </w:pPr>
      <w:rPr>
        <w:rFonts w:ascii="Symbol" w:hAnsi="Symbol" w:hint="default"/>
      </w:rPr>
    </w:lvl>
    <w:lvl w:ilvl="7" w:tplc="8C1A4FB0" w:tentative="1">
      <w:start w:val="1"/>
      <w:numFmt w:val="bullet"/>
      <w:lvlText w:val=""/>
      <w:lvlJc w:val="left"/>
      <w:pPr>
        <w:tabs>
          <w:tab w:val="num" w:pos="5760"/>
        </w:tabs>
        <w:ind w:left="5760" w:hanging="360"/>
      </w:pPr>
      <w:rPr>
        <w:rFonts w:ascii="Symbol" w:hAnsi="Symbol" w:hint="default"/>
      </w:rPr>
    </w:lvl>
    <w:lvl w:ilvl="8" w:tplc="854C2A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CA45E3C"/>
    <w:multiLevelType w:val="hybridMultilevel"/>
    <w:tmpl w:val="FFFFFFFF"/>
    <w:lvl w:ilvl="0" w:tplc="1B76C75A">
      <w:start w:val="1"/>
      <w:numFmt w:val="bullet"/>
      <w:lvlText w:val=""/>
      <w:lvlJc w:val="left"/>
      <w:pPr>
        <w:ind w:left="720" w:hanging="360"/>
      </w:pPr>
      <w:rPr>
        <w:rFonts w:ascii="Symbol" w:hAnsi="Symbol" w:hint="default"/>
      </w:rPr>
    </w:lvl>
    <w:lvl w:ilvl="1" w:tplc="850ED030">
      <w:start w:val="1"/>
      <w:numFmt w:val="bullet"/>
      <w:lvlText w:val="o"/>
      <w:lvlJc w:val="left"/>
      <w:pPr>
        <w:ind w:left="1440" w:hanging="360"/>
      </w:pPr>
      <w:rPr>
        <w:rFonts w:ascii="Courier New" w:hAnsi="Courier New" w:hint="default"/>
      </w:rPr>
    </w:lvl>
    <w:lvl w:ilvl="2" w:tplc="5784E10C">
      <w:start w:val="1"/>
      <w:numFmt w:val="bullet"/>
      <w:lvlText w:val=""/>
      <w:lvlJc w:val="left"/>
      <w:pPr>
        <w:ind w:left="2160" w:hanging="360"/>
      </w:pPr>
      <w:rPr>
        <w:rFonts w:ascii="Wingdings" w:hAnsi="Wingdings" w:hint="default"/>
      </w:rPr>
    </w:lvl>
    <w:lvl w:ilvl="3" w:tplc="46EC632A">
      <w:start w:val="1"/>
      <w:numFmt w:val="bullet"/>
      <w:lvlText w:val=""/>
      <w:lvlJc w:val="left"/>
      <w:pPr>
        <w:ind w:left="2880" w:hanging="360"/>
      </w:pPr>
      <w:rPr>
        <w:rFonts w:ascii="Symbol" w:hAnsi="Symbol" w:hint="default"/>
      </w:rPr>
    </w:lvl>
    <w:lvl w:ilvl="4" w:tplc="B316F00C">
      <w:start w:val="1"/>
      <w:numFmt w:val="bullet"/>
      <w:lvlText w:val="o"/>
      <w:lvlJc w:val="left"/>
      <w:pPr>
        <w:ind w:left="3600" w:hanging="360"/>
      </w:pPr>
      <w:rPr>
        <w:rFonts w:ascii="Courier New" w:hAnsi="Courier New" w:hint="default"/>
      </w:rPr>
    </w:lvl>
    <w:lvl w:ilvl="5" w:tplc="8800D958">
      <w:start w:val="1"/>
      <w:numFmt w:val="bullet"/>
      <w:lvlText w:val=""/>
      <w:lvlJc w:val="left"/>
      <w:pPr>
        <w:ind w:left="4320" w:hanging="360"/>
      </w:pPr>
      <w:rPr>
        <w:rFonts w:ascii="Wingdings" w:hAnsi="Wingdings" w:hint="default"/>
      </w:rPr>
    </w:lvl>
    <w:lvl w:ilvl="6" w:tplc="999C8CB6">
      <w:start w:val="1"/>
      <w:numFmt w:val="bullet"/>
      <w:lvlText w:val=""/>
      <w:lvlJc w:val="left"/>
      <w:pPr>
        <w:ind w:left="5040" w:hanging="360"/>
      </w:pPr>
      <w:rPr>
        <w:rFonts w:ascii="Symbol" w:hAnsi="Symbol" w:hint="default"/>
      </w:rPr>
    </w:lvl>
    <w:lvl w:ilvl="7" w:tplc="94B421B2">
      <w:start w:val="1"/>
      <w:numFmt w:val="bullet"/>
      <w:lvlText w:val="o"/>
      <w:lvlJc w:val="left"/>
      <w:pPr>
        <w:ind w:left="5760" w:hanging="360"/>
      </w:pPr>
      <w:rPr>
        <w:rFonts w:ascii="Courier New" w:hAnsi="Courier New" w:hint="default"/>
      </w:rPr>
    </w:lvl>
    <w:lvl w:ilvl="8" w:tplc="2FC28402">
      <w:start w:val="1"/>
      <w:numFmt w:val="bullet"/>
      <w:lvlText w:val=""/>
      <w:lvlJc w:val="left"/>
      <w:pPr>
        <w:ind w:left="6480" w:hanging="360"/>
      </w:pPr>
      <w:rPr>
        <w:rFonts w:ascii="Wingdings" w:hAnsi="Wingdings" w:hint="default"/>
      </w:rPr>
    </w:lvl>
  </w:abstractNum>
  <w:num w:numId="1" w16cid:durableId="5720401">
    <w:abstractNumId w:val="2"/>
  </w:num>
  <w:num w:numId="2" w16cid:durableId="2008245573">
    <w:abstractNumId w:val="0"/>
  </w:num>
  <w:num w:numId="3" w16cid:durableId="192656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4B"/>
    <w:rsid w:val="000B0D8A"/>
    <w:rsid w:val="002F7B4B"/>
    <w:rsid w:val="00377449"/>
    <w:rsid w:val="0058301C"/>
    <w:rsid w:val="007A3B6E"/>
    <w:rsid w:val="008C7BA4"/>
    <w:rsid w:val="009A0B37"/>
    <w:rsid w:val="00A47237"/>
    <w:rsid w:val="00BF2AD3"/>
    <w:rsid w:val="00D8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E0033"/>
  <w14:defaultImageDpi w14:val="300"/>
  <w15:chartTrackingRefBased/>
  <w15:docId w15:val="{6533240B-5D48-FE40-8B6C-F1FEDBD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7B4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F7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B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B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B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B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B4B"/>
    <w:rPr>
      <w:rFonts w:eastAsiaTheme="majorEastAsia" w:cstheme="majorBidi"/>
      <w:color w:val="272727" w:themeColor="text1" w:themeTint="D8"/>
    </w:rPr>
  </w:style>
  <w:style w:type="paragraph" w:styleId="Title">
    <w:name w:val="Title"/>
    <w:basedOn w:val="Normal"/>
    <w:next w:val="Normal"/>
    <w:link w:val="TitleChar"/>
    <w:uiPriority w:val="10"/>
    <w:qFormat/>
    <w:rsid w:val="002F7B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B4B"/>
    <w:pPr>
      <w:spacing w:before="160"/>
      <w:jc w:val="center"/>
    </w:pPr>
    <w:rPr>
      <w:i/>
      <w:iCs/>
      <w:color w:val="404040" w:themeColor="text1" w:themeTint="BF"/>
    </w:rPr>
  </w:style>
  <w:style w:type="character" w:customStyle="1" w:styleId="QuoteChar">
    <w:name w:val="Quote Char"/>
    <w:basedOn w:val="DefaultParagraphFont"/>
    <w:link w:val="Quote"/>
    <w:uiPriority w:val="29"/>
    <w:rsid w:val="002F7B4B"/>
    <w:rPr>
      <w:i/>
      <w:iCs/>
      <w:color w:val="404040" w:themeColor="text1" w:themeTint="BF"/>
    </w:rPr>
  </w:style>
  <w:style w:type="paragraph" w:styleId="ListParagraph">
    <w:name w:val="List Paragraph"/>
    <w:basedOn w:val="Normal"/>
    <w:uiPriority w:val="34"/>
    <w:qFormat/>
    <w:rsid w:val="002F7B4B"/>
    <w:pPr>
      <w:ind w:left="720"/>
      <w:contextualSpacing/>
    </w:pPr>
  </w:style>
  <w:style w:type="character" w:styleId="IntenseEmphasis">
    <w:name w:val="Intense Emphasis"/>
    <w:basedOn w:val="DefaultParagraphFont"/>
    <w:uiPriority w:val="21"/>
    <w:qFormat/>
    <w:rsid w:val="002F7B4B"/>
    <w:rPr>
      <w:i/>
      <w:iCs/>
      <w:color w:val="0F4761" w:themeColor="accent1" w:themeShade="BF"/>
    </w:rPr>
  </w:style>
  <w:style w:type="paragraph" w:styleId="IntenseQuote">
    <w:name w:val="Intense Quote"/>
    <w:basedOn w:val="Normal"/>
    <w:next w:val="Normal"/>
    <w:link w:val="IntenseQuoteChar"/>
    <w:uiPriority w:val="30"/>
    <w:qFormat/>
    <w:rsid w:val="002F7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B4B"/>
    <w:rPr>
      <w:i/>
      <w:iCs/>
      <w:color w:val="0F4761" w:themeColor="accent1" w:themeShade="BF"/>
    </w:rPr>
  </w:style>
  <w:style w:type="character" w:styleId="IntenseReference">
    <w:name w:val="Intense Reference"/>
    <w:basedOn w:val="DefaultParagraphFont"/>
    <w:uiPriority w:val="32"/>
    <w:qFormat/>
    <w:rsid w:val="002F7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3BA9BCDFF4B43A75C6B78F1C5AAEF" ma:contentTypeVersion="21" ma:contentTypeDescription="Create a new document." ma:contentTypeScope="" ma:versionID="66c75a990ff7b9642f8b580460a7b0aa">
  <xsd:schema xmlns:xsd="http://www.w3.org/2001/XMLSchema" xmlns:xs="http://www.w3.org/2001/XMLSchema" xmlns:p="http://schemas.microsoft.com/office/2006/metadata/properties" xmlns:ns2="e2730365-005e-420d-9f40-0f2bbb11e409" xmlns:ns3="8642e1d3-4e99-4665-9f24-1acd9233a493" targetNamespace="http://schemas.microsoft.com/office/2006/metadata/properties" ma:root="true" ma:fieldsID="2bc37e76f423da60c5e32f6537a14804" ns2:_="" ns3:_="">
    <xsd:import namespace="e2730365-005e-420d-9f40-0f2bbb11e409"/>
    <xsd:import namespace="8642e1d3-4e99-4665-9f24-1acd9233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DueDate"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30365-005e-420d-9f40-0f2bbb11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format="Dropdown" ma:internalName="Sign_x002d_off_x0020_status">
      <xsd:simpleType>
        <xsd:restriction base="dms:Choice">
          <xsd:enumeration value="Program View"/>
          <xsd:enumeration value="Pending"/>
          <xsd:enumeration value="Approved"/>
          <xsd:enumeration value="Close"/>
          <xsd:enumeration value="Technology Review"/>
          <xsd:enumeration value="BBGM Review"/>
        </xsd:restriction>
      </xsd:simpleType>
    </xsd:element>
    <xsd:element name="DueDate" ma:index="26" nillable="true" ma:displayName="Due Date" ma:description="Date when tasks are due" ma:format="DateOnly" ma:internalName="DueDate">
      <xsd:simpleType>
        <xsd:restriction base="dms:DateTime"/>
      </xsd:simpleType>
    </xsd:element>
    <xsd:element name="Status" ma:index="27" nillable="true" ma:displayName="Status" ma:format="Dropdown" ma:internalName="Status">
      <xsd:simpleType>
        <xsd:restriction base="dms:Choice">
          <xsd:enumeration value="Done"/>
          <xsd:enumeration value="Technology"/>
          <xsd:enumeration value="Pending"/>
          <xsd:enumeration value="Unassigned"/>
        </xsd:restriction>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2e1d3-4e99-4665-9f24-1acd9233a4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e2a2d7-ae76-4318-ab2e-f5c74759fac3}" ma:internalName="TaxCatchAll" ma:showField="CatchAllData" ma:web="8642e1d3-4e99-4665-9f24-1acd9233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42e1d3-4e99-4665-9f24-1acd9233a493" xsi:nil="true"/>
    <_Flow_SignoffStatus xmlns="e2730365-005e-420d-9f40-0f2bbb11e409" xsi:nil="true"/>
    <Status xmlns="e2730365-005e-420d-9f40-0f2bbb11e409" xsi:nil="true"/>
    <lcf76f155ced4ddcb4097134ff3c332f xmlns="e2730365-005e-420d-9f40-0f2bbb11e409">
      <Terms xmlns="http://schemas.microsoft.com/office/infopath/2007/PartnerControls"/>
    </lcf76f155ced4ddcb4097134ff3c332f>
    <DueDate xmlns="e2730365-005e-420d-9f40-0f2bbb11e409" xsi:nil="true"/>
  </documentManagement>
</p:properties>
</file>

<file path=customXml/itemProps1.xml><?xml version="1.0" encoding="utf-8"?>
<ds:datastoreItem xmlns:ds="http://schemas.openxmlformats.org/officeDocument/2006/customXml" ds:itemID="{356453FD-B0BF-4618-B118-5A71F5AE00E5}"/>
</file>

<file path=customXml/itemProps2.xml><?xml version="1.0" encoding="utf-8"?>
<ds:datastoreItem xmlns:ds="http://schemas.openxmlformats.org/officeDocument/2006/customXml" ds:itemID="{5D10EEC3-FCF7-400C-8F5D-DEEB8ECF6066}"/>
</file>

<file path=customXml/itemProps3.xml><?xml version="1.0" encoding="utf-8"?>
<ds:datastoreItem xmlns:ds="http://schemas.openxmlformats.org/officeDocument/2006/customXml" ds:itemID="{CE7CB2C6-2827-45CA-B457-DAFDB3E8F789}"/>
</file>

<file path=docProps/app.xml><?xml version="1.0" encoding="utf-8"?>
<Properties xmlns="http://schemas.openxmlformats.org/officeDocument/2006/extended-properties" xmlns:vt="http://schemas.openxmlformats.org/officeDocument/2006/docPropsVTypes">
  <Template>Normal.dotm</Template>
  <TotalTime>2</TotalTime>
  <Pages>5</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Giannotta</dc:creator>
  <cp:keywords/>
  <dc:description/>
  <cp:lastModifiedBy>Gene Giannotta</cp:lastModifiedBy>
  <cp:revision>1</cp:revision>
  <dcterms:created xsi:type="dcterms:W3CDTF">2025-06-27T11:41:00Z</dcterms:created>
  <dcterms:modified xsi:type="dcterms:W3CDTF">2025-06-27T11:43:00Z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0x01010068D3BA9BCDFF4B43A75C6B78F1C5AAEF</vt:lpwstr>
  </property>
</Properties>
</file>