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9241B" w14:textId="77777777" w:rsidR="00475CD4" w:rsidRPr="00475CD4" w:rsidRDefault="00475CD4" w:rsidP="00475CD4">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475CD4">
        <w:rPr>
          <w:rFonts w:eastAsia="Calibri"/>
          <w:b/>
          <w:smallCaps/>
          <w:noProof/>
          <w:sz w:val="49"/>
          <w:szCs w:val="49"/>
        </w:rPr>
        <w:t>Palabra de Vida: Abril de 2021</w:t>
      </w:r>
      <w:bookmarkStart w:id="0" w:name="_Hlk521409590"/>
      <w:bookmarkEnd w:id="0"/>
    </w:p>
    <w:p w14:paraId="0FDB10A7" w14:textId="77777777" w:rsidR="00475CD4" w:rsidRPr="00475CD4" w:rsidRDefault="00475CD4" w:rsidP="00475CD4">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475CD4">
        <w:rPr>
          <w:rFonts w:eastAsia="Calibri"/>
          <w:i/>
          <w:noProof/>
        </w:rPr>
        <w:t>Se recomiendan fechas, pero se pueden utilizar estos materiales en cualquier momento.</w:t>
      </w:r>
    </w:p>
    <w:p w14:paraId="621A9F46" w14:textId="77777777" w:rsidR="00475CD4" w:rsidRPr="00475CD4" w:rsidRDefault="00475CD4" w:rsidP="00475CD4">
      <w:pPr>
        <w:spacing w:before="240" w:after="120" w:line="259" w:lineRule="auto"/>
        <w:rPr>
          <w:b/>
          <w:bCs/>
          <w:noProof/>
          <w:sz w:val="32"/>
          <w:szCs w:val="32"/>
        </w:rPr>
      </w:pPr>
      <w:r w:rsidRPr="00475CD4">
        <w:rPr>
          <w:b/>
          <w:bCs/>
          <w:smallCaps/>
          <w:noProof/>
          <w:sz w:val="32"/>
          <w:szCs w:val="32"/>
        </w:rPr>
        <w:t>Este mes presentamos</w:t>
      </w:r>
      <w:r w:rsidRPr="00475CD4">
        <w:rPr>
          <w:b/>
          <w:bCs/>
          <w:noProof/>
          <w:sz w:val="32"/>
          <w:szCs w:val="32"/>
        </w:rPr>
        <w:t>…</w:t>
      </w:r>
    </w:p>
    <w:p w14:paraId="325D1AA5" w14:textId="51EB0452" w:rsidR="00475CD4" w:rsidRPr="00475CD4" w:rsidRDefault="00D32B3E" w:rsidP="00475CD4">
      <w:pPr>
        <w:spacing w:after="120"/>
        <w:rPr>
          <w:bCs/>
          <w:noProof/>
          <w:sz w:val="18"/>
          <w:szCs w:val="18"/>
        </w:rPr>
      </w:pPr>
      <w:bookmarkStart w:id="1" w:name="_Hlk517189544"/>
      <w:r w:rsidRPr="00475CD4">
        <w:rPr>
          <w:b/>
          <w:noProof/>
          <w:color w:val="000000"/>
          <w:sz w:val="23"/>
          <w:szCs w:val="23"/>
        </w:rPr>
        <w:drawing>
          <wp:anchor distT="0" distB="0" distL="114300" distR="114300" simplePos="0" relativeHeight="251660288" behindDoc="1" locked="0" layoutInCell="1" allowOverlap="1" wp14:anchorId="36E8B557" wp14:editId="53D1AD70">
            <wp:simplePos x="0" y="0"/>
            <wp:positionH relativeFrom="column">
              <wp:posOffset>5370830</wp:posOffset>
            </wp:positionH>
            <wp:positionV relativeFrom="paragraph">
              <wp:posOffset>6782</wp:posOffset>
            </wp:positionV>
            <wp:extent cx="871855" cy="1526540"/>
            <wp:effectExtent l="0" t="0" r="4445" b="0"/>
            <wp:wrapTight wrapText="bothSides">
              <wp:wrapPolygon edited="1">
                <wp:start x="0" y="0"/>
                <wp:lineTo x="0" y="21524"/>
                <wp:lineTo x="24677" y="21600"/>
                <wp:lineTo x="24770" y="8618"/>
                <wp:lineTo x="248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871855" cy="1526540"/>
                    </a:xfrm>
                    <a:prstGeom prst="rect">
                      <a:avLst/>
                    </a:prstGeom>
                  </pic:spPr>
                </pic:pic>
              </a:graphicData>
            </a:graphic>
            <wp14:sizeRelH relativeFrom="page">
              <wp14:pctWidth>0</wp14:pctWidth>
            </wp14:sizeRelH>
            <wp14:sizeRelV relativeFrom="page">
              <wp14:pctHeight>0</wp14:pctHeight>
            </wp14:sizeRelV>
          </wp:anchor>
        </w:drawing>
      </w:r>
      <w:r w:rsidRPr="00475CD4">
        <w:rPr>
          <w:rStyle w:val="Hyperlink"/>
          <w:noProof/>
          <w:sz w:val="21"/>
          <w:szCs w:val="21"/>
        </w:rPr>
        <mc:AlternateContent>
          <mc:Choice Requires="wps">
            <w:drawing>
              <wp:anchor distT="45720" distB="45720" distL="114300" distR="114300" simplePos="0" relativeHeight="251662336" behindDoc="0" locked="0" layoutInCell="1" allowOverlap="1" wp14:anchorId="412C93F9" wp14:editId="7BF2FF2D">
                <wp:simplePos x="0" y="0"/>
                <wp:positionH relativeFrom="column">
                  <wp:posOffset>5213350</wp:posOffset>
                </wp:positionH>
                <wp:positionV relativeFrom="paragraph">
                  <wp:posOffset>1552778</wp:posOffset>
                </wp:positionV>
                <wp:extent cx="11842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4800"/>
                        </a:xfrm>
                        <a:prstGeom prst="rect">
                          <a:avLst/>
                        </a:prstGeom>
                        <a:solidFill>
                          <a:schemeClr val="bg1"/>
                        </a:solidFill>
                        <a:ln w="9525">
                          <a:noFill/>
                          <a:miter lim="800000"/>
                          <a:headEnd/>
                          <a:tailEnd/>
                        </a:ln>
                      </wps:spPr>
                      <wps:txbx>
                        <w:txbxContent>
                          <w:p w14:paraId="5C9B4B6B" w14:textId="462C0684" w:rsidR="00475CD4" w:rsidRPr="00475CD4" w:rsidRDefault="00CC15D8" w:rsidP="00475CD4">
                            <w:pPr>
                              <w:jc w:val="center"/>
                              <w:rPr>
                                <w:noProof/>
                              </w:rPr>
                            </w:pPr>
                            <w:hyperlink r:id="rId9" w:history="1">
                              <w:r w:rsidR="00475CD4" w:rsidRPr="00475CD4">
                                <w:rPr>
                                  <w:rStyle w:val="Hyperlink"/>
                                  <w:noProof/>
                                </w:rPr>
                                <w:t>Oración</w:t>
                              </w:r>
                            </w:hyperlink>
                            <w:r w:rsidR="00475CD4" w:rsidRPr="00475CD4">
                              <w:rPr>
                                <w:noProof/>
                              </w:rPr>
                              <w:t xml:space="preserve"> | </w:t>
                            </w:r>
                            <w:hyperlink r:id="rId10" w:history="1">
                              <w:r w:rsidR="00204AA5" w:rsidRPr="00D32B3E">
                                <w:rPr>
                                  <w:rStyle w:val="Hyperlink"/>
                                  <w:noProof/>
                                </w:rPr>
                                <w:t>pide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C93F9" id="_x0000_t202" coordsize="21600,21600" o:spt="202" path="m,l,21600r21600,l21600,xe">
                <v:stroke joinstyle="miter"/>
                <v:path gradientshapeok="t" o:connecttype="rect"/>
              </v:shapetype>
              <v:shape id="Text Box 2" o:spid="_x0000_s1026" type="#_x0000_t202" style="position:absolute;margin-left:410.5pt;margin-top:122.25pt;width:93.25pt;height: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" fillcolor="white [3212]" stroked="f">
                <v:textbox>
                  <w:txbxContent>
                    <w:p w14:paraId="5C9B4B6B" w14:textId="462C0684" w:rsidR="00475CD4" w:rsidRPr="00475CD4" w:rsidRDefault="00CC15D8" w:rsidP="00475CD4">
                      <w:pPr>
                        <w:jc w:val="center"/>
                        <w:rPr>
                          <w:noProof/>
                        </w:rPr>
                      </w:pPr>
                      <w:hyperlink r:id="rId11" w:history="1">
                        <w:r w:rsidR="00475CD4" w:rsidRPr="00475CD4">
                          <w:rPr>
                            <w:rStyle w:val="Hyperlink"/>
                            <w:noProof/>
                          </w:rPr>
                          <w:t>Oración</w:t>
                        </w:r>
                      </w:hyperlink>
                      <w:r w:rsidR="00475CD4" w:rsidRPr="00475CD4">
                        <w:rPr>
                          <w:noProof/>
                        </w:rPr>
                        <w:t xml:space="preserve"> | </w:t>
                      </w:r>
                      <w:hyperlink r:id="rId12" w:history="1">
                        <w:r w:rsidR="00204AA5" w:rsidRPr="00D32B3E">
                          <w:rPr>
                            <w:rStyle w:val="Hyperlink"/>
                            <w:noProof/>
                          </w:rPr>
                          <w:t>pide</w:t>
                        </w:r>
                      </w:hyperlink>
                    </w:p>
                  </w:txbxContent>
                </v:textbox>
                <w10:wrap type="square"/>
              </v:shape>
            </w:pict>
          </mc:Fallback>
        </mc:AlternateContent>
      </w:r>
      <w:r w:rsidR="00475CD4" w:rsidRPr="00475CD4">
        <w:rPr>
          <w:b/>
          <w:bCs/>
          <w:noProof/>
          <w:sz w:val="32"/>
          <w:szCs w:val="32"/>
        </w:rPr>
        <w:t>11 de abril de 2021: Domingo de la Divina Misericordia</w:t>
      </w:r>
      <w:r w:rsidR="00475CD4" w:rsidRPr="00475CD4">
        <w:rPr>
          <w:b/>
          <w:bCs/>
          <w:noProof/>
          <w:sz w:val="32"/>
          <w:szCs w:val="32"/>
        </w:rPr>
        <w:br/>
      </w:r>
      <w:r w:rsidR="00475CD4" w:rsidRPr="00475CD4">
        <w:rPr>
          <w:bCs/>
          <w:noProof/>
          <w:sz w:val="18"/>
          <w:szCs w:val="18"/>
        </w:rPr>
        <w:br/>
      </w:r>
      <w:r w:rsidR="00475CD4" w:rsidRPr="00D32B3E">
        <w:rPr>
          <w:bCs/>
          <w:noProof/>
          <w:sz w:val="23"/>
          <w:szCs w:val="23"/>
        </w:rPr>
        <w:t xml:space="preserve">El Segundo Domingo de Pascua, la Iglesia celebra el </w:t>
      </w:r>
      <w:hyperlink r:id="rId13" w:history="1">
        <w:r w:rsidR="00475CD4" w:rsidRPr="00D32B3E">
          <w:rPr>
            <w:rStyle w:val="Hyperlink"/>
            <w:b/>
            <w:bCs/>
            <w:noProof/>
            <w:sz w:val="23"/>
            <w:szCs w:val="23"/>
          </w:rPr>
          <w:t>Domingo de la Divina Misericordia</w:t>
        </w:r>
      </w:hyperlink>
      <w:r w:rsidR="00475CD4" w:rsidRPr="00D32B3E">
        <w:rPr>
          <w:bCs/>
          <w:noProof/>
          <w:sz w:val="23"/>
          <w:szCs w:val="23"/>
        </w:rPr>
        <w:t xml:space="preserve">. Este día brinda una oportunidad importante para compartir el mensaje de misericordia de Cristo, </w:t>
      </w:r>
      <w:r w:rsidR="00475CD4" w:rsidRPr="00D32B3E">
        <w:rPr>
          <w:bCs/>
          <w:i/>
          <w:iCs/>
          <w:noProof/>
          <w:sz w:val="23"/>
          <w:szCs w:val="23"/>
        </w:rPr>
        <w:t>especialmente con aquellos que han sido heridos por participar en un aborto</w:t>
      </w:r>
      <w:r w:rsidR="00475CD4" w:rsidRPr="00D32B3E">
        <w:rPr>
          <w:bCs/>
          <w:noProof/>
          <w:sz w:val="23"/>
          <w:szCs w:val="23"/>
        </w:rPr>
        <w:t xml:space="preserve">. Para la edad de 45, una en tres mujeres tuvo un aborto, y una cantidad similar de hombres y familiares estuvieron involucrados. Muchos creen erróneamente que el aborto es “el pecado imperdonable”. Deben escuchar que Dios perdona </w:t>
      </w:r>
      <w:r w:rsidR="00475CD4" w:rsidRPr="00D32B3E">
        <w:rPr>
          <w:bCs/>
          <w:i/>
          <w:iCs/>
          <w:noProof/>
          <w:sz w:val="23"/>
          <w:szCs w:val="23"/>
        </w:rPr>
        <w:t>todo</w:t>
      </w:r>
      <w:r w:rsidR="00475CD4" w:rsidRPr="00D32B3E">
        <w:rPr>
          <w:bCs/>
          <w:noProof/>
          <w:sz w:val="23"/>
          <w:szCs w:val="23"/>
        </w:rPr>
        <w:t xml:space="preserve"> pecado de un corazón arrepentido, incluso el pecado del aborto. De hecho, el mensaje de Jesús a </w:t>
      </w:r>
      <w:r w:rsidR="00204AA5" w:rsidRPr="00D32B3E">
        <w:rPr>
          <w:bCs/>
          <w:noProof/>
          <w:sz w:val="23"/>
          <w:szCs w:val="23"/>
        </w:rPr>
        <w:t>san</w:t>
      </w:r>
      <w:r w:rsidR="00475CD4" w:rsidRPr="00D32B3E">
        <w:rPr>
          <w:bCs/>
          <w:noProof/>
          <w:sz w:val="23"/>
          <w:szCs w:val="23"/>
        </w:rPr>
        <w:t>ta Faustina es cuanto más grande sea el pecado, más grande es el derecho a Su misericordia.</w:t>
      </w:r>
    </w:p>
    <w:bookmarkEnd w:id="1"/>
    <w:p w14:paraId="38D3FA18" w14:textId="4314AC6F" w:rsidR="00475CD4" w:rsidRPr="00D32B3E" w:rsidRDefault="00475CD4" w:rsidP="00475CD4">
      <w:pPr>
        <w:spacing w:after="120"/>
        <w:rPr>
          <w:bCs/>
          <w:noProof/>
          <w:sz w:val="23"/>
          <w:szCs w:val="23"/>
        </w:rPr>
      </w:pPr>
      <w:r w:rsidRPr="00475CD4">
        <w:rPr>
          <w:b/>
          <w:noProof/>
          <w:color w:val="000000"/>
          <w:sz w:val="23"/>
          <w:szCs w:val="23"/>
        </w:rPr>
        <w:drawing>
          <wp:anchor distT="0" distB="0" distL="114300" distR="114300" simplePos="0" relativeHeight="251668480" behindDoc="1" locked="0" layoutInCell="1" allowOverlap="1" wp14:anchorId="3089BCFB" wp14:editId="6F6DF41D">
            <wp:simplePos x="0" y="0"/>
            <wp:positionH relativeFrom="column">
              <wp:posOffset>115462</wp:posOffset>
            </wp:positionH>
            <wp:positionV relativeFrom="paragraph">
              <wp:posOffset>140686</wp:posOffset>
            </wp:positionV>
            <wp:extent cx="648335" cy="838835"/>
            <wp:effectExtent l="12700" t="12700" r="12065" b="12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335" cy="838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475CD4">
        <w:rPr>
          <w:bCs/>
          <w:noProof/>
        </w:rPr>
        <w:br/>
      </w:r>
      <w:r w:rsidRPr="00D32B3E">
        <w:rPr>
          <w:bCs/>
          <w:noProof/>
          <w:sz w:val="23"/>
          <w:szCs w:val="23"/>
        </w:rPr>
        <w:t xml:space="preserve">La </w:t>
      </w:r>
      <w:hyperlink r:id="rId15" w:history="1">
        <w:r w:rsidRPr="00D32B3E">
          <w:rPr>
            <w:rStyle w:val="Hyperlink"/>
            <w:bCs/>
            <w:noProof/>
            <w:sz w:val="23"/>
            <w:szCs w:val="23"/>
          </w:rPr>
          <w:t>Guía para la acción del Domingo de la Divina Misericordia</w:t>
        </w:r>
      </w:hyperlink>
      <w:r w:rsidRPr="00D32B3E">
        <w:rPr>
          <w:bCs/>
          <w:noProof/>
          <w:sz w:val="23"/>
          <w:szCs w:val="23"/>
        </w:rPr>
        <w:t xml:space="preserve"> incluye un </w:t>
      </w:r>
      <w:r w:rsidR="00204AA5" w:rsidRPr="00D32B3E">
        <w:rPr>
          <w:bCs/>
          <w:noProof/>
          <w:sz w:val="23"/>
          <w:szCs w:val="23"/>
        </w:rPr>
        <w:t>cronograma de muestra</w:t>
      </w:r>
      <w:r w:rsidRPr="00D32B3E">
        <w:rPr>
          <w:bCs/>
          <w:noProof/>
          <w:sz w:val="23"/>
          <w:szCs w:val="23"/>
        </w:rPr>
        <w:t>, pasos sencillos, ejemplos de anuncios y una actividad para ayudarl</w:t>
      </w:r>
      <w:r w:rsidR="00204AA5" w:rsidRPr="00D32B3E">
        <w:rPr>
          <w:bCs/>
          <w:noProof/>
          <w:sz w:val="23"/>
          <w:szCs w:val="23"/>
        </w:rPr>
        <w:t>os</w:t>
      </w:r>
      <w:r w:rsidRPr="00D32B3E">
        <w:rPr>
          <w:bCs/>
          <w:noProof/>
          <w:sz w:val="23"/>
          <w:szCs w:val="23"/>
        </w:rPr>
        <w:t xml:space="preserve"> a llevar el mensaje de misericordia de Cristo a su comunidad parroquial.</w:t>
      </w:r>
    </w:p>
    <w:p w14:paraId="372E2F81" w14:textId="77777777" w:rsidR="00475CD4" w:rsidRPr="00475CD4" w:rsidRDefault="00475CD4" w:rsidP="00475CD4">
      <w:pPr>
        <w:spacing w:after="120"/>
        <w:rPr>
          <w:rFonts w:eastAsia="Calibri"/>
          <w:b/>
          <w:smallCaps/>
          <w:noProof/>
          <w:sz w:val="23"/>
          <w:szCs w:val="23"/>
        </w:rPr>
      </w:pPr>
      <w:r w:rsidRPr="00D32B3E">
        <w:rPr>
          <w:bCs/>
          <w:i/>
          <w:iCs/>
          <w:noProof/>
          <w:sz w:val="23"/>
          <w:szCs w:val="23"/>
        </w:rPr>
        <w:t xml:space="preserve">Visite </w:t>
      </w:r>
      <w:hyperlink r:id="rId16" w:history="1">
        <w:r w:rsidRPr="00D32B3E">
          <w:rPr>
            <w:rStyle w:val="Hyperlink"/>
            <w:bCs/>
            <w:i/>
            <w:iCs/>
            <w:noProof/>
            <w:sz w:val="23"/>
            <w:szCs w:val="23"/>
          </w:rPr>
          <w:t>respectlife.org/action-guides</w:t>
        </w:r>
      </w:hyperlink>
      <w:r w:rsidRPr="00D32B3E">
        <w:rPr>
          <w:bCs/>
          <w:i/>
          <w:iCs/>
          <w:noProof/>
          <w:sz w:val="23"/>
          <w:szCs w:val="23"/>
        </w:rPr>
        <w:t xml:space="preserve"> donde encontrará recursos complementarios.</w:t>
      </w:r>
      <w:r w:rsidRPr="00475CD4">
        <w:rPr>
          <w:bCs/>
          <w:i/>
          <w:iCs/>
          <w:noProof/>
        </w:rPr>
        <w:t xml:space="preserve"> </w:t>
      </w:r>
      <w:r w:rsidRPr="00475CD4">
        <w:rPr>
          <w:b/>
          <w:noProof/>
          <w:color w:val="000000"/>
          <w:sz w:val="28"/>
          <w:szCs w:val="28"/>
        </w:rPr>
        <w:br/>
      </w:r>
    </w:p>
    <w:p w14:paraId="01E137F7" w14:textId="683AE2E3" w:rsidR="00475CD4" w:rsidRPr="00475CD4" w:rsidRDefault="00475CD4" w:rsidP="00475CD4">
      <w:pPr>
        <w:spacing w:after="160" w:line="259" w:lineRule="auto"/>
        <w:rPr>
          <w:rFonts w:eastAsia="Calibri"/>
          <w:b/>
          <w:bCs/>
          <w:noProof/>
          <w:sz w:val="32"/>
          <w:szCs w:val="32"/>
        </w:rPr>
      </w:pPr>
      <w:r w:rsidRPr="00475CD4">
        <w:rPr>
          <w:b/>
          <w:bCs/>
          <w:noProof/>
          <w:sz w:val="32"/>
          <w:szCs w:val="32"/>
        </w:rPr>
        <w:t xml:space="preserve">Fines de semana del 11, 18 y/o 25 de abril de 2021: </w:t>
      </w:r>
      <w:r w:rsidR="00D32B3E">
        <w:rPr>
          <w:b/>
          <w:bCs/>
          <w:noProof/>
          <w:sz w:val="32"/>
          <w:szCs w:val="32"/>
        </w:rPr>
        <w:br/>
      </w:r>
      <w:r w:rsidRPr="00475CD4">
        <w:rPr>
          <w:b/>
          <w:bCs/>
          <w:noProof/>
          <w:sz w:val="32"/>
          <w:szCs w:val="32"/>
        </w:rPr>
        <w:t>No a la financiación de abortos por los contribuyentes</w:t>
      </w:r>
    </w:p>
    <w:p w14:paraId="382CB8E0" w14:textId="77777777" w:rsidR="00475CD4" w:rsidRPr="00D32B3E" w:rsidRDefault="00475CD4" w:rsidP="00475CD4">
      <w:pPr>
        <w:rPr>
          <w:rFonts w:eastAsia="Calibri"/>
          <w:bCs/>
          <w:i/>
          <w:iCs/>
          <w:noProof/>
          <w:sz w:val="23"/>
          <w:szCs w:val="23"/>
        </w:rPr>
      </w:pPr>
      <w:r w:rsidRPr="00D32B3E">
        <w:rPr>
          <w:rFonts w:eastAsia="Calibri"/>
          <w:bCs/>
          <w:i/>
          <w:iCs/>
          <w:noProof/>
          <w:sz w:val="23"/>
          <w:szCs w:val="23"/>
        </w:rPr>
        <w:t>El sitio digital que se menciona a continuación está en construcción y estará listo para el 9 de abril.</w:t>
      </w:r>
    </w:p>
    <w:p w14:paraId="26BD416C" w14:textId="77777777" w:rsidR="00475CD4" w:rsidRPr="00475CD4" w:rsidRDefault="00475CD4" w:rsidP="00475CD4">
      <w:pPr>
        <w:rPr>
          <w:rFonts w:eastAsia="Calibri"/>
          <w:b/>
          <w:noProof/>
        </w:rPr>
      </w:pPr>
    </w:p>
    <w:p w14:paraId="458380C2" w14:textId="524754FA" w:rsidR="00475CD4" w:rsidRPr="00D32B3E" w:rsidRDefault="00475CD4" w:rsidP="00475CD4">
      <w:pPr>
        <w:rPr>
          <w:rFonts w:eastAsia="Calibri"/>
          <w:bCs/>
          <w:noProof/>
          <w:sz w:val="23"/>
          <w:szCs w:val="23"/>
        </w:rPr>
      </w:pPr>
      <w:r w:rsidRPr="00D32B3E">
        <w:rPr>
          <w:rFonts w:eastAsia="Calibri"/>
          <w:b/>
          <w:noProof/>
          <w:sz w:val="23"/>
          <w:szCs w:val="23"/>
        </w:rPr>
        <w:t xml:space="preserve">Contexto: </w:t>
      </w:r>
      <w:r w:rsidRPr="00D32B3E">
        <w:rPr>
          <w:rFonts w:eastAsia="Calibri"/>
          <w:bCs/>
          <w:noProof/>
          <w:sz w:val="23"/>
          <w:szCs w:val="23"/>
        </w:rPr>
        <w:t xml:space="preserve">Nuevo impulso en el Congreso para obligar a estadounidenses a pagar abortos. La Enmienda Hyde y otras leyes similares protegen a los contribuyentes del financiamiento de abortos voluntarios. Actualmente, el Congreso quiere eliminar estas leyes, que desde hace casi 50 años tienen </w:t>
      </w:r>
      <w:r w:rsidR="00204AA5" w:rsidRPr="00D32B3E">
        <w:rPr>
          <w:rFonts w:eastAsia="Calibri"/>
          <w:bCs/>
          <w:noProof/>
          <w:sz w:val="23"/>
          <w:szCs w:val="23"/>
        </w:rPr>
        <w:t>el</w:t>
      </w:r>
      <w:r w:rsidRPr="00D32B3E">
        <w:rPr>
          <w:rFonts w:eastAsia="Calibri"/>
          <w:bCs/>
          <w:noProof/>
          <w:sz w:val="23"/>
          <w:szCs w:val="23"/>
        </w:rPr>
        <w:t xml:space="preserve"> gran apoyo de la gente. Sin la Enmienda Hyde, miles de millones de dólares en fondos de atención médica podrían destinarse a los abortos.</w:t>
      </w:r>
    </w:p>
    <w:p w14:paraId="60EF78FA" w14:textId="77777777" w:rsidR="00475CD4" w:rsidRPr="00475CD4" w:rsidRDefault="00475CD4" w:rsidP="00475CD4">
      <w:pPr>
        <w:rPr>
          <w:rFonts w:eastAsia="Calibri"/>
          <w:bCs/>
          <w:noProof/>
        </w:rPr>
      </w:pPr>
    </w:p>
    <w:p w14:paraId="5E00FB3D" w14:textId="77777777" w:rsidR="00475CD4" w:rsidRPr="00475CD4" w:rsidRDefault="00475CD4" w:rsidP="00475CD4">
      <w:pPr>
        <w:rPr>
          <w:rFonts w:eastAsia="Calibri"/>
          <w:b/>
          <w:noProof/>
        </w:rPr>
      </w:pPr>
      <w:r w:rsidRPr="00475CD4">
        <w:rPr>
          <w:rFonts w:eastAsia="Calibri"/>
          <w:b/>
          <w:noProof/>
        </w:rPr>
        <w:t xml:space="preserve">Anuncio para el boletín </w:t>
      </w:r>
    </w:p>
    <w:p w14:paraId="66B34CFE" w14:textId="77777777" w:rsidR="00475CD4" w:rsidRPr="00475CD4" w:rsidRDefault="00475CD4" w:rsidP="00475CD4">
      <w:pPr>
        <w:rPr>
          <w:rFonts w:eastAsia="Calibri"/>
          <w:bCs/>
          <w:noProof/>
        </w:rPr>
      </w:pPr>
      <w:r w:rsidRPr="00475CD4">
        <w:rPr>
          <w:rFonts w:eastAsia="Calibri"/>
          <w:bCs/>
          <w:noProof/>
          <w:highlight w:val="yellow"/>
        </w:rPr>
        <w:t>¡No permita que el dinero de sus impuestos se utilice para un aborto! www.NoTaxpayerAbortion.com</w:t>
      </w:r>
      <w:r w:rsidRPr="00475CD4">
        <w:rPr>
          <w:rFonts w:eastAsia="Calibri"/>
          <w:bCs/>
          <w:noProof/>
        </w:rPr>
        <w:t> </w:t>
      </w:r>
    </w:p>
    <w:p w14:paraId="079D9374" w14:textId="77777777" w:rsidR="00475CD4" w:rsidRPr="00475CD4" w:rsidRDefault="00475CD4" w:rsidP="00475CD4">
      <w:pPr>
        <w:rPr>
          <w:rFonts w:eastAsia="Calibri"/>
          <w:b/>
          <w:noProof/>
        </w:rPr>
      </w:pPr>
    </w:p>
    <w:p w14:paraId="432E8130" w14:textId="24D54C43" w:rsidR="00475CD4" w:rsidRPr="00475CD4" w:rsidRDefault="00475CD4" w:rsidP="00475CD4">
      <w:pPr>
        <w:rPr>
          <w:rFonts w:eastAsia="Calibri"/>
          <w:b/>
          <w:noProof/>
        </w:rPr>
      </w:pPr>
      <w:r w:rsidRPr="00475CD4">
        <w:rPr>
          <w:rFonts w:eastAsia="Calibri"/>
          <w:b/>
          <w:noProof/>
        </w:rPr>
        <w:t xml:space="preserve">Gráficos: </w:t>
      </w:r>
      <w:hyperlink r:id="rId17" w:history="1">
        <w:r w:rsidR="00501479" w:rsidRPr="004638BC">
          <w:rPr>
            <w:rStyle w:val="Hyperlink"/>
          </w:rPr>
          <w:t>https://www.usccb.org/es/resources/respect-life-graphics-no-taxpayer-abortion</w:t>
        </w:r>
      </w:hyperlink>
      <w:r w:rsidR="00501479">
        <w:t xml:space="preserve"> </w:t>
      </w:r>
    </w:p>
    <w:p w14:paraId="6A1EE32E" w14:textId="373DDBFB" w:rsidR="00475CD4" w:rsidRPr="00475CD4" w:rsidRDefault="00A163F2" w:rsidP="00475CD4">
      <w:pPr>
        <w:rPr>
          <w:noProof/>
        </w:rPr>
      </w:pPr>
      <w:r w:rsidRPr="00475CD4">
        <w:rPr>
          <w:noProof/>
        </w:rPr>
        <w:drawing>
          <wp:anchor distT="0" distB="0" distL="114300" distR="114300" simplePos="0" relativeHeight="251669504" behindDoc="0" locked="0" layoutInCell="1" allowOverlap="1" wp14:anchorId="07994A67" wp14:editId="67335E09">
            <wp:simplePos x="0" y="0"/>
            <wp:positionH relativeFrom="column">
              <wp:posOffset>4966970</wp:posOffset>
            </wp:positionH>
            <wp:positionV relativeFrom="paragraph">
              <wp:posOffset>80010</wp:posOffset>
            </wp:positionV>
            <wp:extent cx="1430020" cy="1430020"/>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CD4">
        <w:rPr>
          <w:noProof/>
        </w:rPr>
        <w:drawing>
          <wp:anchor distT="0" distB="0" distL="114300" distR="114300" simplePos="0" relativeHeight="251672576" behindDoc="0" locked="0" layoutInCell="1" allowOverlap="1" wp14:anchorId="79AFFF86" wp14:editId="30E18507">
            <wp:simplePos x="0" y="0"/>
            <wp:positionH relativeFrom="column">
              <wp:posOffset>3352165</wp:posOffset>
            </wp:positionH>
            <wp:positionV relativeFrom="paragraph">
              <wp:posOffset>70485</wp:posOffset>
            </wp:positionV>
            <wp:extent cx="1430020" cy="1430020"/>
            <wp:effectExtent l="0" t="0" r="508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CD4">
        <w:rPr>
          <w:noProof/>
        </w:rPr>
        <w:drawing>
          <wp:anchor distT="0" distB="0" distL="114300" distR="114300" simplePos="0" relativeHeight="251670528" behindDoc="0" locked="0" layoutInCell="1" allowOverlap="1" wp14:anchorId="1BAE3EA4" wp14:editId="636C1254">
            <wp:simplePos x="0" y="0"/>
            <wp:positionH relativeFrom="column">
              <wp:posOffset>1688465</wp:posOffset>
            </wp:positionH>
            <wp:positionV relativeFrom="paragraph">
              <wp:posOffset>80010</wp:posOffset>
            </wp:positionV>
            <wp:extent cx="1430020" cy="1430020"/>
            <wp:effectExtent l="0" t="0" r="508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CD4">
        <w:rPr>
          <w:noProof/>
        </w:rPr>
        <w:drawing>
          <wp:anchor distT="0" distB="0" distL="114300" distR="114300" simplePos="0" relativeHeight="251671552" behindDoc="0" locked="0" layoutInCell="1" allowOverlap="1" wp14:anchorId="2292D9EE" wp14:editId="5B2CF802">
            <wp:simplePos x="0" y="0"/>
            <wp:positionH relativeFrom="column">
              <wp:posOffset>5715</wp:posOffset>
            </wp:positionH>
            <wp:positionV relativeFrom="paragraph">
              <wp:posOffset>80010</wp:posOffset>
            </wp:positionV>
            <wp:extent cx="1430020" cy="1430020"/>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CD4" w:rsidRPr="00475CD4">
        <w:rPr>
          <w:noProof/>
        </w:rPr>
        <w:fldChar w:fldCharType="begin"/>
      </w:r>
      <w:r w:rsidR="00475CD4" w:rsidRPr="00475CD4">
        <w:rPr>
          <w:noProof/>
        </w:rPr>
        <w:instrText xml:space="preserve"> INCLUDEPICTURE "C:\\var\\folders\\48\\rzllp7y50118l4knyr_6f7400000gq\\T\\com.microsoft.Word\\WebArchiveCopyPasteTempFiles\\no-taxpayer-abortion-4.png" \* MERGEFORMAT </w:instrText>
      </w:r>
      <w:r w:rsidR="00475CD4" w:rsidRPr="00475CD4">
        <w:rPr>
          <w:noProof/>
        </w:rPr>
        <w:fldChar w:fldCharType="end"/>
      </w:r>
    </w:p>
    <w:p w14:paraId="3DFE4642" w14:textId="77777777" w:rsidR="00475CD4" w:rsidRPr="00475CD4" w:rsidRDefault="00475CD4" w:rsidP="00475CD4">
      <w:pPr>
        <w:spacing w:after="160" w:line="259" w:lineRule="auto"/>
        <w:rPr>
          <w:rFonts w:eastAsia="Calibri"/>
          <w:b/>
          <w:noProof/>
        </w:rPr>
      </w:pPr>
    </w:p>
    <w:p w14:paraId="5EDA370E" w14:textId="77777777" w:rsidR="00475CD4" w:rsidRPr="00475CD4" w:rsidRDefault="00475CD4" w:rsidP="00475CD4">
      <w:pPr>
        <w:spacing w:after="160" w:line="259" w:lineRule="auto"/>
        <w:rPr>
          <w:rFonts w:eastAsia="Calibri"/>
          <w:b/>
          <w:noProof/>
        </w:rPr>
      </w:pPr>
    </w:p>
    <w:p w14:paraId="747EEF32" w14:textId="77777777" w:rsidR="00475CD4" w:rsidRPr="00475CD4" w:rsidRDefault="00475CD4" w:rsidP="00475CD4">
      <w:pPr>
        <w:rPr>
          <w:noProof/>
        </w:rPr>
      </w:pPr>
      <w:r w:rsidRPr="00475CD4">
        <w:rPr>
          <w:noProof/>
        </w:rPr>
        <w:fldChar w:fldCharType="begin"/>
      </w:r>
      <w:r w:rsidRPr="00475CD4">
        <w:rPr>
          <w:noProof/>
        </w:rPr>
        <w:instrText xml:space="preserve"> INCLUDEPICTURE "C:\\var\\folders\\48\\rzllp7y50118l4knyr_6f7400000gq\\T\\com.microsoft.Word\\WebArchiveCopyPasteTempFiles\\no-taxpayer-abortion-7.png" \* MERGEFORMAT </w:instrText>
      </w:r>
      <w:r w:rsidRPr="00475CD4">
        <w:rPr>
          <w:noProof/>
        </w:rPr>
        <w:fldChar w:fldCharType="end"/>
      </w:r>
    </w:p>
    <w:p w14:paraId="44AB4C92" w14:textId="77777777" w:rsidR="00475CD4" w:rsidRPr="00475CD4" w:rsidRDefault="00475CD4" w:rsidP="00475CD4">
      <w:pPr>
        <w:spacing w:after="160" w:line="259" w:lineRule="auto"/>
        <w:rPr>
          <w:rFonts w:eastAsia="Calibri"/>
          <w:b/>
          <w:smallCaps/>
          <w:noProof/>
          <w:sz w:val="23"/>
          <w:szCs w:val="23"/>
        </w:rPr>
      </w:pPr>
    </w:p>
    <w:p w14:paraId="7AA55D2B" w14:textId="77777777" w:rsidR="00475CD4" w:rsidRPr="00475CD4" w:rsidRDefault="00475CD4" w:rsidP="00475CD4">
      <w:pPr>
        <w:rPr>
          <w:rFonts w:eastAsia="Calibri"/>
          <w:b/>
          <w:smallCaps/>
          <w:noProof/>
          <w:sz w:val="28"/>
          <w:szCs w:val="28"/>
        </w:rPr>
      </w:pPr>
    </w:p>
    <w:p w14:paraId="4A4F33DA" w14:textId="77777777" w:rsidR="00475CD4" w:rsidRPr="00475CD4" w:rsidRDefault="00475CD4" w:rsidP="00475CD4">
      <w:pPr>
        <w:rPr>
          <w:rFonts w:eastAsia="Calibri"/>
          <w:b/>
          <w:smallCaps/>
          <w:noProof/>
          <w:sz w:val="28"/>
          <w:szCs w:val="28"/>
        </w:rPr>
      </w:pPr>
      <w:r w:rsidRPr="00475CD4">
        <w:rPr>
          <w:rFonts w:eastAsia="Calibri"/>
          <w:b/>
          <w:smallCaps/>
          <w:noProof/>
          <w:sz w:val="28"/>
          <w:szCs w:val="28"/>
        </w:rPr>
        <w:lastRenderedPageBreak/>
        <w:t xml:space="preserve">Palabra de Vida – </w:t>
      </w:r>
      <w:r w:rsidRPr="00475CD4">
        <w:rPr>
          <w:b/>
          <w:smallCaps/>
          <w:noProof/>
          <w:sz w:val="28"/>
          <w:szCs w:val="28"/>
        </w:rPr>
        <w:t>Abril de 2021</w:t>
      </w:r>
    </w:p>
    <w:p w14:paraId="5B850FEE" w14:textId="77777777" w:rsidR="00475CD4" w:rsidRPr="00475CD4" w:rsidRDefault="00475CD4" w:rsidP="00475CD4">
      <w:pPr>
        <w:spacing w:before="240" w:after="120" w:line="276" w:lineRule="auto"/>
        <w:rPr>
          <w:b/>
          <w:bCs/>
          <w:noProof/>
          <w:sz w:val="36"/>
          <w:szCs w:val="36"/>
        </w:rPr>
      </w:pPr>
      <w:r w:rsidRPr="00475CD4">
        <w:rPr>
          <w:b/>
          <w:bCs/>
          <w:noProof/>
          <w:sz w:val="36"/>
          <w:szCs w:val="36"/>
        </w:rPr>
        <w:t>Intercesiones por la Vida</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475CD4" w:rsidRPr="00475CD4" w14:paraId="20497FAF" w14:textId="77777777" w:rsidTr="00870358">
        <w:trPr>
          <w:trHeight w:val="2333"/>
        </w:trPr>
        <w:tc>
          <w:tcPr>
            <w:tcW w:w="5760" w:type="dxa"/>
          </w:tcPr>
          <w:p w14:paraId="1AC10038" w14:textId="77777777" w:rsidR="00475CD4" w:rsidRPr="00475CD4" w:rsidRDefault="00475CD4" w:rsidP="00870358">
            <w:pPr>
              <w:tabs>
                <w:tab w:val="left" w:pos="5760"/>
              </w:tabs>
              <w:spacing w:after="120" w:line="22" w:lineRule="atLeast"/>
              <w:rPr>
                <w:b/>
                <w:bCs/>
                <w:noProof/>
                <w:sz w:val="28"/>
                <w:szCs w:val="28"/>
              </w:rPr>
            </w:pPr>
            <w:r w:rsidRPr="00475CD4">
              <w:rPr>
                <w:b/>
                <w:bCs/>
                <w:noProof/>
                <w:sz w:val="28"/>
                <w:szCs w:val="28"/>
              </w:rPr>
              <w:t xml:space="preserve">4 de abril  </w:t>
            </w:r>
          </w:p>
          <w:p w14:paraId="79322740" w14:textId="77777777" w:rsidR="00475CD4" w:rsidRPr="00475CD4" w:rsidRDefault="00475CD4" w:rsidP="00870358">
            <w:pPr>
              <w:rPr>
                <w:noProof/>
                <w:sz w:val="28"/>
                <w:szCs w:val="28"/>
              </w:rPr>
            </w:pPr>
            <w:r w:rsidRPr="00475CD4">
              <w:rPr>
                <w:noProof/>
                <w:sz w:val="28"/>
                <w:szCs w:val="28"/>
              </w:rPr>
              <w:t xml:space="preserve">Que la gloria de la Resurrección </w:t>
            </w:r>
          </w:p>
          <w:p w14:paraId="1418CA53" w14:textId="1593D26A" w:rsidR="00475CD4" w:rsidRPr="00475CD4" w:rsidRDefault="00475CD4" w:rsidP="00870358">
            <w:pPr>
              <w:rPr>
                <w:noProof/>
                <w:sz w:val="28"/>
                <w:szCs w:val="28"/>
              </w:rPr>
            </w:pPr>
            <w:r w:rsidRPr="00475CD4">
              <w:rPr>
                <w:noProof/>
                <w:sz w:val="28"/>
                <w:szCs w:val="28"/>
              </w:rPr>
              <w:t xml:space="preserve">inspire una duradera esperanza </w:t>
            </w:r>
            <w:r w:rsidR="00204AA5">
              <w:rPr>
                <w:noProof/>
                <w:sz w:val="28"/>
                <w:szCs w:val="28"/>
              </w:rPr>
              <w:br/>
            </w:r>
            <w:r w:rsidRPr="00475CD4">
              <w:rPr>
                <w:noProof/>
                <w:sz w:val="28"/>
                <w:szCs w:val="28"/>
              </w:rPr>
              <w:t xml:space="preserve">en todos los que trabajan </w:t>
            </w:r>
          </w:p>
          <w:p w14:paraId="1616803C" w14:textId="77777777" w:rsidR="00475CD4" w:rsidRPr="00475CD4" w:rsidRDefault="00475CD4" w:rsidP="00870358">
            <w:pPr>
              <w:rPr>
                <w:noProof/>
                <w:sz w:val="28"/>
                <w:szCs w:val="28"/>
              </w:rPr>
            </w:pPr>
            <w:r w:rsidRPr="00475CD4">
              <w:rPr>
                <w:noProof/>
                <w:sz w:val="28"/>
                <w:szCs w:val="28"/>
              </w:rPr>
              <w:t xml:space="preserve">para proteger la dignidad de la vida humana; </w:t>
            </w:r>
          </w:p>
          <w:p w14:paraId="78424C78" w14:textId="77777777" w:rsidR="00475CD4" w:rsidRPr="00475CD4" w:rsidRDefault="00475CD4" w:rsidP="00870358">
            <w:pPr>
              <w:tabs>
                <w:tab w:val="left" w:pos="5760"/>
              </w:tabs>
              <w:spacing w:line="22" w:lineRule="atLeast"/>
              <w:rPr>
                <w:i/>
                <w:noProof/>
                <w:sz w:val="28"/>
                <w:szCs w:val="28"/>
              </w:rPr>
            </w:pPr>
            <w:r w:rsidRPr="00475CD4">
              <w:rPr>
                <w:i/>
                <w:noProof/>
                <w:sz w:val="28"/>
                <w:szCs w:val="28"/>
              </w:rPr>
              <w:t>roguemos al Señor:</w:t>
            </w:r>
          </w:p>
          <w:p w14:paraId="227C8D29" w14:textId="77777777" w:rsidR="00475CD4" w:rsidRPr="00475CD4" w:rsidRDefault="00475CD4" w:rsidP="00870358">
            <w:pPr>
              <w:tabs>
                <w:tab w:val="left" w:pos="5760"/>
              </w:tabs>
              <w:spacing w:line="22" w:lineRule="atLeast"/>
              <w:rPr>
                <w:i/>
                <w:noProof/>
                <w:sz w:val="28"/>
                <w:szCs w:val="28"/>
              </w:rPr>
            </w:pPr>
          </w:p>
          <w:p w14:paraId="1F401139" w14:textId="77777777" w:rsidR="00475CD4" w:rsidRPr="00475CD4" w:rsidRDefault="00475CD4" w:rsidP="00870358">
            <w:pPr>
              <w:tabs>
                <w:tab w:val="left" w:pos="5760"/>
              </w:tabs>
              <w:spacing w:line="22" w:lineRule="atLeast"/>
              <w:rPr>
                <w:noProof/>
                <w:sz w:val="28"/>
                <w:szCs w:val="28"/>
              </w:rPr>
            </w:pPr>
          </w:p>
        </w:tc>
        <w:tc>
          <w:tcPr>
            <w:tcW w:w="4320" w:type="dxa"/>
          </w:tcPr>
          <w:p w14:paraId="77E17B70" w14:textId="77777777" w:rsidR="00475CD4" w:rsidRPr="00475CD4" w:rsidRDefault="00475CD4" w:rsidP="00870358">
            <w:pPr>
              <w:tabs>
                <w:tab w:val="left" w:pos="5760"/>
              </w:tabs>
              <w:spacing w:line="22" w:lineRule="atLeast"/>
              <w:rPr>
                <w:b/>
                <w:noProof/>
                <w:sz w:val="28"/>
                <w:szCs w:val="28"/>
              </w:rPr>
            </w:pPr>
            <w:r w:rsidRPr="00475CD4">
              <w:rPr>
                <w:b/>
                <w:noProof/>
                <w:sz w:val="28"/>
                <w:szCs w:val="28"/>
              </w:rPr>
              <w:t>Domingo de Pascua</w:t>
            </w:r>
            <w:r w:rsidRPr="00475CD4">
              <w:rPr>
                <w:b/>
                <w:noProof/>
                <w:sz w:val="28"/>
                <w:szCs w:val="28"/>
              </w:rPr>
              <w:br/>
              <w:t>La Resurrección del Señor</w:t>
            </w:r>
          </w:p>
        </w:tc>
      </w:tr>
      <w:tr w:rsidR="00475CD4" w:rsidRPr="00475CD4" w14:paraId="13AAD878" w14:textId="77777777" w:rsidTr="00870358">
        <w:trPr>
          <w:trHeight w:val="2697"/>
        </w:trPr>
        <w:tc>
          <w:tcPr>
            <w:tcW w:w="5760" w:type="dxa"/>
          </w:tcPr>
          <w:p w14:paraId="3EB42A20" w14:textId="77777777" w:rsidR="00475CD4" w:rsidRPr="00475CD4" w:rsidRDefault="00475CD4" w:rsidP="00870358">
            <w:pPr>
              <w:tabs>
                <w:tab w:val="left" w:pos="5760"/>
              </w:tabs>
              <w:spacing w:after="120"/>
              <w:rPr>
                <w:noProof/>
                <w:sz w:val="28"/>
                <w:szCs w:val="28"/>
              </w:rPr>
            </w:pPr>
            <w:r w:rsidRPr="00475CD4">
              <w:rPr>
                <w:b/>
                <w:bCs/>
                <w:noProof/>
                <w:sz w:val="28"/>
                <w:szCs w:val="28"/>
              </w:rPr>
              <w:t xml:space="preserve">11 de abril  </w:t>
            </w:r>
          </w:p>
          <w:p w14:paraId="20C0E764" w14:textId="77777777" w:rsidR="00475CD4" w:rsidRPr="00475CD4" w:rsidRDefault="00475CD4" w:rsidP="00870358">
            <w:pPr>
              <w:tabs>
                <w:tab w:val="left" w:pos="5760"/>
              </w:tabs>
              <w:rPr>
                <w:noProof/>
                <w:sz w:val="28"/>
                <w:szCs w:val="28"/>
              </w:rPr>
            </w:pPr>
            <w:r w:rsidRPr="00475CD4">
              <w:rPr>
                <w:noProof/>
                <w:sz w:val="28"/>
                <w:szCs w:val="28"/>
              </w:rPr>
              <w:t xml:space="preserve">Para que la misericordia infinita </w:t>
            </w:r>
          </w:p>
          <w:p w14:paraId="0EAFBA6C" w14:textId="75BDE1D8" w:rsidR="00475CD4" w:rsidRPr="00475CD4" w:rsidRDefault="00475CD4" w:rsidP="00204AA5">
            <w:pPr>
              <w:tabs>
                <w:tab w:val="left" w:pos="5760"/>
              </w:tabs>
              <w:rPr>
                <w:noProof/>
                <w:sz w:val="28"/>
                <w:szCs w:val="28"/>
              </w:rPr>
            </w:pPr>
            <w:r w:rsidRPr="00475CD4">
              <w:rPr>
                <w:noProof/>
                <w:sz w:val="28"/>
                <w:szCs w:val="28"/>
              </w:rPr>
              <w:t xml:space="preserve">de nuestro divino Salvador llegue a todos </w:t>
            </w:r>
            <w:r w:rsidR="00204AA5">
              <w:rPr>
                <w:noProof/>
                <w:sz w:val="28"/>
                <w:szCs w:val="28"/>
              </w:rPr>
              <w:br/>
            </w:r>
            <w:r w:rsidRPr="00475CD4">
              <w:rPr>
                <w:noProof/>
                <w:sz w:val="28"/>
                <w:szCs w:val="28"/>
              </w:rPr>
              <w:t xml:space="preserve">los que sufren por haber participado en un aborto, y los transforme </w:t>
            </w:r>
          </w:p>
          <w:p w14:paraId="068F68BA" w14:textId="77777777" w:rsidR="00475CD4" w:rsidRPr="00475CD4" w:rsidRDefault="00475CD4" w:rsidP="00870358">
            <w:pPr>
              <w:tabs>
                <w:tab w:val="left" w:pos="5760"/>
              </w:tabs>
              <w:ind w:right="973"/>
              <w:rPr>
                <w:noProof/>
                <w:sz w:val="28"/>
                <w:szCs w:val="28"/>
              </w:rPr>
            </w:pPr>
            <w:r w:rsidRPr="00475CD4">
              <w:rPr>
                <w:noProof/>
                <w:sz w:val="28"/>
                <w:szCs w:val="28"/>
              </w:rPr>
              <w:t xml:space="preserve">por medio de Su perdón, sanación y paz; </w:t>
            </w:r>
          </w:p>
          <w:p w14:paraId="46B1507B" w14:textId="77777777" w:rsidR="00475CD4" w:rsidRPr="00475CD4" w:rsidRDefault="00475CD4" w:rsidP="00870358">
            <w:pPr>
              <w:tabs>
                <w:tab w:val="left" w:pos="5760"/>
              </w:tabs>
              <w:rPr>
                <w:i/>
                <w:iCs/>
                <w:noProof/>
                <w:sz w:val="28"/>
                <w:szCs w:val="28"/>
              </w:rPr>
            </w:pPr>
            <w:r w:rsidRPr="00475CD4">
              <w:rPr>
                <w:i/>
                <w:iCs/>
                <w:noProof/>
                <w:sz w:val="28"/>
                <w:szCs w:val="28"/>
              </w:rPr>
              <w:t>roguemos al Señor:</w:t>
            </w:r>
          </w:p>
          <w:p w14:paraId="1B695F45" w14:textId="77777777" w:rsidR="00475CD4" w:rsidRPr="00475CD4" w:rsidRDefault="00475CD4" w:rsidP="00870358">
            <w:pPr>
              <w:tabs>
                <w:tab w:val="left" w:pos="5760"/>
              </w:tabs>
              <w:spacing w:line="22" w:lineRule="atLeast"/>
              <w:rPr>
                <w:noProof/>
                <w:sz w:val="28"/>
                <w:szCs w:val="28"/>
              </w:rPr>
            </w:pPr>
          </w:p>
          <w:p w14:paraId="347892B7" w14:textId="77777777" w:rsidR="00475CD4" w:rsidRPr="00475CD4" w:rsidRDefault="00475CD4" w:rsidP="00870358">
            <w:pPr>
              <w:tabs>
                <w:tab w:val="left" w:pos="5760"/>
              </w:tabs>
              <w:spacing w:line="22" w:lineRule="atLeast"/>
              <w:rPr>
                <w:noProof/>
                <w:sz w:val="28"/>
                <w:szCs w:val="28"/>
              </w:rPr>
            </w:pPr>
          </w:p>
        </w:tc>
        <w:tc>
          <w:tcPr>
            <w:tcW w:w="4320" w:type="dxa"/>
          </w:tcPr>
          <w:p w14:paraId="10A1363F" w14:textId="77777777" w:rsidR="00475CD4" w:rsidRPr="00475CD4" w:rsidRDefault="00475CD4" w:rsidP="00870358">
            <w:pPr>
              <w:tabs>
                <w:tab w:val="left" w:pos="5760"/>
              </w:tabs>
              <w:spacing w:line="22" w:lineRule="atLeast"/>
              <w:ind w:left="-105"/>
              <w:rPr>
                <w:b/>
                <w:noProof/>
                <w:sz w:val="28"/>
                <w:szCs w:val="28"/>
              </w:rPr>
            </w:pPr>
            <w:r w:rsidRPr="00475CD4">
              <w:rPr>
                <w:b/>
                <w:noProof/>
                <w:sz w:val="28"/>
                <w:szCs w:val="28"/>
              </w:rPr>
              <w:t>Segundo Domingo de Pascua</w:t>
            </w:r>
            <w:r w:rsidRPr="00475CD4">
              <w:rPr>
                <w:b/>
                <w:noProof/>
                <w:sz w:val="28"/>
                <w:szCs w:val="28"/>
              </w:rPr>
              <w:br/>
              <w:t>(o Domingo de la Divina Misericordia)</w:t>
            </w:r>
          </w:p>
        </w:tc>
      </w:tr>
      <w:tr w:rsidR="00475CD4" w:rsidRPr="00475CD4" w14:paraId="602FC312" w14:textId="77777777" w:rsidTr="00870358">
        <w:trPr>
          <w:trHeight w:val="2877"/>
        </w:trPr>
        <w:tc>
          <w:tcPr>
            <w:tcW w:w="5760" w:type="dxa"/>
          </w:tcPr>
          <w:p w14:paraId="1C3F354F" w14:textId="77777777" w:rsidR="00475CD4" w:rsidRPr="00475CD4" w:rsidRDefault="00475CD4" w:rsidP="00870358">
            <w:pPr>
              <w:tabs>
                <w:tab w:val="left" w:pos="5760"/>
              </w:tabs>
              <w:spacing w:after="120"/>
              <w:rPr>
                <w:b/>
                <w:bCs/>
                <w:noProof/>
                <w:sz w:val="28"/>
                <w:szCs w:val="28"/>
              </w:rPr>
            </w:pPr>
            <w:r w:rsidRPr="00475CD4">
              <w:rPr>
                <w:b/>
                <w:bCs/>
                <w:noProof/>
                <w:sz w:val="28"/>
                <w:szCs w:val="28"/>
              </w:rPr>
              <w:t xml:space="preserve">18 de abril  </w:t>
            </w:r>
          </w:p>
          <w:p w14:paraId="3FECD6A4" w14:textId="77777777" w:rsidR="00475CD4" w:rsidRPr="00475CD4" w:rsidRDefault="00475CD4" w:rsidP="00870358">
            <w:pPr>
              <w:tabs>
                <w:tab w:val="left" w:pos="5760"/>
              </w:tabs>
              <w:ind w:right="1155"/>
              <w:rPr>
                <w:noProof/>
                <w:sz w:val="28"/>
                <w:szCs w:val="28"/>
              </w:rPr>
            </w:pPr>
            <w:bookmarkStart w:id="5" w:name="_Hlk523482827"/>
            <w:r w:rsidRPr="00475CD4">
              <w:rPr>
                <w:noProof/>
                <w:sz w:val="28"/>
                <w:szCs w:val="28"/>
              </w:rPr>
              <w:t xml:space="preserve">Por todos los que están en un hospicio: </w:t>
            </w:r>
          </w:p>
          <w:p w14:paraId="7BF31B3B" w14:textId="77777777" w:rsidR="00475CD4" w:rsidRPr="00475CD4" w:rsidRDefault="00475CD4" w:rsidP="00870358">
            <w:pPr>
              <w:tabs>
                <w:tab w:val="left" w:pos="5760"/>
              </w:tabs>
              <w:ind w:right="1155"/>
              <w:rPr>
                <w:noProof/>
                <w:sz w:val="28"/>
                <w:szCs w:val="28"/>
              </w:rPr>
            </w:pPr>
            <w:r w:rsidRPr="00475CD4">
              <w:rPr>
                <w:noProof/>
                <w:sz w:val="28"/>
                <w:szCs w:val="28"/>
              </w:rPr>
              <w:t xml:space="preserve">para que el acompañamiento amoroso </w:t>
            </w:r>
          </w:p>
          <w:p w14:paraId="3868957A" w14:textId="77777777" w:rsidR="00475CD4" w:rsidRPr="00475CD4" w:rsidRDefault="00475CD4" w:rsidP="00870358">
            <w:pPr>
              <w:tabs>
                <w:tab w:val="left" w:pos="5760"/>
              </w:tabs>
              <w:ind w:right="1155"/>
              <w:rPr>
                <w:noProof/>
                <w:sz w:val="28"/>
                <w:szCs w:val="28"/>
              </w:rPr>
            </w:pPr>
            <w:r w:rsidRPr="00475CD4">
              <w:rPr>
                <w:noProof/>
                <w:sz w:val="28"/>
                <w:szCs w:val="28"/>
              </w:rPr>
              <w:t>de familiares y amigos</w:t>
            </w:r>
          </w:p>
          <w:p w14:paraId="1F3B4AA8" w14:textId="77777777" w:rsidR="00475CD4" w:rsidRPr="00475CD4" w:rsidRDefault="00475CD4" w:rsidP="00870358">
            <w:pPr>
              <w:tabs>
                <w:tab w:val="left" w:pos="5760"/>
              </w:tabs>
              <w:ind w:right="1155"/>
              <w:rPr>
                <w:noProof/>
                <w:sz w:val="28"/>
                <w:szCs w:val="28"/>
              </w:rPr>
            </w:pPr>
            <w:r w:rsidRPr="00475CD4">
              <w:rPr>
                <w:noProof/>
                <w:sz w:val="28"/>
                <w:szCs w:val="28"/>
              </w:rPr>
              <w:t xml:space="preserve">dé testimonio del don de sus vidas; </w:t>
            </w:r>
          </w:p>
          <w:p w14:paraId="40ABC0A2" w14:textId="77777777" w:rsidR="00475CD4" w:rsidRPr="00475CD4" w:rsidRDefault="00475CD4" w:rsidP="00870358">
            <w:pPr>
              <w:tabs>
                <w:tab w:val="left" w:pos="5760"/>
              </w:tabs>
              <w:rPr>
                <w:i/>
                <w:iCs/>
                <w:noProof/>
                <w:sz w:val="28"/>
                <w:szCs w:val="28"/>
              </w:rPr>
            </w:pPr>
            <w:r w:rsidRPr="00475CD4">
              <w:rPr>
                <w:i/>
                <w:iCs/>
                <w:noProof/>
                <w:sz w:val="28"/>
                <w:szCs w:val="28"/>
              </w:rPr>
              <w:t>roguemos al Señor:</w:t>
            </w:r>
          </w:p>
          <w:bookmarkEnd w:id="5"/>
          <w:p w14:paraId="1809EA22" w14:textId="77777777" w:rsidR="00475CD4" w:rsidRPr="00475CD4" w:rsidRDefault="00475CD4" w:rsidP="00870358">
            <w:pPr>
              <w:tabs>
                <w:tab w:val="left" w:pos="5760"/>
              </w:tabs>
              <w:rPr>
                <w:noProof/>
                <w:sz w:val="28"/>
                <w:szCs w:val="28"/>
              </w:rPr>
            </w:pPr>
          </w:p>
        </w:tc>
        <w:tc>
          <w:tcPr>
            <w:tcW w:w="4320" w:type="dxa"/>
          </w:tcPr>
          <w:p w14:paraId="4F67E7AD" w14:textId="77777777" w:rsidR="00475CD4" w:rsidRPr="00475CD4" w:rsidRDefault="00475CD4" w:rsidP="00870358">
            <w:pPr>
              <w:tabs>
                <w:tab w:val="left" w:pos="5760"/>
              </w:tabs>
              <w:spacing w:line="22" w:lineRule="atLeast"/>
              <w:rPr>
                <w:b/>
                <w:bCs/>
                <w:noProof/>
                <w:sz w:val="28"/>
                <w:szCs w:val="28"/>
              </w:rPr>
            </w:pPr>
            <w:r w:rsidRPr="00475CD4">
              <w:rPr>
                <w:b/>
                <w:bCs/>
                <w:noProof/>
                <w:sz w:val="28"/>
                <w:szCs w:val="28"/>
              </w:rPr>
              <w:t>Tercer Domingo de Pascua</w:t>
            </w:r>
          </w:p>
        </w:tc>
      </w:tr>
      <w:tr w:rsidR="00475CD4" w:rsidRPr="00475CD4" w14:paraId="03E3C702" w14:textId="77777777" w:rsidTr="00870358">
        <w:trPr>
          <w:trHeight w:val="77"/>
        </w:trPr>
        <w:tc>
          <w:tcPr>
            <w:tcW w:w="5760" w:type="dxa"/>
          </w:tcPr>
          <w:p w14:paraId="235B609C" w14:textId="77777777" w:rsidR="00475CD4" w:rsidRPr="00475CD4" w:rsidRDefault="00475CD4" w:rsidP="00870358">
            <w:pPr>
              <w:tabs>
                <w:tab w:val="left" w:pos="5760"/>
              </w:tabs>
              <w:spacing w:after="120"/>
              <w:rPr>
                <w:b/>
                <w:bCs/>
                <w:smallCaps/>
                <w:noProof/>
                <w:color w:val="FF0000"/>
                <w:sz w:val="28"/>
                <w:szCs w:val="28"/>
              </w:rPr>
            </w:pPr>
            <w:r w:rsidRPr="00475CD4">
              <w:rPr>
                <w:b/>
                <w:bCs/>
                <w:noProof/>
                <w:sz w:val="28"/>
                <w:szCs w:val="28"/>
              </w:rPr>
              <w:t xml:space="preserve">25 de abril  </w:t>
            </w:r>
          </w:p>
          <w:p w14:paraId="0395F6B3" w14:textId="77777777" w:rsidR="00475CD4" w:rsidRPr="00475CD4" w:rsidRDefault="00475CD4" w:rsidP="00870358">
            <w:pPr>
              <w:tabs>
                <w:tab w:val="left" w:pos="5760"/>
              </w:tabs>
              <w:rPr>
                <w:noProof/>
                <w:sz w:val="28"/>
                <w:szCs w:val="28"/>
              </w:rPr>
            </w:pPr>
            <w:r w:rsidRPr="00475CD4">
              <w:rPr>
                <w:noProof/>
                <w:sz w:val="28"/>
                <w:szCs w:val="28"/>
              </w:rPr>
              <w:t>Por los funcionarios electos:</w:t>
            </w:r>
          </w:p>
          <w:p w14:paraId="2B25E315" w14:textId="77777777" w:rsidR="00475CD4" w:rsidRPr="00475CD4" w:rsidRDefault="00475CD4" w:rsidP="00870358">
            <w:pPr>
              <w:tabs>
                <w:tab w:val="left" w:pos="5760"/>
              </w:tabs>
              <w:rPr>
                <w:noProof/>
                <w:sz w:val="28"/>
                <w:szCs w:val="28"/>
              </w:rPr>
            </w:pPr>
            <w:r w:rsidRPr="00475CD4">
              <w:rPr>
                <w:noProof/>
                <w:sz w:val="28"/>
                <w:szCs w:val="28"/>
              </w:rPr>
              <w:t>para que trabajen para proteger la vida humana</w:t>
            </w:r>
          </w:p>
          <w:p w14:paraId="67855CFD" w14:textId="77777777" w:rsidR="00475CD4" w:rsidRPr="00475CD4" w:rsidRDefault="00475CD4" w:rsidP="00870358">
            <w:pPr>
              <w:tabs>
                <w:tab w:val="left" w:pos="5760"/>
              </w:tabs>
              <w:rPr>
                <w:noProof/>
                <w:sz w:val="28"/>
                <w:szCs w:val="28"/>
              </w:rPr>
            </w:pPr>
            <w:r w:rsidRPr="00475CD4">
              <w:rPr>
                <w:noProof/>
                <w:sz w:val="28"/>
                <w:szCs w:val="28"/>
              </w:rPr>
              <w:t>desde la concepción a la muerte natural;</w:t>
            </w:r>
          </w:p>
          <w:p w14:paraId="024D573E" w14:textId="77777777" w:rsidR="00475CD4" w:rsidRPr="00475CD4" w:rsidRDefault="00475CD4" w:rsidP="00870358">
            <w:pPr>
              <w:tabs>
                <w:tab w:val="left" w:pos="5760"/>
              </w:tabs>
              <w:rPr>
                <w:i/>
                <w:iCs/>
                <w:noProof/>
                <w:sz w:val="28"/>
                <w:szCs w:val="28"/>
              </w:rPr>
            </w:pPr>
            <w:r w:rsidRPr="00475CD4">
              <w:rPr>
                <w:i/>
                <w:iCs/>
                <w:noProof/>
                <w:sz w:val="28"/>
                <w:szCs w:val="28"/>
              </w:rPr>
              <w:t>roguemos al Señor:</w:t>
            </w:r>
          </w:p>
        </w:tc>
        <w:tc>
          <w:tcPr>
            <w:tcW w:w="4320" w:type="dxa"/>
          </w:tcPr>
          <w:p w14:paraId="6C188644" w14:textId="77777777" w:rsidR="00475CD4" w:rsidRPr="00475CD4" w:rsidRDefault="00475CD4" w:rsidP="00870358">
            <w:pPr>
              <w:tabs>
                <w:tab w:val="left" w:pos="5760"/>
              </w:tabs>
              <w:spacing w:line="22" w:lineRule="atLeast"/>
              <w:rPr>
                <w:b/>
                <w:bCs/>
                <w:noProof/>
                <w:sz w:val="28"/>
                <w:szCs w:val="28"/>
              </w:rPr>
            </w:pPr>
            <w:r w:rsidRPr="00475CD4">
              <w:rPr>
                <w:b/>
                <w:bCs/>
                <w:noProof/>
                <w:sz w:val="28"/>
                <w:szCs w:val="28"/>
              </w:rPr>
              <w:t>Cuarto Domingo de Pascua</w:t>
            </w:r>
            <w:r w:rsidRPr="00475CD4">
              <w:rPr>
                <w:b/>
                <w:bCs/>
                <w:noProof/>
                <w:sz w:val="28"/>
                <w:szCs w:val="28"/>
              </w:rPr>
              <w:br/>
            </w:r>
          </w:p>
        </w:tc>
      </w:tr>
    </w:tbl>
    <w:p w14:paraId="54565C49" w14:textId="77777777" w:rsidR="00475CD4" w:rsidRPr="00475CD4" w:rsidRDefault="00475CD4" w:rsidP="00475CD4">
      <w:pPr>
        <w:spacing w:before="240" w:after="120" w:line="276" w:lineRule="auto"/>
        <w:rPr>
          <w:b/>
          <w:bCs/>
          <w:noProof/>
        </w:rPr>
      </w:pPr>
    </w:p>
    <w:p w14:paraId="101F3E14" w14:textId="77777777" w:rsidR="00475CD4" w:rsidRPr="00475CD4" w:rsidRDefault="00475CD4" w:rsidP="00475CD4">
      <w:pPr>
        <w:spacing w:after="120"/>
        <w:rPr>
          <w:i/>
          <w:noProof/>
          <w:sz w:val="28"/>
          <w:szCs w:val="21"/>
        </w:rPr>
      </w:pPr>
    </w:p>
    <w:bookmarkEnd w:id="2"/>
    <w:bookmarkEnd w:id="3"/>
    <w:bookmarkEnd w:id="4"/>
    <w:p w14:paraId="16544159" w14:textId="77777777" w:rsidR="00D32B3E" w:rsidRDefault="00D32B3E" w:rsidP="00475CD4">
      <w:pPr>
        <w:rPr>
          <w:rFonts w:eastAsia="Calibri"/>
          <w:b/>
          <w:smallCaps/>
          <w:noProof/>
          <w:sz w:val="28"/>
          <w:szCs w:val="28"/>
        </w:rPr>
      </w:pPr>
    </w:p>
    <w:p w14:paraId="0DD5D0F5" w14:textId="77777777" w:rsidR="00D32B3E" w:rsidRDefault="00D32B3E" w:rsidP="00475CD4">
      <w:pPr>
        <w:rPr>
          <w:rFonts w:eastAsia="Calibri"/>
          <w:b/>
          <w:smallCaps/>
          <w:noProof/>
          <w:sz w:val="28"/>
          <w:szCs w:val="28"/>
        </w:rPr>
      </w:pPr>
    </w:p>
    <w:p w14:paraId="1CE55AD1" w14:textId="395BB259" w:rsidR="00475CD4" w:rsidRPr="00475CD4" w:rsidRDefault="00475CD4" w:rsidP="00475CD4">
      <w:pPr>
        <w:rPr>
          <w:rFonts w:eastAsia="Calibri"/>
          <w:b/>
          <w:smallCaps/>
          <w:noProof/>
          <w:sz w:val="28"/>
          <w:szCs w:val="28"/>
        </w:rPr>
      </w:pPr>
      <w:r w:rsidRPr="00475CD4">
        <w:rPr>
          <w:rFonts w:eastAsia="Calibri"/>
          <w:b/>
          <w:smallCaps/>
          <w:noProof/>
          <w:sz w:val="28"/>
          <w:szCs w:val="28"/>
        </w:rPr>
        <w:lastRenderedPageBreak/>
        <w:t xml:space="preserve">Palabra de Vida – </w:t>
      </w:r>
      <w:r w:rsidRPr="00475CD4">
        <w:rPr>
          <w:b/>
          <w:smallCaps/>
          <w:noProof/>
          <w:sz w:val="28"/>
          <w:szCs w:val="28"/>
        </w:rPr>
        <w:t>Abril de 2021</w:t>
      </w:r>
    </w:p>
    <w:p w14:paraId="25D9C3B1" w14:textId="77777777" w:rsidR="00475CD4" w:rsidRPr="00475CD4" w:rsidRDefault="00475CD4" w:rsidP="00475CD4">
      <w:pPr>
        <w:rPr>
          <w:rFonts w:eastAsia="Calibri"/>
          <w:b/>
          <w:noProof/>
          <w:sz w:val="36"/>
          <w:szCs w:val="36"/>
        </w:rPr>
      </w:pPr>
      <w:r w:rsidRPr="00475CD4">
        <w:rPr>
          <w:rFonts w:eastAsia="Calibri"/>
          <w:b/>
          <w:noProof/>
          <w:sz w:val="36"/>
          <w:szCs w:val="36"/>
        </w:rPr>
        <w:t>Citas para boletines</w:t>
      </w:r>
    </w:p>
    <w:p w14:paraId="2E3526E2" w14:textId="77777777" w:rsidR="00475CD4" w:rsidRPr="00475CD4" w:rsidRDefault="00475CD4" w:rsidP="00475CD4">
      <w:pPr>
        <w:rPr>
          <w:rFonts w:eastAsia="Calibri"/>
          <w:b/>
          <w:noProof/>
          <w:sz w:val="18"/>
          <w:szCs w:val="18"/>
        </w:rPr>
      </w:pPr>
    </w:p>
    <w:tbl>
      <w:tblPr>
        <w:tblStyle w:val="TableGrid"/>
        <w:tblW w:w="10126" w:type="dxa"/>
        <w:tblLayout w:type="fixed"/>
        <w:tblLook w:val="04A0" w:firstRow="1" w:lastRow="0" w:firstColumn="1" w:lastColumn="0" w:noHBand="0" w:noVBand="1"/>
      </w:tblPr>
      <w:tblGrid>
        <w:gridCol w:w="7555"/>
        <w:gridCol w:w="2571"/>
      </w:tblGrid>
      <w:tr w:rsidR="00475CD4" w:rsidRPr="00475CD4" w14:paraId="331751C6" w14:textId="77777777" w:rsidTr="00376F28">
        <w:trPr>
          <w:trHeight w:val="3446"/>
        </w:trPr>
        <w:tc>
          <w:tcPr>
            <w:tcW w:w="7555" w:type="dxa"/>
            <w:tcBorders>
              <w:right w:val="nil"/>
            </w:tcBorders>
          </w:tcPr>
          <w:p w14:paraId="48216DD0" w14:textId="77777777" w:rsidR="00475CD4" w:rsidRPr="00475CD4" w:rsidRDefault="00475CD4" w:rsidP="00870358">
            <w:pPr>
              <w:spacing w:before="120" w:after="120"/>
              <w:ind w:right="72"/>
              <w:rPr>
                <w:b/>
                <w:noProof/>
                <w:sz w:val="26"/>
                <w:szCs w:val="26"/>
                <w:vertAlign w:val="superscript"/>
              </w:rPr>
            </w:pPr>
            <w:r w:rsidRPr="00475CD4">
              <w:rPr>
                <w:b/>
                <w:noProof/>
                <w:sz w:val="26"/>
                <w:szCs w:val="26"/>
              </w:rPr>
              <w:t xml:space="preserve">4 de abril  </w:t>
            </w:r>
          </w:p>
          <w:p w14:paraId="457EA9DE" w14:textId="77777777" w:rsidR="00475CD4" w:rsidRPr="00475CD4" w:rsidRDefault="00475CD4" w:rsidP="00870358">
            <w:pPr>
              <w:rPr>
                <w:noProof/>
              </w:rPr>
            </w:pPr>
            <w:r w:rsidRPr="00475CD4">
              <w:rPr>
                <w:noProof/>
              </w:rPr>
              <w:t>“Tal como nosotros, Cristo entró en el mundo por mediación del vientre de una mujer. Él voluntariamente asumió la plenitud del sufrimiento humano. Exhaló su último suspiro en la cruz del Calvario para poder salvarnos. Por lo tanto, 'Dios es el fundamento de la esperanza; pero no cualquier dios, sino el Dios que tiene un rostro humano y que nos ha amado hasta el extremo' (</w:t>
            </w:r>
            <w:r w:rsidRPr="00475CD4">
              <w:rPr>
                <w:i/>
                <w:iCs/>
                <w:noProof/>
              </w:rPr>
              <w:t>Spe salvi </w:t>
            </w:r>
            <w:r w:rsidRPr="00475CD4">
              <w:rPr>
                <w:noProof/>
              </w:rPr>
              <w:t>31)”.</w:t>
            </w:r>
          </w:p>
          <w:p w14:paraId="2747734E" w14:textId="77777777" w:rsidR="00475CD4" w:rsidRPr="00376F28" w:rsidRDefault="00475CD4" w:rsidP="00870358">
            <w:pPr>
              <w:rPr>
                <w:noProof/>
                <w:sz w:val="10"/>
                <w:szCs w:val="10"/>
              </w:rPr>
            </w:pPr>
          </w:p>
          <w:p w14:paraId="7B1F4003" w14:textId="77777777" w:rsidR="00475CD4" w:rsidRPr="00475CD4" w:rsidRDefault="00475CD4" w:rsidP="00870358">
            <w:pPr>
              <w:rPr>
                <w:noProof/>
                <w:sz w:val="21"/>
                <w:szCs w:val="21"/>
              </w:rPr>
            </w:pPr>
            <w:r w:rsidRPr="00475CD4">
              <w:rPr>
                <w:noProof/>
                <w:sz w:val="21"/>
                <w:szCs w:val="21"/>
              </w:rPr>
              <w:t>Secretariado de Actividades Pro-Vida de la USCCB</w:t>
            </w:r>
          </w:p>
          <w:p w14:paraId="6CEFC951" w14:textId="6896A102" w:rsidR="00475CD4" w:rsidRPr="00475CD4" w:rsidRDefault="00475CD4" w:rsidP="00870358">
            <w:pPr>
              <w:rPr>
                <w:noProof/>
                <w:sz w:val="21"/>
                <w:szCs w:val="21"/>
              </w:rPr>
            </w:pPr>
            <w:r w:rsidRPr="00475CD4">
              <w:rPr>
                <w:noProof/>
                <w:sz w:val="21"/>
                <w:szCs w:val="21"/>
              </w:rPr>
              <w:t xml:space="preserve">“Reflexión Respetemos la Vida: Cristo nuestra esperanza: en cada etapa de la vida” (Citando al Papa Benedicto XVI, </w:t>
            </w:r>
            <w:r w:rsidRPr="00475CD4">
              <w:rPr>
                <w:i/>
                <w:iCs/>
                <w:noProof/>
                <w:sz w:val="21"/>
                <w:szCs w:val="21"/>
              </w:rPr>
              <w:t xml:space="preserve">Spe salvi </w:t>
            </w:r>
            <w:r w:rsidRPr="00475CD4">
              <w:rPr>
                <w:noProof/>
                <w:sz w:val="21"/>
                <w:szCs w:val="21"/>
              </w:rPr>
              <w:t>© 2007, Libreria Editrice Vaticana. Se utiliza con permiso. Todos los derechos reservados.)</w:t>
            </w:r>
          </w:p>
        </w:tc>
        <w:tc>
          <w:tcPr>
            <w:tcW w:w="2571" w:type="dxa"/>
            <w:tcBorders>
              <w:left w:val="nil"/>
              <w:bottom w:val="single" w:sz="4" w:space="0" w:color="auto"/>
            </w:tcBorders>
          </w:tcPr>
          <w:p w14:paraId="460B1AFE" w14:textId="6FD53D6A" w:rsidR="00475CD4" w:rsidRPr="00475CD4" w:rsidRDefault="00475CD4" w:rsidP="00870358">
            <w:pPr>
              <w:ind w:right="72"/>
              <w:jc w:val="center"/>
              <w:rPr>
                <w:noProof/>
                <w:sz w:val="21"/>
                <w:szCs w:val="21"/>
              </w:rPr>
            </w:pPr>
            <w:r w:rsidRPr="00475CD4">
              <w:rPr>
                <w:noProof/>
                <w:sz w:val="21"/>
                <w:szCs w:val="21"/>
              </w:rPr>
              <w:drawing>
                <wp:anchor distT="0" distB="0" distL="114300" distR="114300" simplePos="0" relativeHeight="251659264" behindDoc="0" locked="0" layoutInCell="1" allowOverlap="1" wp14:anchorId="24CEFC49" wp14:editId="33B1492C">
                  <wp:simplePos x="0" y="0"/>
                  <wp:positionH relativeFrom="column">
                    <wp:posOffset>177637</wp:posOffset>
                  </wp:positionH>
                  <wp:positionV relativeFrom="paragraph">
                    <wp:posOffset>85090</wp:posOffset>
                  </wp:positionV>
                  <wp:extent cx="1045210" cy="1348740"/>
                  <wp:effectExtent l="0" t="0" r="0" b="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4521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CD4">
              <w:rPr>
                <w:noProof/>
                <w:sz w:val="21"/>
                <w:szCs w:val="21"/>
              </w:rPr>
              <w:br/>
            </w:r>
            <w:hyperlink r:id="rId23" w:history="1">
              <w:r w:rsidRPr="00475CD4">
                <w:rPr>
                  <w:rStyle w:val="Hyperlink"/>
                  <w:noProof/>
                  <w:sz w:val="21"/>
                  <w:szCs w:val="21"/>
                </w:rPr>
                <w:t>B</w:t>
              </w:r>
              <w:r w:rsidRPr="00475CD4">
                <w:rPr>
                  <w:rStyle w:val="Hyperlink"/>
                  <w:noProof/>
                  <w:sz w:val="21"/>
                  <w:szCs w:val="21"/>
                </w:rPr>
                <w:t>a</w:t>
              </w:r>
              <w:r w:rsidRPr="00475CD4">
                <w:rPr>
                  <w:rStyle w:val="Hyperlink"/>
                  <w:noProof/>
                  <w:sz w:val="21"/>
                  <w:szCs w:val="21"/>
                </w:rPr>
                <w:t>je</w:t>
              </w:r>
            </w:hyperlink>
          </w:p>
        </w:tc>
      </w:tr>
      <w:tr w:rsidR="00475CD4" w:rsidRPr="00475CD4" w14:paraId="2ABA4D4E" w14:textId="77777777" w:rsidTr="00376F28">
        <w:trPr>
          <w:trHeight w:val="3311"/>
        </w:trPr>
        <w:tc>
          <w:tcPr>
            <w:tcW w:w="7555" w:type="dxa"/>
            <w:tcBorders>
              <w:right w:val="nil"/>
            </w:tcBorders>
          </w:tcPr>
          <w:p w14:paraId="20A8E80E" w14:textId="77777777" w:rsidR="00475CD4" w:rsidRPr="00475CD4" w:rsidRDefault="00475CD4" w:rsidP="00870358">
            <w:pPr>
              <w:spacing w:before="120" w:after="120"/>
              <w:ind w:right="72"/>
              <w:rPr>
                <w:b/>
                <w:noProof/>
                <w:sz w:val="26"/>
                <w:szCs w:val="26"/>
                <w:vertAlign w:val="superscript"/>
              </w:rPr>
            </w:pPr>
            <w:r w:rsidRPr="00475CD4">
              <w:rPr>
                <w:b/>
                <w:bCs/>
                <w:noProof/>
                <w:sz w:val="26"/>
                <w:szCs w:val="26"/>
              </w:rPr>
              <w:t xml:space="preserve">11 de abril </w:t>
            </w:r>
          </w:p>
          <w:p w14:paraId="0ADB33BC" w14:textId="77777777" w:rsidR="00475CD4" w:rsidRPr="00475CD4" w:rsidRDefault="00475CD4" w:rsidP="00870358">
            <w:pPr>
              <w:rPr>
                <w:noProof/>
              </w:rPr>
            </w:pPr>
            <w:r w:rsidRPr="00475CD4">
              <w:rPr>
                <w:noProof/>
              </w:rPr>
              <w:t xml:space="preserve">Si usted o alguien que conoce tuvo un aborto, “tenga la seguridad de que nunca es demasiado tarde para buscar el perdón de Dios en el sacramento de la Reconciliación”*. Además, se encuentra disponible otro tipo de ayuda compasiva confidencial. Elija “Busca ayuda” del menú en </w:t>
            </w:r>
            <w:hyperlink r:id="rId24" w:history="1">
              <w:r w:rsidRPr="00475CD4">
                <w:rPr>
                  <w:rStyle w:val="Hyperlink"/>
                  <w:noProof/>
                </w:rPr>
                <w:t>www.esperanzaposaborto.org</w:t>
              </w:r>
            </w:hyperlink>
            <w:r w:rsidRPr="00475CD4">
              <w:rPr>
                <w:noProof/>
              </w:rPr>
              <w:t xml:space="preserve"> para encontrar el ministerio diocesano Proyecto Raquel cerca de usted.</w:t>
            </w:r>
          </w:p>
          <w:p w14:paraId="165C7430" w14:textId="77777777" w:rsidR="00475CD4" w:rsidRPr="00475CD4" w:rsidRDefault="00475CD4" w:rsidP="00870358">
            <w:pPr>
              <w:rPr>
                <w:noProof/>
                <w:sz w:val="21"/>
                <w:szCs w:val="21"/>
              </w:rPr>
            </w:pPr>
          </w:p>
          <w:p w14:paraId="73E21473" w14:textId="77777777" w:rsidR="00475CD4" w:rsidRPr="00475CD4" w:rsidRDefault="00475CD4" w:rsidP="00870358">
            <w:pPr>
              <w:rPr>
                <w:noProof/>
                <w:sz w:val="21"/>
                <w:szCs w:val="21"/>
              </w:rPr>
            </w:pPr>
            <w:r w:rsidRPr="00475CD4">
              <w:rPr>
                <w:noProof/>
                <w:sz w:val="21"/>
                <w:szCs w:val="21"/>
              </w:rPr>
              <w:t xml:space="preserve">Secretariado de Actividades Pro-Vida de la USCCB  </w:t>
            </w:r>
          </w:p>
          <w:p w14:paraId="433776C3" w14:textId="77777777" w:rsidR="00475CD4" w:rsidRPr="00475CD4" w:rsidRDefault="00475CD4" w:rsidP="00870358">
            <w:pPr>
              <w:rPr>
                <w:noProof/>
                <w:sz w:val="21"/>
                <w:szCs w:val="21"/>
              </w:rPr>
            </w:pPr>
            <w:r w:rsidRPr="00475CD4">
              <w:rPr>
                <w:noProof/>
                <w:sz w:val="21"/>
                <w:szCs w:val="21"/>
              </w:rPr>
              <w:t>“Vías de misericordia para la sanación después del aborto”</w:t>
            </w:r>
          </w:p>
          <w:p w14:paraId="41D401C3" w14:textId="726C109C" w:rsidR="00475CD4" w:rsidRPr="00475CD4" w:rsidRDefault="00CC15D8" w:rsidP="00870358">
            <w:pPr>
              <w:rPr>
                <w:noProof/>
                <w:sz w:val="21"/>
                <w:szCs w:val="21"/>
              </w:rPr>
            </w:pPr>
            <w:hyperlink r:id="rId25" w:history="1">
              <w:r w:rsidR="00376F28">
                <w:rPr>
                  <w:rStyle w:val="Hyperlink"/>
                  <w:noProof/>
                  <w:sz w:val="21"/>
                  <w:szCs w:val="21"/>
                </w:rPr>
                <w:t>https://www.usccb.org/es/node/25724/vias-de-misericordia-para-la-sanacion-despues-del-aborto</w:t>
              </w:r>
            </w:hyperlink>
            <w:r w:rsidR="00475CD4" w:rsidRPr="00475CD4">
              <w:rPr>
                <w:noProof/>
                <w:sz w:val="21"/>
                <w:szCs w:val="21"/>
              </w:rPr>
              <w:t xml:space="preserve"> </w:t>
            </w:r>
          </w:p>
        </w:tc>
        <w:tc>
          <w:tcPr>
            <w:tcW w:w="2571" w:type="dxa"/>
            <w:tcBorders>
              <w:left w:val="nil"/>
              <w:bottom w:val="single" w:sz="4" w:space="0" w:color="auto"/>
            </w:tcBorders>
          </w:tcPr>
          <w:p w14:paraId="7D547765" w14:textId="77777777" w:rsidR="00475CD4" w:rsidRPr="00475CD4" w:rsidRDefault="00475CD4" w:rsidP="00870358">
            <w:pPr>
              <w:ind w:right="-115"/>
              <w:jc w:val="center"/>
              <w:rPr>
                <w:noProof/>
                <w:sz w:val="21"/>
                <w:szCs w:val="21"/>
              </w:rPr>
            </w:pPr>
            <w:r w:rsidRPr="00475CD4">
              <w:rPr>
                <w:rFonts w:eastAsia="Calibri"/>
                <w:b/>
                <w:smallCaps/>
                <w:noProof/>
                <w:sz w:val="23"/>
                <w:szCs w:val="23"/>
              </w:rPr>
              <w:drawing>
                <wp:anchor distT="0" distB="0" distL="114300" distR="114300" simplePos="0" relativeHeight="251665408" behindDoc="0" locked="0" layoutInCell="1" allowOverlap="1" wp14:anchorId="3350EFDB" wp14:editId="01551720">
                  <wp:simplePos x="0" y="0"/>
                  <wp:positionH relativeFrom="column">
                    <wp:posOffset>229870</wp:posOffset>
                  </wp:positionH>
                  <wp:positionV relativeFrom="paragraph">
                    <wp:posOffset>137795</wp:posOffset>
                  </wp:positionV>
                  <wp:extent cx="915035" cy="11842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5035" cy="1184275"/>
                          </a:xfrm>
                          <a:prstGeom prst="rect">
                            <a:avLst/>
                          </a:prstGeom>
                        </pic:spPr>
                      </pic:pic>
                    </a:graphicData>
                  </a:graphic>
                  <wp14:sizeRelH relativeFrom="page">
                    <wp14:pctWidth>0</wp14:pctWidth>
                  </wp14:sizeRelH>
                  <wp14:sizeRelV relativeFrom="page">
                    <wp14:pctHeight>0</wp14:pctHeight>
                  </wp14:sizeRelV>
                </wp:anchor>
              </w:drawing>
            </w:r>
          </w:p>
          <w:p w14:paraId="675D9C51" w14:textId="77777777" w:rsidR="00376F28" w:rsidRDefault="00376F28" w:rsidP="00870358">
            <w:pPr>
              <w:ind w:right="-115" w:hanging="105"/>
              <w:jc w:val="center"/>
            </w:pPr>
          </w:p>
          <w:p w14:paraId="55EAD341" w14:textId="77777777" w:rsidR="00376F28" w:rsidRDefault="00376F28" w:rsidP="00870358">
            <w:pPr>
              <w:ind w:right="-115" w:hanging="105"/>
              <w:jc w:val="center"/>
            </w:pPr>
          </w:p>
          <w:p w14:paraId="10E5EBA5" w14:textId="77777777" w:rsidR="00376F28" w:rsidRDefault="00376F28" w:rsidP="00870358">
            <w:pPr>
              <w:ind w:right="-115" w:hanging="105"/>
              <w:jc w:val="center"/>
            </w:pPr>
          </w:p>
          <w:p w14:paraId="6193EC40" w14:textId="77777777" w:rsidR="00376F28" w:rsidRDefault="00376F28" w:rsidP="00870358">
            <w:pPr>
              <w:ind w:right="-115" w:hanging="105"/>
              <w:jc w:val="center"/>
            </w:pPr>
          </w:p>
          <w:p w14:paraId="325143FF" w14:textId="77777777" w:rsidR="00376F28" w:rsidRDefault="00376F28" w:rsidP="00870358">
            <w:pPr>
              <w:ind w:right="-115" w:hanging="105"/>
              <w:jc w:val="center"/>
            </w:pPr>
          </w:p>
          <w:p w14:paraId="0C1A557A" w14:textId="77777777" w:rsidR="00376F28" w:rsidRDefault="00376F28" w:rsidP="00870358">
            <w:pPr>
              <w:ind w:right="-115" w:hanging="105"/>
              <w:jc w:val="center"/>
            </w:pPr>
          </w:p>
          <w:p w14:paraId="6A9DD578" w14:textId="77777777" w:rsidR="00376F28" w:rsidRDefault="00376F28" w:rsidP="00870358">
            <w:pPr>
              <w:ind w:right="-115" w:hanging="105"/>
              <w:jc w:val="center"/>
            </w:pPr>
          </w:p>
          <w:p w14:paraId="343822AA" w14:textId="77777777" w:rsidR="00376F28" w:rsidRDefault="00376F28" w:rsidP="00870358">
            <w:pPr>
              <w:ind w:right="-115" w:hanging="105"/>
              <w:jc w:val="center"/>
            </w:pPr>
          </w:p>
          <w:p w14:paraId="2C754A90" w14:textId="2A09352A" w:rsidR="00475CD4" w:rsidRPr="00475CD4" w:rsidRDefault="00CC15D8" w:rsidP="00870358">
            <w:pPr>
              <w:ind w:right="-115" w:hanging="105"/>
              <w:jc w:val="center"/>
              <w:rPr>
                <w:noProof/>
                <w:sz w:val="21"/>
                <w:szCs w:val="21"/>
              </w:rPr>
            </w:pPr>
            <w:hyperlink r:id="rId27" w:history="1">
              <w:r w:rsidR="00475CD4" w:rsidRPr="00475CD4">
                <w:rPr>
                  <w:rStyle w:val="Hyperlink"/>
                  <w:noProof/>
                  <w:sz w:val="21"/>
                  <w:szCs w:val="21"/>
                </w:rPr>
                <w:t>Pida</w:t>
              </w:r>
            </w:hyperlink>
            <w:r w:rsidR="00475CD4" w:rsidRPr="00475CD4">
              <w:rPr>
                <w:noProof/>
                <w:sz w:val="21"/>
                <w:szCs w:val="21"/>
              </w:rPr>
              <w:t xml:space="preserve">  </w:t>
            </w:r>
            <w:r w:rsidR="00475CD4" w:rsidRPr="00475CD4">
              <w:rPr>
                <w:noProof/>
                <w:color w:val="4472C4" w:themeColor="accent5"/>
                <w:sz w:val="21"/>
                <w:szCs w:val="21"/>
              </w:rPr>
              <w:t xml:space="preserve"> |  </w:t>
            </w:r>
            <w:hyperlink r:id="rId28" w:anchor="abortionhealing" w:history="1">
              <w:r w:rsidR="00475CD4" w:rsidRPr="00475CD4">
                <w:rPr>
                  <w:rStyle w:val="Hyperlink"/>
                  <w:noProof/>
                  <w:sz w:val="21"/>
                  <w:szCs w:val="21"/>
                </w:rPr>
                <w:t>Baje</w:t>
              </w:r>
            </w:hyperlink>
          </w:p>
        </w:tc>
      </w:tr>
      <w:tr w:rsidR="00475CD4" w:rsidRPr="00475CD4" w14:paraId="799CF8A2" w14:textId="77777777" w:rsidTr="00870358">
        <w:trPr>
          <w:trHeight w:val="2681"/>
        </w:trPr>
        <w:tc>
          <w:tcPr>
            <w:tcW w:w="7555" w:type="dxa"/>
            <w:tcBorders>
              <w:right w:val="nil"/>
            </w:tcBorders>
          </w:tcPr>
          <w:p w14:paraId="48347EC1" w14:textId="77777777" w:rsidR="00475CD4" w:rsidRPr="00475CD4" w:rsidRDefault="00475CD4" w:rsidP="00870358">
            <w:pPr>
              <w:spacing w:before="120" w:after="120"/>
              <w:ind w:right="72"/>
              <w:rPr>
                <w:b/>
                <w:bCs/>
                <w:noProof/>
                <w:sz w:val="26"/>
                <w:szCs w:val="26"/>
              </w:rPr>
            </w:pPr>
            <w:r w:rsidRPr="00475CD4">
              <w:rPr>
                <w:b/>
                <w:bCs/>
                <w:noProof/>
                <w:sz w:val="26"/>
                <w:szCs w:val="26"/>
              </w:rPr>
              <w:t xml:space="preserve">18 de abril </w:t>
            </w:r>
          </w:p>
          <w:p w14:paraId="20EF8EA7" w14:textId="77777777" w:rsidR="00475CD4" w:rsidRPr="00475CD4" w:rsidRDefault="00475CD4" w:rsidP="00870358">
            <w:pPr>
              <w:spacing w:before="120" w:after="120"/>
              <w:ind w:right="72"/>
              <w:rPr>
                <w:noProof/>
              </w:rPr>
            </w:pPr>
            <w:r w:rsidRPr="00475CD4">
              <w:rPr>
                <w:noProof/>
              </w:rPr>
              <w:t>"Así Cristo nos invita a fiarnos de su gracia invisible y nos empuja a la generosidad basada en la caridad sobrenatural, identificándose con cada enfermo: 'Cada vez que lo hicisteis con uno de estos, mis hermanos más pequeños, conmigo lo hicisteis' (</w:t>
            </w:r>
            <w:r w:rsidRPr="00475CD4">
              <w:rPr>
                <w:i/>
                <w:iCs/>
                <w:noProof/>
              </w:rPr>
              <w:t>Mt </w:t>
            </w:r>
            <w:r w:rsidRPr="00475CD4">
              <w:rPr>
                <w:noProof/>
              </w:rPr>
              <w:t>25,40).” </w:t>
            </w:r>
          </w:p>
          <w:p w14:paraId="21405CA9" w14:textId="77777777" w:rsidR="00475CD4" w:rsidRPr="00475CD4" w:rsidRDefault="00475CD4" w:rsidP="00870358">
            <w:pPr>
              <w:rPr>
                <w:noProof/>
                <w:sz w:val="21"/>
                <w:szCs w:val="21"/>
              </w:rPr>
            </w:pPr>
            <w:r w:rsidRPr="00475CD4">
              <w:rPr>
                <w:noProof/>
                <w:sz w:val="21"/>
                <w:szCs w:val="21"/>
              </w:rPr>
              <w:t xml:space="preserve">Congregación para la Doctrina de la Fe  </w:t>
            </w:r>
          </w:p>
          <w:p w14:paraId="3D2F7784" w14:textId="77777777" w:rsidR="00475CD4" w:rsidRPr="00475CD4" w:rsidRDefault="00475CD4" w:rsidP="00870358">
            <w:pPr>
              <w:rPr>
                <w:noProof/>
                <w:sz w:val="21"/>
                <w:szCs w:val="21"/>
              </w:rPr>
            </w:pPr>
            <w:r w:rsidRPr="00475CD4">
              <w:rPr>
                <w:noProof/>
                <w:sz w:val="21"/>
                <w:szCs w:val="21"/>
              </w:rPr>
              <w:t>“</w:t>
            </w:r>
            <w:r w:rsidRPr="00204AA5">
              <w:rPr>
                <w:i/>
                <w:iCs/>
                <w:noProof/>
                <w:sz w:val="21"/>
                <w:szCs w:val="21"/>
              </w:rPr>
              <w:t>Samaritanus bonus</w:t>
            </w:r>
            <w:r w:rsidRPr="00475CD4">
              <w:rPr>
                <w:noProof/>
                <w:sz w:val="21"/>
                <w:szCs w:val="21"/>
              </w:rPr>
              <w:t xml:space="preserve"> sobre el cuidado de las personas en las fases críticas y terminales de la vida”. (© 2020, Libreria Editrice Vaticana. Se utiliza con permiso. Todos los derechos reservados.)</w:t>
            </w:r>
          </w:p>
        </w:tc>
        <w:tc>
          <w:tcPr>
            <w:tcW w:w="2571" w:type="dxa"/>
            <w:tcBorders>
              <w:left w:val="nil"/>
              <w:bottom w:val="single" w:sz="4" w:space="0" w:color="auto"/>
            </w:tcBorders>
          </w:tcPr>
          <w:p w14:paraId="6108DEAA" w14:textId="77777777" w:rsidR="00475CD4" w:rsidRPr="00475CD4" w:rsidRDefault="00475CD4" w:rsidP="00870358">
            <w:pPr>
              <w:ind w:right="-115"/>
              <w:jc w:val="center"/>
              <w:rPr>
                <w:noProof/>
                <w:sz w:val="21"/>
                <w:szCs w:val="21"/>
              </w:rPr>
            </w:pPr>
            <w:r w:rsidRPr="00475CD4">
              <w:rPr>
                <w:noProof/>
              </w:rPr>
              <w:drawing>
                <wp:anchor distT="0" distB="0" distL="114300" distR="114300" simplePos="0" relativeHeight="251666432" behindDoc="0" locked="0" layoutInCell="1" allowOverlap="1" wp14:anchorId="1D78A7B6" wp14:editId="38C6C2DD">
                  <wp:simplePos x="0" y="0"/>
                  <wp:positionH relativeFrom="column">
                    <wp:posOffset>412962</wp:posOffset>
                  </wp:positionH>
                  <wp:positionV relativeFrom="paragraph">
                    <wp:posOffset>287655</wp:posOffset>
                  </wp:positionV>
                  <wp:extent cx="675005" cy="8223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75005" cy="82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30630" w14:textId="77777777" w:rsidR="00475CD4" w:rsidRPr="00475CD4" w:rsidRDefault="00475CD4" w:rsidP="00870358">
            <w:pPr>
              <w:ind w:right="-115"/>
              <w:jc w:val="center"/>
              <w:rPr>
                <w:noProof/>
                <w:sz w:val="21"/>
                <w:szCs w:val="21"/>
              </w:rPr>
            </w:pPr>
          </w:p>
          <w:p w14:paraId="08211E88" w14:textId="2B4BE4DA" w:rsidR="00475CD4" w:rsidRPr="00475CD4" w:rsidRDefault="00CC15D8" w:rsidP="00870358">
            <w:pPr>
              <w:ind w:right="-115"/>
              <w:jc w:val="center"/>
              <w:rPr>
                <w:rFonts w:eastAsia="Calibri"/>
                <w:b/>
                <w:smallCaps/>
                <w:noProof/>
                <w:sz w:val="21"/>
                <w:szCs w:val="21"/>
              </w:rPr>
            </w:pPr>
            <w:hyperlink r:id="rId30" w:history="1">
              <w:r w:rsidR="00475CD4" w:rsidRPr="00475CD4">
                <w:rPr>
                  <w:rStyle w:val="Hyperlink"/>
                  <w:noProof/>
                  <w:sz w:val="21"/>
                  <w:szCs w:val="21"/>
                </w:rPr>
                <w:t xml:space="preserve">Lea en línea </w:t>
              </w:r>
            </w:hyperlink>
            <w:r w:rsidR="00475CD4" w:rsidRPr="00475CD4">
              <w:rPr>
                <w:noProof/>
                <w:color w:val="4472C4" w:themeColor="accent5"/>
                <w:sz w:val="21"/>
                <w:szCs w:val="21"/>
              </w:rPr>
              <w:t xml:space="preserve"> </w:t>
            </w:r>
          </w:p>
        </w:tc>
      </w:tr>
      <w:tr w:rsidR="00475CD4" w:rsidRPr="00475CD4" w14:paraId="374289B5" w14:textId="77777777" w:rsidTr="00D32B3E">
        <w:trPr>
          <w:trHeight w:val="2951"/>
        </w:trPr>
        <w:tc>
          <w:tcPr>
            <w:tcW w:w="7555" w:type="dxa"/>
            <w:tcBorders>
              <w:right w:val="nil"/>
            </w:tcBorders>
          </w:tcPr>
          <w:p w14:paraId="15FB45A8" w14:textId="77777777" w:rsidR="00475CD4" w:rsidRPr="00475CD4" w:rsidRDefault="00475CD4" w:rsidP="00870358">
            <w:pPr>
              <w:spacing w:before="120" w:after="120"/>
              <w:ind w:right="72"/>
              <w:rPr>
                <w:b/>
                <w:noProof/>
                <w:sz w:val="26"/>
                <w:szCs w:val="26"/>
                <w:vertAlign w:val="superscript"/>
              </w:rPr>
            </w:pPr>
            <w:r w:rsidRPr="00475CD4">
              <w:rPr>
                <w:b/>
                <w:bCs/>
                <w:noProof/>
                <w:sz w:val="26"/>
                <w:szCs w:val="26"/>
              </w:rPr>
              <w:t xml:space="preserve">25 de abril </w:t>
            </w:r>
          </w:p>
          <w:p w14:paraId="63ABF999" w14:textId="77777777" w:rsidR="00475CD4" w:rsidRPr="00475CD4" w:rsidRDefault="00475CD4" w:rsidP="00870358">
            <w:pPr>
              <w:rPr>
                <w:noProof/>
              </w:rPr>
            </w:pPr>
            <w:r w:rsidRPr="00475CD4">
              <w:rPr>
                <w:noProof/>
              </w:rPr>
              <w:t>“Las leyes vigentes en nuestro país no protegen la vida de los niños en el vientre materno. … Las personas de buena voluntad deben alzarse decididamente contra este mal intrínseco [del aborto], en especial cuando ocurre de forma masiva, implementado por la ley y financiado, en algunos casos, por el gobierno.” </w:t>
            </w:r>
          </w:p>
          <w:p w14:paraId="57934BEE" w14:textId="77777777" w:rsidR="00475CD4" w:rsidRPr="00475CD4" w:rsidRDefault="00475CD4" w:rsidP="00870358">
            <w:pPr>
              <w:rPr>
                <w:noProof/>
                <w:sz w:val="21"/>
                <w:szCs w:val="21"/>
              </w:rPr>
            </w:pPr>
          </w:p>
          <w:p w14:paraId="48D4D223" w14:textId="77777777" w:rsidR="00475CD4" w:rsidRPr="00475CD4" w:rsidRDefault="00475CD4" w:rsidP="00870358">
            <w:pPr>
              <w:rPr>
                <w:noProof/>
                <w:sz w:val="21"/>
                <w:szCs w:val="21"/>
              </w:rPr>
            </w:pPr>
            <w:r w:rsidRPr="00475CD4">
              <w:rPr>
                <w:noProof/>
                <w:sz w:val="21"/>
                <w:szCs w:val="21"/>
              </w:rPr>
              <w:t>Reverendísimo Joseph F. Naumann, presidente del Comité para las Actividades Pro-Vida de la USCCB, "Prioridades en las urnas"</w:t>
            </w:r>
          </w:p>
          <w:p w14:paraId="278E590A" w14:textId="77777777" w:rsidR="00475CD4" w:rsidRPr="00475CD4" w:rsidRDefault="00475CD4" w:rsidP="00870358">
            <w:pPr>
              <w:rPr>
                <w:noProof/>
                <w:sz w:val="21"/>
                <w:szCs w:val="21"/>
              </w:rPr>
            </w:pPr>
          </w:p>
        </w:tc>
        <w:tc>
          <w:tcPr>
            <w:tcW w:w="2571" w:type="dxa"/>
            <w:tcBorders>
              <w:left w:val="nil"/>
              <w:bottom w:val="single" w:sz="4" w:space="0" w:color="auto"/>
            </w:tcBorders>
          </w:tcPr>
          <w:p w14:paraId="1AFAA3AF" w14:textId="4490305C" w:rsidR="00475CD4" w:rsidRPr="00475CD4" w:rsidRDefault="00D32B3E" w:rsidP="00870358">
            <w:pPr>
              <w:ind w:right="-115"/>
              <w:jc w:val="center"/>
              <w:rPr>
                <w:noProof/>
                <w:sz w:val="21"/>
                <w:szCs w:val="21"/>
              </w:rPr>
            </w:pPr>
            <w:r w:rsidRPr="00475CD4">
              <w:rPr>
                <w:rStyle w:val="Heading2Char"/>
                <w:noProof/>
                <w:sz w:val="21"/>
                <w:szCs w:val="21"/>
              </w:rPr>
              <w:drawing>
                <wp:anchor distT="0" distB="0" distL="114300" distR="114300" simplePos="0" relativeHeight="251667456" behindDoc="1" locked="0" layoutInCell="1" allowOverlap="1" wp14:anchorId="3C2E78A5" wp14:editId="4B8C1F8C">
                  <wp:simplePos x="0" y="0"/>
                  <wp:positionH relativeFrom="column">
                    <wp:posOffset>110490</wp:posOffset>
                  </wp:positionH>
                  <wp:positionV relativeFrom="paragraph">
                    <wp:posOffset>88265</wp:posOffset>
                  </wp:positionV>
                  <wp:extent cx="979805" cy="1302385"/>
                  <wp:effectExtent l="12700" t="12700" r="10795" b="18415"/>
                  <wp:wrapTight wrapText="bothSides">
                    <wp:wrapPolygon edited="0">
                      <wp:start x="-280" y="-211"/>
                      <wp:lineTo x="-280" y="21695"/>
                      <wp:lineTo x="21558" y="21695"/>
                      <wp:lineTo x="21558" y="-211"/>
                      <wp:lineTo x="-280" y="-21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79805" cy="130238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1C663C41" w14:textId="778BAD9C" w:rsidR="00475CD4" w:rsidRPr="00475CD4" w:rsidRDefault="00475CD4" w:rsidP="00870358">
            <w:pPr>
              <w:ind w:right="-115"/>
              <w:jc w:val="center"/>
              <w:rPr>
                <w:noProof/>
                <w:sz w:val="21"/>
                <w:szCs w:val="21"/>
              </w:rPr>
            </w:pPr>
          </w:p>
          <w:p w14:paraId="19224EA0" w14:textId="77777777" w:rsidR="00475CD4" w:rsidRPr="00475CD4" w:rsidRDefault="00475CD4" w:rsidP="00870358">
            <w:pPr>
              <w:ind w:right="-115"/>
              <w:jc w:val="center"/>
              <w:rPr>
                <w:noProof/>
                <w:sz w:val="21"/>
                <w:szCs w:val="21"/>
              </w:rPr>
            </w:pPr>
          </w:p>
          <w:p w14:paraId="542F0EC4" w14:textId="77777777" w:rsidR="00475CD4" w:rsidRPr="00475CD4" w:rsidRDefault="00475CD4" w:rsidP="00870358">
            <w:pPr>
              <w:ind w:right="-115"/>
              <w:jc w:val="center"/>
              <w:rPr>
                <w:noProof/>
                <w:sz w:val="21"/>
                <w:szCs w:val="21"/>
              </w:rPr>
            </w:pPr>
          </w:p>
          <w:p w14:paraId="2C564959" w14:textId="77777777" w:rsidR="00475CD4" w:rsidRPr="00475CD4" w:rsidRDefault="00475CD4" w:rsidP="00870358">
            <w:pPr>
              <w:ind w:right="-115"/>
              <w:jc w:val="center"/>
              <w:rPr>
                <w:noProof/>
                <w:sz w:val="21"/>
                <w:szCs w:val="21"/>
              </w:rPr>
            </w:pPr>
          </w:p>
          <w:p w14:paraId="0548B480" w14:textId="77777777" w:rsidR="00475CD4" w:rsidRPr="00475CD4" w:rsidRDefault="00475CD4" w:rsidP="00870358">
            <w:pPr>
              <w:ind w:right="-115"/>
              <w:jc w:val="center"/>
              <w:rPr>
                <w:noProof/>
                <w:sz w:val="21"/>
                <w:szCs w:val="21"/>
              </w:rPr>
            </w:pPr>
          </w:p>
          <w:p w14:paraId="51414BD2" w14:textId="77777777" w:rsidR="00475CD4" w:rsidRPr="00475CD4" w:rsidRDefault="00475CD4" w:rsidP="00870358">
            <w:pPr>
              <w:ind w:right="-115"/>
              <w:jc w:val="center"/>
              <w:rPr>
                <w:noProof/>
                <w:sz w:val="21"/>
                <w:szCs w:val="21"/>
              </w:rPr>
            </w:pPr>
          </w:p>
          <w:p w14:paraId="51068F67" w14:textId="77777777" w:rsidR="00475CD4" w:rsidRPr="00475CD4" w:rsidRDefault="00475CD4" w:rsidP="00870358">
            <w:pPr>
              <w:ind w:right="-115"/>
              <w:jc w:val="center"/>
              <w:rPr>
                <w:noProof/>
                <w:sz w:val="21"/>
                <w:szCs w:val="21"/>
              </w:rPr>
            </w:pPr>
          </w:p>
          <w:p w14:paraId="03B853A3" w14:textId="77777777" w:rsidR="00475CD4" w:rsidRPr="00475CD4" w:rsidRDefault="00475CD4" w:rsidP="00870358">
            <w:pPr>
              <w:ind w:right="-115"/>
              <w:jc w:val="center"/>
              <w:rPr>
                <w:noProof/>
                <w:sz w:val="21"/>
                <w:szCs w:val="21"/>
              </w:rPr>
            </w:pPr>
          </w:p>
          <w:p w14:paraId="6B07A494" w14:textId="77777777" w:rsidR="00475CD4" w:rsidRPr="00475CD4" w:rsidRDefault="00475CD4" w:rsidP="00870358">
            <w:pPr>
              <w:rPr>
                <w:noProof/>
              </w:rPr>
            </w:pPr>
          </w:p>
          <w:p w14:paraId="1F41B828" w14:textId="0C9C71D2" w:rsidR="00475CD4" w:rsidRPr="00475CD4" w:rsidRDefault="00CC15D8" w:rsidP="00870358">
            <w:pPr>
              <w:rPr>
                <w:noProof/>
              </w:rPr>
            </w:pPr>
            <w:hyperlink r:id="rId32" w:history="1">
              <w:r w:rsidR="00475CD4" w:rsidRPr="00475CD4">
                <w:rPr>
                  <w:rStyle w:val="Hyperlink"/>
                  <w:noProof/>
                  <w:sz w:val="21"/>
                  <w:szCs w:val="21"/>
                </w:rPr>
                <w:t>Descargue</w:t>
              </w:r>
            </w:hyperlink>
            <w:r w:rsidR="00475CD4" w:rsidRPr="00475CD4">
              <w:rPr>
                <w:rStyle w:val="Hyperlink"/>
                <w:noProof/>
                <w:sz w:val="21"/>
                <w:szCs w:val="21"/>
                <w:u w:val="none"/>
              </w:rPr>
              <w:t xml:space="preserve">  </w:t>
            </w:r>
            <w:r w:rsidR="00475CD4" w:rsidRPr="00475CD4">
              <w:rPr>
                <w:noProof/>
                <w:color w:val="4472C4" w:themeColor="accent5"/>
                <w:sz w:val="21"/>
                <w:szCs w:val="21"/>
              </w:rPr>
              <w:t xml:space="preserve"> </w:t>
            </w:r>
            <w:hyperlink r:id="rId33" w:history="1">
              <w:r w:rsidR="00475CD4" w:rsidRPr="00475CD4">
                <w:rPr>
                  <w:rStyle w:val="Hyperlink"/>
                  <w:noProof/>
                  <w:sz w:val="21"/>
                  <w:szCs w:val="21"/>
                  <w:u w:val="none"/>
                </w:rPr>
                <w:t xml:space="preserve">|  </w:t>
              </w:r>
              <w:r w:rsidR="00475CD4" w:rsidRPr="00475CD4">
                <w:rPr>
                  <w:rStyle w:val="Hyperlink"/>
                  <w:noProof/>
                  <w:sz w:val="21"/>
                  <w:szCs w:val="21"/>
                </w:rPr>
                <w:t xml:space="preserve">Lea en línea      </w:t>
              </w:r>
            </w:hyperlink>
          </w:p>
        </w:tc>
      </w:tr>
    </w:tbl>
    <w:p w14:paraId="0EA9C0EB" w14:textId="77777777" w:rsidR="00475CD4" w:rsidRPr="00475CD4" w:rsidRDefault="00475CD4" w:rsidP="00475CD4">
      <w:pPr>
        <w:rPr>
          <w:rFonts w:eastAsia="Calibri"/>
          <w:b/>
          <w:smallCaps/>
          <w:noProof/>
          <w:sz w:val="32"/>
          <w:szCs w:val="32"/>
        </w:rPr>
        <w:sectPr w:rsidR="00475CD4" w:rsidRPr="00475CD4" w:rsidSect="00E568C4">
          <w:headerReference w:type="even" r:id="rId34"/>
          <w:headerReference w:type="default" r:id="rId35"/>
          <w:footerReference w:type="even" r:id="rId36"/>
          <w:footerReference w:type="default" r:id="rId37"/>
          <w:headerReference w:type="first" r:id="rId38"/>
          <w:footerReference w:type="first" r:id="rId3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15ABAE2" w14:textId="77777777" w:rsidR="00475CD4" w:rsidRPr="00475CD4" w:rsidRDefault="00475CD4" w:rsidP="00475CD4">
      <w:pPr>
        <w:rPr>
          <w:rFonts w:eastAsia="Calibri"/>
          <w:b/>
          <w:smallCaps/>
          <w:noProof/>
          <w:sz w:val="28"/>
          <w:szCs w:val="28"/>
        </w:rPr>
      </w:pPr>
      <w:r w:rsidRPr="00475CD4">
        <w:rPr>
          <w:rFonts w:eastAsia="Calibri"/>
          <w:b/>
          <w:smallCaps/>
          <w:noProof/>
          <w:sz w:val="28"/>
          <w:szCs w:val="28"/>
        </w:rPr>
        <w:lastRenderedPageBreak/>
        <w:t xml:space="preserve">Palabra de Vida – </w:t>
      </w:r>
      <w:r w:rsidRPr="00475CD4">
        <w:rPr>
          <w:b/>
          <w:smallCaps/>
          <w:noProof/>
          <w:sz w:val="28"/>
          <w:szCs w:val="28"/>
        </w:rPr>
        <w:t>Abril de 2021</w:t>
      </w:r>
      <w:r w:rsidRPr="00475CD4">
        <w:rPr>
          <w:rFonts w:eastAsia="Calibri"/>
          <w:b/>
          <w:smallCaps/>
          <w:noProof/>
          <w:sz w:val="28"/>
          <w:szCs w:val="28"/>
        </w:rPr>
        <w:t xml:space="preserve"> </w:t>
      </w:r>
    </w:p>
    <w:p w14:paraId="30C03CD4" w14:textId="77777777" w:rsidR="00475CD4" w:rsidRPr="00475CD4" w:rsidRDefault="00475CD4" w:rsidP="00475CD4">
      <w:pPr>
        <w:rPr>
          <w:noProof/>
          <w:color w:val="333333"/>
          <w:sz w:val="16"/>
          <w:szCs w:val="16"/>
          <w:shd w:val="clear" w:color="auto" w:fill="FFFFFF"/>
        </w:rPr>
      </w:pPr>
    </w:p>
    <w:p w14:paraId="59EA6ADA" w14:textId="77777777" w:rsidR="00475CD4" w:rsidRPr="00475CD4" w:rsidRDefault="00475CD4" w:rsidP="00475CD4">
      <w:pPr>
        <w:spacing w:after="120"/>
        <w:rPr>
          <w:rFonts w:eastAsia="Calibri"/>
          <w:b/>
          <w:noProof/>
          <w:sz w:val="32"/>
          <w:szCs w:val="32"/>
        </w:rPr>
      </w:pPr>
      <w:r w:rsidRPr="00475CD4">
        <w:rPr>
          <w:rFonts w:eastAsia="Calibri"/>
          <w:b/>
          <w:noProof/>
          <w:sz w:val="32"/>
          <w:szCs w:val="32"/>
        </w:rPr>
        <w:t>Arte del boletín</w:t>
      </w:r>
    </w:p>
    <w:p w14:paraId="1112253C" w14:textId="77777777" w:rsidR="00475CD4" w:rsidRPr="00475CD4" w:rsidRDefault="00475CD4" w:rsidP="00475CD4">
      <w:pPr>
        <w:rPr>
          <w:i/>
          <w:noProof/>
        </w:rPr>
      </w:pPr>
      <w:r w:rsidRPr="00475CD4">
        <w:rPr>
          <w:i/>
          <w:noProof/>
        </w:rPr>
        <w:t>Usted puede usar estas imágenes siempre y cuando no se modifiquen de ningún modo, excepto en el tamaño. ¡Gracias!</w:t>
      </w:r>
    </w:p>
    <w:p w14:paraId="002B21D4" w14:textId="77777777" w:rsidR="00475CD4" w:rsidRPr="00475CD4" w:rsidRDefault="00475CD4" w:rsidP="00475CD4">
      <w:pPr>
        <w:rPr>
          <w:i/>
          <w:noProof/>
        </w:rPr>
      </w:pPr>
    </w:p>
    <w:p w14:paraId="11BD69E1" w14:textId="77777777" w:rsidR="00475CD4" w:rsidRPr="00475CD4" w:rsidRDefault="00475CD4" w:rsidP="00501479">
      <w:pPr>
        <w:rPr>
          <w:rFonts w:eastAsia="Calibri"/>
          <w:b/>
          <w:noProof/>
          <w:sz w:val="28"/>
          <w:szCs w:val="28"/>
        </w:rPr>
      </w:pPr>
      <w:r w:rsidRPr="00475CD4">
        <w:rPr>
          <w:rFonts w:eastAsia="Calibri"/>
          <w:b/>
          <w:noProof/>
          <w:sz w:val="28"/>
          <w:szCs w:val="28"/>
        </w:rPr>
        <w:t>Domingo, 11 de abril de 2021</w:t>
      </w:r>
    </w:p>
    <w:p w14:paraId="2A93A87E" w14:textId="3064001B" w:rsidR="00475CD4" w:rsidRPr="00475CD4" w:rsidRDefault="001C38DA" w:rsidP="00475CD4">
      <w:pPr>
        <w:spacing w:after="120"/>
        <w:rPr>
          <w:rStyle w:val="Hyperlink"/>
          <w:rFonts w:eastAsia="Calibri"/>
          <w:b/>
          <w:noProof/>
          <w:color w:val="auto"/>
          <w:u w:val="none"/>
        </w:rPr>
      </w:pPr>
      <w:bookmarkStart w:id="6" w:name="_Hlk67497548"/>
      <w:r>
        <w:rPr>
          <w:rFonts w:eastAsia="Calibri"/>
          <w:noProof/>
        </w:rPr>
        <w:t xml:space="preserve">Para bajar las </w:t>
      </w:r>
      <w:r w:rsidR="00475CD4" w:rsidRPr="00475CD4">
        <w:rPr>
          <w:rFonts w:eastAsia="Calibri"/>
          <w:noProof/>
        </w:rPr>
        <w:t>imágenes</w:t>
      </w:r>
      <w:bookmarkEnd w:id="6"/>
      <w:r w:rsidR="00475CD4" w:rsidRPr="00475CD4">
        <w:rPr>
          <w:rFonts w:eastAsia="Calibri"/>
          <w:noProof/>
        </w:rPr>
        <w:t xml:space="preserve">: </w:t>
      </w:r>
      <w:hyperlink r:id="rId40" w:history="1">
        <w:r w:rsidR="00475CD4" w:rsidRPr="00475CD4">
          <w:rPr>
            <w:rStyle w:val="Hyperlink"/>
            <w:rFonts w:eastAsia="Calibri"/>
            <w:noProof/>
          </w:rPr>
          <w:t>https://www.usccb.org/resources/divine-mercy-images</w:t>
        </w:r>
      </w:hyperlink>
      <w:r w:rsidR="00475CD4" w:rsidRPr="00475CD4">
        <w:rPr>
          <w:rFonts w:eastAsia="Calibri"/>
          <w:noProof/>
        </w:rPr>
        <w:t xml:space="preserve"> </w:t>
      </w:r>
    </w:p>
    <w:p w14:paraId="7DB3C41D" w14:textId="77777777" w:rsidR="00475CD4" w:rsidRPr="00475CD4" w:rsidRDefault="00475CD4" w:rsidP="00475CD4">
      <w:pPr>
        <w:pStyle w:val="ListParagraph"/>
        <w:rPr>
          <w:noProof/>
        </w:rPr>
      </w:pPr>
      <w:r w:rsidRPr="00475CD4">
        <w:rPr>
          <w:noProof/>
        </w:rPr>
        <w:drawing>
          <wp:anchor distT="0" distB="0" distL="114300" distR="114300" simplePos="0" relativeHeight="251663360" behindDoc="0" locked="0" layoutInCell="1" allowOverlap="1" wp14:anchorId="205BC47D" wp14:editId="1263BB0F">
            <wp:simplePos x="0" y="0"/>
            <wp:positionH relativeFrom="column">
              <wp:posOffset>-635</wp:posOffset>
            </wp:positionH>
            <wp:positionV relativeFrom="paragraph">
              <wp:posOffset>59055</wp:posOffset>
            </wp:positionV>
            <wp:extent cx="1846580" cy="1846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4658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796DA" w14:textId="77777777" w:rsidR="00475CD4" w:rsidRPr="00475CD4" w:rsidRDefault="00475CD4" w:rsidP="00475CD4">
      <w:pPr>
        <w:rPr>
          <w:noProof/>
        </w:rPr>
      </w:pPr>
    </w:p>
    <w:p w14:paraId="2AE30F06" w14:textId="77777777" w:rsidR="00475CD4" w:rsidRPr="00475CD4" w:rsidRDefault="00475CD4" w:rsidP="00475CD4">
      <w:pPr>
        <w:rPr>
          <w:noProof/>
        </w:rPr>
      </w:pPr>
    </w:p>
    <w:p w14:paraId="63C42D53" w14:textId="77777777" w:rsidR="00475CD4" w:rsidRPr="00475CD4" w:rsidRDefault="00475CD4" w:rsidP="00475CD4">
      <w:pPr>
        <w:rPr>
          <w:rFonts w:eastAsia="Calibri"/>
          <w:b/>
          <w:noProof/>
          <w:sz w:val="28"/>
          <w:szCs w:val="28"/>
        </w:rPr>
      </w:pPr>
    </w:p>
    <w:p w14:paraId="780BA250" w14:textId="77777777" w:rsidR="00475CD4" w:rsidRPr="00475CD4" w:rsidRDefault="00475CD4" w:rsidP="00475CD4">
      <w:pPr>
        <w:rPr>
          <w:rFonts w:eastAsia="Calibri"/>
          <w:b/>
          <w:noProof/>
          <w:sz w:val="28"/>
          <w:szCs w:val="28"/>
        </w:rPr>
      </w:pPr>
    </w:p>
    <w:p w14:paraId="715EDD1B" w14:textId="77777777" w:rsidR="00475CD4" w:rsidRPr="00475CD4" w:rsidRDefault="00475CD4" w:rsidP="00475CD4">
      <w:pPr>
        <w:rPr>
          <w:rFonts w:eastAsia="Calibri"/>
          <w:b/>
          <w:noProof/>
          <w:sz w:val="28"/>
          <w:szCs w:val="28"/>
        </w:rPr>
      </w:pPr>
    </w:p>
    <w:p w14:paraId="5F55535C" w14:textId="77777777" w:rsidR="00475CD4" w:rsidRPr="00475CD4" w:rsidRDefault="00475CD4" w:rsidP="00475CD4">
      <w:pPr>
        <w:rPr>
          <w:rFonts w:eastAsia="Calibri"/>
          <w:b/>
          <w:noProof/>
          <w:sz w:val="28"/>
          <w:szCs w:val="28"/>
        </w:rPr>
      </w:pPr>
    </w:p>
    <w:p w14:paraId="676BE8AE" w14:textId="77777777" w:rsidR="00475CD4" w:rsidRPr="00475CD4" w:rsidRDefault="00475CD4" w:rsidP="00475CD4">
      <w:pPr>
        <w:rPr>
          <w:rFonts w:eastAsia="Calibri"/>
          <w:b/>
          <w:noProof/>
          <w:sz w:val="28"/>
          <w:szCs w:val="28"/>
        </w:rPr>
      </w:pPr>
    </w:p>
    <w:p w14:paraId="31CA4982" w14:textId="77777777" w:rsidR="00475CD4" w:rsidRPr="00475CD4" w:rsidRDefault="00475CD4" w:rsidP="00475CD4">
      <w:pPr>
        <w:rPr>
          <w:rFonts w:eastAsia="Calibri"/>
          <w:b/>
          <w:noProof/>
          <w:sz w:val="28"/>
          <w:szCs w:val="28"/>
        </w:rPr>
      </w:pPr>
    </w:p>
    <w:p w14:paraId="3872C217" w14:textId="77777777" w:rsidR="00475CD4" w:rsidRPr="00475CD4" w:rsidRDefault="00475CD4" w:rsidP="00475CD4">
      <w:pPr>
        <w:rPr>
          <w:rFonts w:eastAsia="Calibri"/>
          <w:b/>
          <w:noProof/>
          <w:sz w:val="28"/>
          <w:szCs w:val="28"/>
        </w:rPr>
      </w:pPr>
    </w:p>
    <w:p w14:paraId="258CB93C" w14:textId="77777777" w:rsidR="00475CD4" w:rsidRPr="00475CD4" w:rsidRDefault="00475CD4" w:rsidP="00475CD4">
      <w:pPr>
        <w:rPr>
          <w:rFonts w:eastAsia="Calibri"/>
          <w:b/>
          <w:noProof/>
          <w:sz w:val="28"/>
          <w:szCs w:val="28"/>
        </w:rPr>
      </w:pPr>
    </w:p>
    <w:p w14:paraId="22AAF436" w14:textId="77777777" w:rsidR="00475CD4" w:rsidRPr="00475CD4" w:rsidRDefault="00475CD4" w:rsidP="00475CD4">
      <w:pPr>
        <w:rPr>
          <w:rFonts w:eastAsia="Calibri"/>
          <w:b/>
          <w:noProof/>
          <w:sz w:val="28"/>
          <w:szCs w:val="28"/>
        </w:rPr>
      </w:pPr>
      <w:r w:rsidRPr="00475CD4">
        <w:rPr>
          <w:rFonts w:eastAsia="Calibri"/>
          <w:b/>
          <w:noProof/>
          <w:sz w:val="28"/>
          <w:szCs w:val="28"/>
        </w:rPr>
        <w:t>Domingo, 18 y 25 de abril de 2021</w:t>
      </w:r>
    </w:p>
    <w:p w14:paraId="0567F781" w14:textId="4ED8CAFD" w:rsidR="00475CD4" w:rsidRPr="00475CD4" w:rsidRDefault="001C38DA" w:rsidP="00475CD4">
      <w:pPr>
        <w:rPr>
          <w:rStyle w:val="Hyperlink"/>
          <w:noProof/>
        </w:rPr>
      </w:pPr>
      <w:r>
        <w:rPr>
          <w:rFonts w:eastAsia="Calibri"/>
          <w:noProof/>
        </w:rPr>
        <w:t xml:space="preserve">Para bajar las </w:t>
      </w:r>
      <w:r w:rsidRPr="00475CD4">
        <w:rPr>
          <w:rFonts w:eastAsia="Calibri"/>
          <w:noProof/>
        </w:rPr>
        <w:t>imágenes</w:t>
      </w:r>
      <w:r w:rsidR="00475CD4" w:rsidRPr="00475CD4">
        <w:rPr>
          <w:rFonts w:eastAsia="Calibri"/>
          <w:noProof/>
        </w:rPr>
        <w:t>:</w:t>
      </w:r>
      <w:hyperlink w:history="1"/>
      <w:r w:rsidR="00475CD4" w:rsidRPr="00475CD4">
        <w:rPr>
          <w:noProof/>
        </w:rPr>
        <w:t xml:space="preserve"> </w:t>
      </w:r>
      <w:hyperlink r:id="rId42" w:history="1">
        <w:r w:rsidR="00501479" w:rsidRPr="004638BC">
          <w:rPr>
            <w:rStyle w:val="Hyperlink"/>
            <w:noProof/>
          </w:rPr>
          <w:t>https://ww</w:t>
        </w:r>
        <w:r w:rsidR="00501479" w:rsidRPr="004638BC">
          <w:rPr>
            <w:rStyle w:val="Hyperlink"/>
            <w:noProof/>
          </w:rPr>
          <w:t>w</w:t>
        </w:r>
        <w:r w:rsidR="00501479" w:rsidRPr="004638BC">
          <w:rPr>
            <w:rStyle w:val="Hyperlink"/>
            <w:noProof/>
          </w:rPr>
          <w:t>.usccb.org/es/resources/respect-life-graphics-no-taxpayer-abortion</w:t>
        </w:r>
      </w:hyperlink>
      <w:r w:rsidR="00501479">
        <w:rPr>
          <w:noProof/>
        </w:rPr>
        <w:t xml:space="preserve"> </w:t>
      </w:r>
      <w:r w:rsidR="00475CD4" w:rsidRPr="00475CD4">
        <w:rPr>
          <w:noProof/>
        </w:rPr>
        <w:br/>
      </w:r>
    </w:p>
    <w:p w14:paraId="008EB0B0" w14:textId="6DF0296B" w:rsidR="00475CD4" w:rsidRPr="00475CD4" w:rsidRDefault="00501479" w:rsidP="00475CD4">
      <w:pPr>
        <w:rPr>
          <w:noProof/>
        </w:rPr>
      </w:pPr>
      <w:r w:rsidRPr="00475CD4">
        <w:rPr>
          <w:rFonts w:eastAsia="Calibri"/>
          <w:b/>
          <w:smallCaps/>
          <w:noProof/>
          <w:sz w:val="28"/>
          <w:szCs w:val="28"/>
        </w:rPr>
        <w:drawing>
          <wp:anchor distT="0" distB="0" distL="114300" distR="114300" simplePos="0" relativeHeight="251673600" behindDoc="0" locked="0" layoutInCell="1" allowOverlap="1" wp14:anchorId="06D38BEE" wp14:editId="5E1F7543">
            <wp:simplePos x="0" y="0"/>
            <wp:positionH relativeFrom="margin">
              <wp:posOffset>2116455</wp:posOffset>
            </wp:positionH>
            <wp:positionV relativeFrom="paragraph">
              <wp:posOffset>44620</wp:posOffset>
            </wp:positionV>
            <wp:extent cx="1910080" cy="19100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Pr="00475CD4">
        <w:rPr>
          <w:rFonts w:eastAsia="Calibri"/>
          <w:b/>
          <w:smallCaps/>
          <w:noProof/>
          <w:sz w:val="28"/>
          <w:szCs w:val="28"/>
        </w:rPr>
        <w:drawing>
          <wp:anchor distT="0" distB="0" distL="114300" distR="114300" simplePos="0" relativeHeight="251661312" behindDoc="0" locked="0" layoutInCell="1" allowOverlap="1" wp14:anchorId="67C93A8C" wp14:editId="360AE277">
            <wp:simplePos x="0" y="0"/>
            <wp:positionH relativeFrom="margin">
              <wp:posOffset>5715</wp:posOffset>
            </wp:positionH>
            <wp:positionV relativeFrom="paragraph">
              <wp:posOffset>47864</wp:posOffset>
            </wp:positionV>
            <wp:extent cx="1910080" cy="1910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p>
    <w:p w14:paraId="7D1CF27A" w14:textId="77777777" w:rsidR="00475CD4" w:rsidRPr="00475CD4" w:rsidRDefault="00475CD4" w:rsidP="00475CD4">
      <w:pPr>
        <w:rPr>
          <w:noProof/>
        </w:rPr>
      </w:pPr>
    </w:p>
    <w:p w14:paraId="5A8F2868" w14:textId="77777777" w:rsidR="00475CD4" w:rsidRPr="00475CD4" w:rsidRDefault="00475CD4" w:rsidP="00475CD4">
      <w:pPr>
        <w:rPr>
          <w:noProof/>
        </w:rPr>
      </w:pPr>
    </w:p>
    <w:p w14:paraId="410E0D5A" w14:textId="77777777" w:rsidR="00475CD4" w:rsidRPr="00475CD4" w:rsidRDefault="00475CD4" w:rsidP="00475CD4">
      <w:pPr>
        <w:rPr>
          <w:noProof/>
        </w:rPr>
      </w:pPr>
    </w:p>
    <w:p w14:paraId="5322FAEE" w14:textId="77777777" w:rsidR="00475CD4" w:rsidRPr="00475CD4" w:rsidRDefault="00475CD4" w:rsidP="00475CD4">
      <w:pPr>
        <w:rPr>
          <w:noProof/>
        </w:rPr>
      </w:pPr>
    </w:p>
    <w:p w14:paraId="00015003" w14:textId="77777777" w:rsidR="00475CD4" w:rsidRPr="00475CD4" w:rsidRDefault="00475CD4" w:rsidP="00475CD4">
      <w:pPr>
        <w:rPr>
          <w:noProof/>
        </w:rPr>
      </w:pPr>
    </w:p>
    <w:p w14:paraId="4D672482" w14:textId="77777777" w:rsidR="00475CD4" w:rsidRPr="00475CD4" w:rsidRDefault="00475CD4" w:rsidP="00475CD4">
      <w:pPr>
        <w:rPr>
          <w:noProof/>
        </w:rPr>
      </w:pPr>
    </w:p>
    <w:p w14:paraId="08F06985" w14:textId="77777777" w:rsidR="00475CD4" w:rsidRPr="00475CD4" w:rsidRDefault="00475CD4" w:rsidP="00475CD4">
      <w:pPr>
        <w:rPr>
          <w:noProof/>
        </w:rPr>
      </w:pPr>
    </w:p>
    <w:p w14:paraId="0A0CCFF0" w14:textId="77777777" w:rsidR="00475CD4" w:rsidRPr="00475CD4" w:rsidRDefault="00475CD4" w:rsidP="00475CD4">
      <w:pPr>
        <w:rPr>
          <w:noProof/>
        </w:rPr>
      </w:pPr>
    </w:p>
    <w:p w14:paraId="2891DBA4" w14:textId="77777777" w:rsidR="00475CD4" w:rsidRPr="00475CD4" w:rsidRDefault="00475CD4" w:rsidP="00475CD4">
      <w:pPr>
        <w:rPr>
          <w:noProof/>
        </w:rPr>
      </w:pPr>
    </w:p>
    <w:p w14:paraId="7EA3F7EB" w14:textId="77777777" w:rsidR="00475CD4" w:rsidRPr="00475CD4" w:rsidRDefault="00475CD4" w:rsidP="00475CD4">
      <w:pPr>
        <w:rPr>
          <w:rFonts w:eastAsia="Calibri"/>
          <w:noProof/>
        </w:rPr>
      </w:pPr>
    </w:p>
    <w:p w14:paraId="736AEE4D" w14:textId="011D7843" w:rsidR="00475CD4" w:rsidRPr="00475CD4" w:rsidRDefault="00A163F2" w:rsidP="00475CD4">
      <w:pPr>
        <w:rPr>
          <w:rStyle w:val="Hyperlink"/>
          <w:noProof/>
        </w:rPr>
      </w:pPr>
      <w:r w:rsidRPr="00475CD4">
        <w:rPr>
          <w:rFonts w:eastAsia="Calibri"/>
          <w:b/>
          <w:smallCaps/>
          <w:noProof/>
          <w:sz w:val="28"/>
          <w:szCs w:val="28"/>
        </w:rPr>
        <w:drawing>
          <wp:anchor distT="0" distB="0" distL="114300" distR="114300" simplePos="0" relativeHeight="251674624" behindDoc="0" locked="0" layoutInCell="1" allowOverlap="1" wp14:anchorId="2EDCDFB7" wp14:editId="7B40CFB8">
            <wp:simplePos x="0" y="0"/>
            <wp:positionH relativeFrom="margin">
              <wp:posOffset>2116455</wp:posOffset>
            </wp:positionH>
            <wp:positionV relativeFrom="paragraph">
              <wp:posOffset>67310</wp:posOffset>
            </wp:positionV>
            <wp:extent cx="1910080" cy="19100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00475CD4" w:rsidRPr="00475CD4">
        <w:rPr>
          <w:rFonts w:eastAsia="Calibri"/>
          <w:b/>
          <w:smallCaps/>
          <w:noProof/>
          <w:sz w:val="28"/>
          <w:szCs w:val="28"/>
        </w:rPr>
        <w:drawing>
          <wp:anchor distT="0" distB="0" distL="114300" distR="114300" simplePos="0" relativeHeight="251664384" behindDoc="0" locked="0" layoutInCell="1" allowOverlap="1" wp14:anchorId="52DC031B" wp14:editId="629B4F5F">
            <wp:simplePos x="0" y="0"/>
            <wp:positionH relativeFrom="margin">
              <wp:posOffset>5715</wp:posOffset>
            </wp:positionH>
            <wp:positionV relativeFrom="paragraph">
              <wp:posOffset>76835</wp:posOffset>
            </wp:positionV>
            <wp:extent cx="1910080" cy="19100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p>
    <w:p w14:paraId="6844EA98" w14:textId="77777777" w:rsidR="00475CD4" w:rsidRPr="00475CD4" w:rsidRDefault="00475CD4" w:rsidP="00475CD4">
      <w:pPr>
        <w:rPr>
          <w:noProof/>
        </w:rPr>
      </w:pPr>
    </w:p>
    <w:sectPr w:rsidR="00475CD4" w:rsidRPr="00475CD4" w:rsidSect="00E568C4">
      <w:headerReference w:type="even" r:id="rId47"/>
      <w:headerReference w:type="default" r:id="rId48"/>
      <w:footerReference w:type="even" r:id="rId49"/>
      <w:footerReference w:type="default" r:id="rId50"/>
      <w:headerReference w:type="first" r:id="rId51"/>
      <w:footerReference w:type="first" r:id="rId5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57EF7" w14:textId="77777777" w:rsidR="00CC15D8" w:rsidRPr="00475CD4" w:rsidRDefault="00CC15D8">
      <w:pPr>
        <w:rPr>
          <w:noProof/>
        </w:rPr>
      </w:pPr>
      <w:r w:rsidRPr="00475CD4">
        <w:rPr>
          <w:noProof/>
        </w:rPr>
        <w:separator/>
      </w:r>
    </w:p>
  </w:endnote>
  <w:endnote w:type="continuationSeparator" w:id="0">
    <w:p w14:paraId="2C30ACBF" w14:textId="77777777" w:rsidR="00CC15D8" w:rsidRPr="00475CD4" w:rsidRDefault="00CC15D8">
      <w:pPr>
        <w:rPr>
          <w:noProof/>
        </w:rPr>
      </w:pPr>
      <w:r w:rsidRPr="00475CD4">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B3108" w14:textId="77777777" w:rsidR="00475CD4" w:rsidRDefault="00475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A28FA" w14:textId="77777777" w:rsidR="00475CD4" w:rsidRPr="00475CD4" w:rsidRDefault="00475CD4" w:rsidP="00E568C4">
    <w:pPr>
      <w:spacing w:line="300" w:lineRule="auto"/>
      <w:contextualSpacing/>
      <w:jc w:val="center"/>
      <w:rPr>
        <w:b/>
        <w:noProof/>
        <w:sz w:val="20"/>
        <w:szCs w:val="20"/>
      </w:rPr>
    </w:pPr>
    <w:r w:rsidRPr="00475CD4">
      <w:rPr>
        <w:b/>
        <w:noProof/>
        <w:sz w:val="20"/>
        <w:szCs w:val="20"/>
      </w:rPr>
      <w:t xml:space="preserve">¡Mire, baje y solicite los materiales del Programa Respetemos la Vida 2020-2021! </w:t>
    </w:r>
    <w:hyperlink r:id="rId1" w:history="1">
      <w:r w:rsidRPr="00475CD4">
        <w:rPr>
          <w:rStyle w:val="Hyperlink"/>
          <w:b/>
          <w:noProof/>
          <w:sz w:val="20"/>
          <w:szCs w:val="20"/>
        </w:rPr>
        <w:t>www.respectlife.org</w:t>
      </w:r>
    </w:hyperlink>
    <w:r w:rsidRPr="00475CD4">
      <w:rPr>
        <w:b/>
        <w:noProof/>
        <w:sz w:val="20"/>
        <w:szCs w:val="20"/>
      </w:rPr>
      <w:t xml:space="preserve"> </w:t>
    </w:r>
  </w:p>
  <w:p w14:paraId="7DE2D85B" w14:textId="77777777" w:rsidR="00475CD4" w:rsidRPr="00475CD4" w:rsidRDefault="00475CD4" w:rsidP="006A5EA3">
    <w:pPr>
      <w:spacing w:line="300" w:lineRule="auto"/>
      <w:ind w:left="720"/>
      <w:jc w:val="center"/>
      <w:rPr>
        <w:noProof/>
        <w:sz w:val="16"/>
        <w:szCs w:val="16"/>
      </w:rPr>
    </w:pPr>
    <w:r w:rsidRPr="00475CD4">
      <w:rPr>
        <w:noProof/>
        <w:sz w:val="16"/>
        <w:szCs w:val="16"/>
      </w:rPr>
      <w:t>Copyright © 2021, United States Conference of Catholic Bishops, Washington, DC. Todos 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CBCFB" w14:textId="77777777" w:rsidR="00475CD4" w:rsidRDefault="00475C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3C61" w14:textId="77777777" w:rsidR="00475CD4" w:rsidRDefault="00475C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298CD5A6" w:rsidR="00E568C4" w:rsidRPr="00475CD4" w:rsidRDefault="003D7AA0" w:rsidP="00E568C4">
    <w:pPr>
      <w:spacing w:line="300" w:lineRule="auto"/>
      <w:contextualSpacing/>
      <w:jc w:val="center"/>
      <w:rPr>
        <w:b/>
        <w:noProof/>
        <w:sz w:val="20"/>
        <w:szCs w:val="20"/>
      </w:rPr>
    </w:pPr>
    <w:r w:rsidRPr="00475CD4">
      <w:rPr>
        <w:b/>
        <w:noProof/>
        <w:sz w:val="20"/>
        <w:szCs w:val="20"/>
      </w:rPr>
      <w:t>¡Mire, baje y solicite los materiales del Programa Respetemos la Vida 20</w:t>
    </w:r>
    <w:r w:rsidR="003E77DA" w:rsidRPr="00475CD4">
      <w:rPr>
        <w:b/>
        <w:noProof/>
        <w:sz w:val="20"/>
        <w:szCs w:val="20"/>
      </w:rPr>
      <w:t>20</w:t>
    </w:r>
    <w:r w:rsidRPr="00475CD4">
      <w:rPr>
        <w:b/>
        <w:noProof/>
        <w:sz w:val="20"/>
        <w:szCs w:val="20"/>
      </w:rPr>
      <w:t>-</w:t>
    </w:r>
    <w:r w:rsidR="009649DA" w:rsidRPr="00475CD4">
      <w:rPr>
        <w:b/>
        <w:noProof/>
        <w:sz w:val="20"/>
        <w:szCs w:val="20"/>
      </w:rPr>
      <w:t>20</w:t>
    </w:r>
    <w:r w:rsidR="007D7CFD" w:rsidRPr="00475CD4">
      <w:rPr>
        <w:b/>
        <w:noProof/>
        <w:sz w:val="20"/>
        <w:szCs w:val="20"/>
      </w:rPr>
      <w:t>2</w:t>
    </w:r>
    <w:r w:rsidR="003E77DA" w:rsidRPr="00475CD4">
      <w:rPr>
        <w:b/>
        <w:noProof/>
        <w:sz w:val="20"/>
        <w:szCs w:val="20"/>
      </w:rPr>
      <w:t>1</w:t>
    </w:r>
    <w:r w:rsidRPr="00475CD4">
      <w:rPr>
        <w:b/>
        <w:noProof/>
        <w:sz w:val="20"/>
        <w:szCs w:val="20"/>
      </w:rPr>
      <w:t>!</w:t>
    </w:r>
    <w:r w:rsidR="007D7CFD" w:rsidRPr="00475CD4">
      <w:rPr>
        <w:b/>
        <w:noProof/>
        <w:sz w:val="20"/>
        <w:szCs w:val="20"/>
      </w:rPr>
      <w:t xml:space="preserve"> </w:t>
    </w:r>
    <w:hyperlink r:id="rId1" w:history="1">
      <w:r w:rsidR="007D7CFD" w:rsidRPr="00475CD4">
        <w:rPr>
          <w:rStyle w:val="Hyperlink"/>
          <w:b/>
          <w:noProof/>
          <w:sz w:val="20"/>
          <w:szCs w:val="20"/>
        </w:rPr>
        <w:t>www.respectlife.org</w:t>
      </w:r>
    </w:hyperlink>
    <w:r w:rsidRPr="00475CD4">
      <w:rPr>
        <w:b/>
        <w:noProof/>
        <w:sz w:val="20"/>
        <w:szCs w:val="20"/>
      </w:rPr>
      <w:t xml:space="preserve"> </w:t>
    </w:r>
  </w:p>
  <w:p w14:paraId="496DA3BE" w14:textId="5563ECB7" w:rsidR="00E568C4" w:rsidRPr="00475CD4" w:rsidRDefault="003D7AA0" w:rsidP="006A5EA3">
    <w:pPr>
      <w:spacing w:line="300" w:lineRule="auto"/>
      <w:ind w:left="720"/>
      <w:jc w:val="center"/>
      <w:rPr>
        <w:noProof/>
        <w:sz w:val="16"/>
        <w:szCs w:val="16"/>
      </w:rPr>
    </w:pPr>
    <w:r w:rsidRPr="00475CD4">
      <w:rPr>
        <w:noProof/>
        <w:sz w:val="16"/>
        <w:szCs w:val="16"/>
      </w:rPr>
      <w:t>Copyright © 20</w:t>
    </w:r>
    <w:r w:rsidR="007D7CFD" w:rsidRPr="00475CD4">
      <w:rPr>
        <w:noProof/>
        <w:sz w:val="16"/>
        <w:szCs w:val="16"/>
      </w:rPr>
      <w:t>2</w:t>
    </w:r>
    <w:r w:rsidR="003E77DA" w:rsidRPr="00475CD4">
      <w:rPr>
        <w:noProof/>
        <w:sz w:val="16"/>
        <w:szCs w:val="16"/>
      </w:rPr>
      <w:t>1</w:t>
    </w:r>
    <w:r w:rsidRPr="00475CD4">
      <w:rPr>
        <w:noProof/>
        <w:sz w:val="16"/>
        <w:szCs w:val="16"/>
      </w:rPr>
      <w:t>, United States Conference of Catholic Bishops, Washington, DC. Todos los derechos reservados.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74BE" w14:textId="77777777" w:rsidR="00475CD4" w:rsidRDefault="00475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882B3" w14:textId="77777777" w:rsidR="00CC15D8" w:rsidRPr="00475CD4" w:rsidRDefault="00CC15D8">
      <w:pPr>
        <w:rPr>
          <w:noProof/>
        </w:rPr>
      </w:pPr>
      <w:r w:rsidRPr="00475CD4">
        <w:rPr>
          <w:noProof/>
        </w:rPr>
        <w:separator/>
      </w:r>
    </w:p>
  </w:footnote>
  <w:footnote w:type="continuationSeparator" w:id="0">
    <w:p w14:paraId="5AF91975" w14:textId="77777777" w:rsidR="00CC15D8" w:rsidRPr="00475CD4" w:rsidRDefault="00CC15D8">
      <w:pPr>
        <w:rPr>
          <w:noProof/>
        </w:rPr>
      </w:pPr>
      <w:r w:rsidRPr="00475CD4">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22A4A" w14:textId="77777777" w:rsidR="00475CD4" w:rsidRDefault="00475C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FEACB" w14:textId="77777777" w:rsidR="00475CD4" w:rsidRDefault="00475C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2C727" w14:textId="77777777" w:rsidR="00475CD4" w:rsidRDefault="00475C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BFEF5" w14:textId="77777777" w:rsidR="00475CD4" w:rsidRDefault="00475C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7B944" w14:textId="77777777" w:rsidR="00475CD4" w:rsidRDefault="00475C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F0105" w14:textId="77777777" w:rsidR="00475CD4" w:rsidRDefault="00475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3"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5"/>
  </w:num>
  <w:num w:numId="3">
    <w:abstractNumId w:val="12"/>
  </w:num>
  <w:num w:numId="4">
    <w:abstractNumId w:val="4"/>
  </w:num>
  <w:num w:numId="5">
    <w:abstractNumId w:val="11"/>
  </w:num>
  <w:num w:numId="6">
    <w:abstractNumId w:val="0"/>
  </w:num>
  <w:num w:numId="7">
    <w:abstractNumId w:val="6"/>
  </w:num>
  <w:num w:numId="8">
    <w:abstractNumId w:val="1"/>
  </w:num>
  <w:num w:numId="9">
    <w:abstractNumId w:val="13"/>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4DA0"/>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3E79"/>
    <w:rsid w:val="00085F18"/>
    <w:rsid w:val="00086615"/>
    <w:rsid w:val="00086773"/>
    <w:rsid w:val="00086A01"/>
    <w:rsid w:val="00091AC2"/>
    <w:rsid w:val="00093245"/>
    <w:rsid w:val="00095A2A"/>
    <w:rsid w:val="00096DE5"/>
    <w:rsid w:val="000A0B72"/>
    <w:rsid w:val="000A26F9"/>
    <w:rsid w:val="000A4EFC"/>
    <w:rsid w:val="000A5805"/>
    <w:rsid w:val="000B2FFE"/>
    <w:rsid w:val="000B47E3"/>
    <w:rsid w:val="000B523F"/>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103D61"/>
    <w:rsid w:val="001041F8"/>
    <w:rsid w:val="00105C3A"/>
    <w:rsid w:val="00106B46"/>
    <w:rsid w:val="00107E93"/>
    <w:rsid w:val="00112A7A"/>
    <w:rsid w:val="00113514"/>
    <w:rsid w:val="00120B6F"/>
    <w:rsid w:val="00120D07"/>
    <w:rsid w:val="0012193D"/>
    <w:rsid w:val="0012483C"/>
    <w:rsid w:val="00124883"/>
    <w:rsid w:val="00125B2C"/>
    <w:rsid w:val="001276E5"/>
    <w:rsid w:val="00133071"/>
    <w:rsid w:val="0013392E"/>
    <w:rsid w:val="00137C21"/>
    <w:rsid w:val="00137CAB"/>
    <w:rsid w:val="0014037E"/>
    <w:rsid w:val="00141051"/>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775D"/>
    <w:rsid w:val="001A1967"/>
    <w:rsid w:val="001B25FF"/>
    <w:rsid w:val="001B40FD"/>
    <w:rsid w:val="001B51CC"/>
    <w:rsid w:val="001B62B8"/>
    <w:rsid w:val="001C19E1"/>
    <w:rsid w:val="001C1A0C"/>
    <w:rsid w:val="001C2DBC"/>
    <w:rsid w:val="001C38DA"/>
    <w:rsid w:val="001C4499"/>
    <w:rsid w:val="001C616B"/>
    <w:rsid w:val="001C7C98"/>
    <w:rsid w:val="001D0422"/>
    <w:rsid w:val="001D1329"/>
    <w:rsid w:val="001D28FD"/>
    <w:rsid w:val="001D3EAA"/>
    <w:rsid w:val="001D3EEA"/>
    <w:rsid w:val="001D78C3"/>
    <w:rsid w:val="001E06C1"/>
    <w:rsid w:val="001E0DA6"/>
    <w:rsid w:val="001E0DD1"/>
    <w:rsid w:val="001E1B01"/>
    <w:rsid w:val="001E5A8A"/>
    <w:rsid w:val="001E6BAC"/>
    <w:rsid w:val="001F0607"/>
    <w:rsid w:val="001F1481"/>
    <w:rsid w:val="001F1AA7"/>
    <w:rsid w:val="001F422A"/>
    <w:rsid w:val="001F4C0C"/>
    <w:rsid w:val="001F5BFD"/>
    <w:rsid w:val="001F6135"/>
    <w:rsid w:val="001F7A5A"/>
    <w:rsid w:val="002012D7"/>
    <w:rsid w:val="00202493"/>
    <w:rsid w:val="00202B74"/>
    <w:rsid w:val="00202EE3"/>
    <w:rsid w:val="00204AA5"/>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D20"/>
    <w:rsid w:val="002D6731"/>
    <w:rsid w:val="002D6E5A"/>
    <w:rsid w:val="002D7E35"/>
    <w:rsid w:val="002E3BFB"/>
    <w:rsid w:val="002E4297"/>
    <w:rsid w:val="002E52B0"/>
    <w:rsid w:val="002F2B96"/>
    <w:rsid w:val="002F32DE"/>
    <w:rsid w:val="002F3515"/>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1834"/>
    <w:rsid w:val="00372991"/>
    <w:rsid w:val="00376F28"/>
    <w:rsid w:val="00380825"/>
    <w:rsid w:val="00380972"/>
    <w:rsid w:val="00380CE2"/>
    <w:rsid w:val="0038504F"/>
    <w:rsid w:val="003851EF"/>
    <w:rsid w:val="003879BF"/>
    <w:rsid w:val="00392361"/>
    <w:rsid w:val="00393D1D"/>
    <w:rsid w:val="00395EF0"/>
    <w:rsid w:val="00396DE8"/>
    <w:rsid w:val="003A1F0F"/>
    <w:rsid w:val="003B2CAD"/>
    <w:rsid w:val="003C25FE"/>
    <w:rsid w:val="003C2614"/>
    <w:rsid w:val="003C54BF"/>
    <w:rsid w:val="003C599E"/>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20C48"/>
    <w:rsid w:val="0042360C"/>
    <w:rsid w:val="0042387F"/>
    <w:rsid w:val="004238DA"/>
    <w:rsid w:val="004253E4"/>
    <w:rsid w:val="004261BC"/>
    <w:rsid w:val="00430384"/>
    <w:rsid w:val="004336F7"/>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5CD4"/>
    <w:rsid w:val="00476980"/>
    <w:rsid w:val="00477230"/>
    <w:rsid w:val="00482593"/>
    <w:rsid w:val="00482F0D"/>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659E"/>
    <w:rsid w:val="004C668C"/>
    <w:rsid w:val="004C6932"/>
    <w:rsid w:val="004D047E"/>
    <w:rsid w:val="004D05A6"/>
    <w:rsid w:val="004D1B78"/>
    <w:rsid w:val="004D450D"/>
    <w:rsid w:val="004D5C83"/>
    <w:rsid w:val="004D64A1"/>
    <w:rsid w:val="004D6956"/>
    <w:rsid w:val="004D70C1"/>
    <w:rsid w:val="004E02DD"/>
    <w:rsid w:val="004E2BCB"/>
    <w:rsid w:val="004E2D4A"/>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1479"/>
    <w:rsid w:val="005059B3"/>
    <w:rsid w:val="00505CF2"/>
    <w:rsid w:val="00507405"/>
    <w:rsid w:val="00514B32"/>
    <w:rsid w:val="0051681D"/>
    <w:rsid w:val="00520781"/>
    <w:rsid w:val="00523F89"/>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713D"/>
    <w:rsid w:val="005D7DA7"/>
    <w:rsid w:val="005E0AF1"/>
    <w:rsid w:val="005E29A9"/>
    <w:rsid w:val="005E2B56"/>
    <w:rsid w:val="005F6522"/>
    <w:rsid w:val="005F783E"/>
    <w:rsid w:val="00600BC7"/>
    <w:rsid w:val="00600F35"/>
    <w:rsid w:val="00601DB6"/>
    <w:rsid w:val="00603BF8"/>
    <w:rsid w:val="006063E1"/>
    <w:rsid w:val="00610896"/>
    <w:rsid w:val="0061308C"/>
    <w:rsid w:val="0061431E"/>
    <w:rsid w:val="006156DB"/>
    <w:rsid w:val="0061583D"/>
    <w:rsid w:val="00624651"/>
    <w:rsid w:val="00624D4B"/>
    <w:rsid w:val="0062791E"/>
    <w:rsid w:val="0063077A"/>
    <w:rsid w:val="00630908"/>
    <w:rsid w:val="006434D7"/>
    <w:rsid w:val="00644AAF"/>
    <w:rsid w:val="0064590B"/>
    <w:rsid w:val="00646E71"/>
    <w:rsid w:val="00647838"/>
    <w:rsid w:val="00650A93"/>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3188"/>
    <w:rsid w:val="006C3277"/>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314"/>
    <w:rsid w:val="007142D6"/>
    <w:rsid w:val="0071623E"/>
    <w:rsid w:val="007176AE"/>
    <w:rsid w:val="007206F1"/>
    <w:rsid w:val="00720B7C"/>
    <w:rsid w:val="00721592"/>
    <w:rsid w:val="00723118"/>
    <w:rsid w:val="00723C45"/>
    <w:rsid w:val="007243E4"/>
    <w:rsid w:val="0072672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2E41"/>
    <w:rsid w:val="0077689C"/>
    <w:rsid w:val="007806CD"/>
    <w:rsid w:val="007854C2"/>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CFD"/>
    <w:rsid w:val="007E787E"/>
    <w:rsid w:val="007F3CD4"/>
    <w:rsid w:val="007F62C2"/>
    <w:rsid w:val="007F6917"/>
    <w:rsid w:val="00805241"/>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4BC4"/>
    <w:rsid w:val="0087320F"/>
    <w:rsid w:val="0087340D"/>
    <w:rsid w:val="00875D3C"/>
    <w:rsid w:val="00877068"/>
    <w:rsid w:val="008771EC"/>
    <w:rsid w:val="0088006C"/>
    <w:rsid w:val="00882931"/>
    <w:rsid w:val="00887A50"/>
    <w:rsid w:val="008907FE"/>
    <w:rsid w:val="008926DC"/>
    <w:rsid w:val="00893BDE"/>
    <w:rsid w:val="00896CD8"/>
    <w:rsid w:val="008A0090"/>
    <w:rsid w:val="008A479A"/>
    <w:rsid w:val="008B013E"/>
    <w:rsid w:val="008B034B"/>
    <w:rsid w:val="008B12C3"/>
    <w:rsid w:val="008B2507"/>
    <w:rsid w:val="008B3A9C"/>
    <w:rsid w:val="008C3F71"/>
    <w:rsid w:val="008C77D8"/>
    <w:rsid w:val="008D1F1B"/>
    <w:rsid w:val="008D5C8C"/>
    <w:rsid w:val="008D6472"/>
    <w:rsid w:val="008D6C0D"/>
    <w:rsid w:val="008E1F53"/>
    <w:rsid w:val="008E2374"/>
    <w:rsid w:val="008E4F95"/>
    <w:rsid w:val="008E51D7"/>
    <w:rsid w:val="008E5E87"/>
    <w:rsid w:val="008E5F87"/>
    <w:rsid w:val="008F03CB"/>
    <w:rsid w:val="008F335E"/>
    <w:rsid w:val="008F5089"/>
    <w:rsid w:val="00902136"/>
    <w:rsid w:val="009027E5"/>
    <w:rsid w:val="00904AD5"/>
    <w:rsid w:val="00905287"/>
    <w:rsid w:val="0091573A"/>
    <w:rsid w:val="00917387"/>
    <w:rsid w:val="00920007"/>
    <w:rsid w:val="009203B3"/>
    <w:rsid w:val="00920DDF"/>
    <w:rsid w:val="00921562"/>
    <w:rsid w:val="009236F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20B7"/>
    <w:rsid w:val="00985177"/>
    <w:rsid w:val="00985640"/>
    <w:rsid w:val="00986161"/>
    <w:rsid w:val="00987D24"/>
    <w:rsid w:val="00991C07"/>
    <w:rsid w:val="00992531"/>
    <w:rsid w:val="00994177"/>
    <w:rsid w:val="0099564C"/>
    <w:rsid w:val="0099602A"/>
    <w:rsid w:val="00996249"/>
    <w:rsid w:val="009974EC"/>
    <w:rsid w:val="009A0EE0"/>
    <w:rsid w:val="009A24A4"/>
    <w:rsid w:val="009A25A2"/>
    <w:rsid w:val="009A2D01"/>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E750F"/>
    <w:rsid w:val="009F41CA"/>
    <w:rsid w:val="009F6740"/>
    <w:rsid w:val="009F6E81"/>
    <w:rsid w:val="009F7D5E"/>
    <w:rsid w:val="00A00740"/>
    <w:rsid w:val="00A00F5F"/>
    <w:rsid w:val="00A0288E"/>
    <w:rsid w:val="00A03C1F"/>
    <w:rsid w:val="00A04128"/>
    <w:rsid w:val="00A05D98"/>
    <w:rsid w:val="00A10B80"/>
    <w:rsid w:val="00A11B93"/>
    <w:rsid w:val="00A1400A"/>
    <w:rsid w:val="00A14944"/>
    <w:rsid w:val="00A163F2"/>
    <w:rsid w:val="00A16F63"/>
    <w:rsid w:val="00A2010B"/>
    <w:rsid w:val="00A20A7C"/>
    <w:rsid w:val="00A20C6C"/>
    <w:rsid w:val="00A21747"/>
    <w:rsid w:val="00A24D9B"/>
    <w:rsid w:val="00A30A57"/>
    <w:rsid w:val="00A31D8D"/>
    <w:rsid w:val="00A33DA2"/>
    <w:rsid w:val="00A3563C"/>
    <w:rsid w:val="00A35DFA"/>
    <w:rsid w:val="00A368C7"/>
    <w:rsid w:val="00A36CDA"/>
    <w:rsid w:val="00A40A52"/>
    <w:rsid w:val="00A42C7D"/>
    <w:rsid w:val="00A5257D"/>
    <w:rsid w:val="00A57F78"/>
    <w:rsid w:val="00A62D42"/>
    <w:rsid w:val="00A705A4"/>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6EA"/>
    <w:rsid w:val="00AB0906"/>
    <w:rsid w:val="00AB17B1"/>
    <w:rsid w:val="00AB5121"/>
    <w:rsid w:val="00AB51DD"/>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25FD3"/>
    <w:rsid w:val="00B32879"/>
    <w:rsid w:val="00B35D6D"/>
    <w:rsid w:val="00B360A3"/>
    <w:rsid w:val="00B37A67"/>
    <w:rsid w:val="00B414E1"/>
    <w:rsid w:val="00B42BB8"/>
    <w:rsid w:val="00B432EC"/>
    <w:rsid w:val="00B437E5"/>
    <w:rsid w:val="00B44CC1"/>
    <w:rsid w:val="00B46D09"/>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61E8"/>
    <w:rsid w:val="00BB6DBD"/>
    <w:rsid w:val="00BC1D0B"/>
    <w:rsid w:val="00BC2AF8"/>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7423"/>
    <w:rsid w:val="00C11177"/>
    <w:rsid w:val="00C12E01"/>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517D"/>
    <w:rsid w:val="00C577DF"/>
    <w:rsid w:val="00C60438"/>
    <w:rsid w:val="00C60F32"/>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554E"/>
    <w:rsid w:val="00CB606C"/>
    <w:rsid w:val="00CB7838"/>
    <w:rsid w:val="00CB7937"/>
    <w:rsid w:val="00CB79F7"/>
    <w:rsid w:val="00CC0819"/>
    <w:rsid w:val="00CC08B2"/>
    <w:rsid w:val="00CC15D8"/>
    <w:rsid w:val="00CC2A8E"/>
    <w:rsid w:val="00CC374C"/>
    <w:rsid w:val="00CC4EBD"/>
    <w:rsid w:val="00CC4F51"/>
    <w:rsid w:val="00CC71BC"/>
    <w:rsid w:val="00CD2F76"/>
    <w:rsid w:val="00CD5170"/>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2B3E"/>
    <w:rsid w:val="00D33F1E"/>
    <w:rsid w:val="00D35685"/>
    <w:rsid w:val="00D40A86"/>
    <w:rsid w:val="00D46E2F"/>
    <w:rsid w:val="00D4744C"/>
    <w:rsid w:val="00D51B16"/>
    <w:rsid w:val="00D6074B"/>
    <w:rsid w:val="00D65A5C"/>
    <w:rsid w:val="00D65DF4"/>
    <w:rsid w:val="00D71419"/>
    <w:rsid w:val="00D71531"/>
    <w:rsid w:val="00D71E78"/>
    <w:rsid w:val="00D72CC6"/>
    <w:rsid w:val="00D73D8D"/>
    <w:rsid w:val="00D76875"/>
    <w:rsid w:val="00D819DE"/>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7897"/>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412B"/>
    <w:rsid w:val="00E24C24"/>
    <w:rsid w:val="00E250DB"/>
    <w:rsid w:val="00E26F67"/>
    <w:rsid w:val="00E32483"/>
    <w:rsid w:val="00E34B53"/>
    <w:rsid w:val="00E41931"/>
    <w:rsid w:val="00E41AD7"/>
    <w:rsid w:val="00E464CF"/>
    <w:rsid w:val="00E467C5"/>
    <w:rsid w:val="00E479B1"/>
    <w:rsid w:val="00E54B62"/>
    <w:rsid w:val="00E568C4"/>
    <w:rsid w:val="00E619CF"/>
    <w:rsid w:val="00E65229"/>
    <w:rsid w:val="00E6722F"/>
    <w:rsid w:val="00E71F03"/>
    <w:rsid w:val="00E73293"/>
    <w:rsid w:val="00E75879"/>
    <w:rsid w:val="00E83A33"/>
    <w:rsid w:val="00E84356"/>
    <w:rsid w:val="00E84985"/>
    <w:rsid w:val="00E8559C"/>
    <w:rsid w:val="00E87BE8"/>
    <w:rsid w:val="00E9125C"/>
    <w:rsid w:val="00E93164"/>
    <w:rsid w:val="00E9344E"/>
    <w:rsid w:val="00E97834"/>
    <w:rsid w:val="00EA208F"/>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8B6"/>
    <w:rsid w:val="00EE4156"/>
    <w:rsid w:val="00EE5868"/>
    <w:rsid w:val="00EE6D39"/>
    <w:rsid w:val="00EF3179"/>
    <w:rsid w:val="00EF6455"/>
    <w:rsid w:val="00EF692D"/>
    <w:rsid w:val="00F04081"/>
    <w:rsid w:val="00F065F7"/>
    <w:rsid w:val="00F1121F"/>
    <w:rsid w:val="00F12BFF"/>
    <w:rsid w:val="00F13516"/>
    <w:rsid w:val="00F1387B"/>
    <w:rsid w:val="00F25529"/>
    <w:rsid w:val="00F25ADC"/>
    <w:rsid w:val="00F25E93"/>
    <w:rsid w:val="00F32C62"/>
    <w:rsid w:val="00F355B6"/>
    <w:rsid w:val="00F4248A"/>
    <w:rsid w:val="00F44C0C"/>
    <w:rsid w:val="00F479DD"/>
    <w:rsid w:val="00F47B4D"/>
    <w:rsid w:val="00F50CE8"/>
    <w:rsid w:val="00F51800"/>
    <w:rsid w:val="00F56722"/>
    <w:rsid w:val="00F56A1A"/>
    <w:rsid w:val="00F56E82"/>
    <w:rsid w:val="00F57D9E"/>
    <w:rsid w:val="00F60B7F"/>
    <w:rsid w:val="00F658F7"/>
    <w:rsid w:val="00F6674C"/>
    <w:rsid w:val="00F67B74"/>
    <w:rsid w:val="00F7040A"/>
    <w:rsid w:val="00F710FA"/>
    <w:rsid w:val="00F7270D"/>
    <w:rsid w:val="00F7289E"/>
    <w:rsid w:val="00F748B3"/>
    <w:rsid w:val="00F75D4C"/>
    <w:rsid w:val="00F77CF7"/>
    <w:rsid w:val="00F80EA5"/>
    <w:rsid w:val="00F84913"/>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node/25724/domingo-de-la-divina-misericordia" TargetMode="Externa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footer" Target="footer3.xml"/><Relationship Id="rId21" Type="http://schemas.openxmlformats.org/officeDocument/2006/relationships/image" Target="media/image6.jpeg"/><Relationship Id="rId34" Type="http://schemas.openxmlformats.org/officeDocument/2006/relationships/header" Target="header1.xml"/><Relationship Id="rId42" Type="http://schemas.openxmlformats.org/officeDocument/2006/relationships/hyperlink" Target="https://www.usccb.org/es/resources/respect-life-graphics-no-taxpayer-abortion" TargetMode="Externa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action-guides" TargetMode="External"/><Relationship Id="rId29" Type="http://schemas.openxmlformats.org/officeDocument/2006/relationships/image" Target="media/image9.png"/><Relationship Id="rId11" Type="http://schemas.openxmlformats.org/officeDocument/2006/relationships/hyperlink" Target="https://esperanzaposaborto.org/?page_id=49" TargetMode="External"/><Relationship Id="rId24" Type="http://schemas.openxmlformats.org/officeDocument/2006/relationships/hyperlink" Target="http://www.hopeafterabortion.org" TargetMode="External"/><Relationship Id="rId32" Type="http://schemas.openxmlformats.org/officeDocument/2006/relationships/hyperlink" Target="https://www.usccb.org/resources/priorities-polls" TargetMode="External"/><Relationship Id="rId37" Type="http://schemas.openxmlformats.org/officeDocument/2006/relationships/footer" Target="footer2.xml"/><Relationship Id="rId40" Type="http://schemas.openxmlformats.org/officeDocument/2006/relationships/hyperlink" Target="https://www.usccb.org/resources/divine-mercy-images" TargetMode="Externa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ore.usccb.org/span-trust-in-gods-mercy-p/c9914.htm" TargetMode="Externa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image" Target="media/image13.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esperanzaposaborto.org/?page_id=49"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tore.usccb.org/bom-for-healing-after-abortion-spanish-p/c1853.htm" TargetMode="External"/><Relationship Id="rId30" Type="http://schemas.openxmlformats.org/officeDocument/2006/relationships/hyperlink" Target="https://www.vatican.va/roman_curia/congregations/cfaith/documents/rc_con_cfaith_doc_20200714_samaritanus-bonus_sp.html" TargetMode="External"/><Relationship Id="rId35" Type="http://schemas.openxmlformats.org/officeDocument/2006/relationships/header" Target="header2.xml"/><Relationship Id="rId43" Type="http://schemas.openxmlformats.org/officeDocument/2006/relationships/image" Target="media/image12.jpeg"/><Relationship Id="rId48" Type="http://schemas.openxmlformats.org/officeDocument/2006/relationships/header" Target="header5.xml"/><Relationship Id="rId8" Type="http://schemas.openxmlformats.org/officeDocument/2006/relationships/image" Target="media/image1.jp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tore.usccb.org/span-trust-in-gods-mercy-p/c9914.htm" TargetMode="External"/><Relationship Id="rId17" Type="http://schemas.openxmlformats.org/officeDocument/2006/relationships/hyperlink" Target="https://www.usccb.org/es/resources/respect-life-graphics-no-taxpayer-abortion" TargetMode="External"/><Relationship Id="rId25" Type="http://schemas.openxmlformats.org/officeDocument/2006/relationships/hyperlink" Target="https://www.usccb.org/es/node/25724/vias-de-misericordia-para-la-sanacion-despues-del-aborto" TargetMode="External"/><Relationship Id="rId33" Type="http://schemas.openxmlformats.org/officeDocument/2006/relationships/hyperlink" Target="https://es.respectlife.org/priorities-at-the-polls" TargetMode="External"/><Relationship Id="rId38" Type="http://schemas.openxmlformats.org/officeDocument/2006/relationships/header" Target="header3.xml"/><Relationship Id="rId46" Type="http://schemas.openxmlformats.org/officeDocument/2006/relationships/image" Target="media/image15.jpeg"/><Relationship Id="rId20" Type="http://schemas.openxmlformats.org/officeDocument/2006/relationships/image" Target="media/image5.jpeg"/><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ccb.org/es/resources/divine-mercy-action-guide-spanish" TargetMode="External"/><Relationship Id="rId23" Type="http://schemas.openxmlformats.org/officeDocument/2006/relationships/hyperlink" Target="https://www.usccb.org/about/pro-life-activities/respect-life-program/2019/upload/rlp-19-reflection-spanish-pdf.pdf" TargetMode="External"/><Relationship Id="rId28" Type="http://schemas.openxmlformats.org/officeDocument/2006/relationships/hyperlink" Target="http://www.usccb.org/about/pro-life-activities/respect-life-program/2018/respect-life-program-2018-articles.cfm" TargetMode="External"/><Relationship Id="rId36" Type="http://schemas.openxmlformats.org/officeDocument/2006/relationships/footer" Target="footer1.xml"/><Relationship Id="rId49"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9</cp:revision>
  <cp:lastPrinted>2018-08-21T17:16:00Z</cp:lastPrinted>
  <dcterms:created xsi:type="dcterms:W3CDTF">2021-03-25T15:14:00Z</dcterms:created>
  <dcterms:modified xsi:type="dcterms:W3CDTF">2021-03-25T20:41:00Z</dcterms:modified>
</cp:coreProperties>
</file>