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517A" w14:textId="7B75154C" w:rsidR="00FD4C5C" w:rsidRPr="00CD23E5" w:rsidRDefault="00FD4C5C" w:rsidP="00FD4C5C">
      <w:pPr>
        <w:jc w:val="center"/>
        <w:rPr>
          <w:rFonts w:ascii="EB Garamond" w:hAnsi="EB Garamond" w:cs="EB Garamond"/>
          <w:b/>
          <w:bCs/>
        </w:rPr>
      </w:pPr>
      <w:r w:rsidRPr="00CD23E5">
        <w:rPr>
          <w:rFonts w:ascii="EB Garamond" w:hAnsi="EB Garamond" w:cs="EB Garamond"/>
          <w:b/>
          <w:bCs/>
        </w:rPr>
        <w:t>HOMILY HELPS: RESPECT LIFE SUNDAY</w:t>
      </w:r>
    </w:p>
    <w:p w14:paraId="18FC800E" w14:textId="77777777" w:rsidR="00FD4C5C" w:rsidRPr="00CD23E5" w:rsidRDefault="00FD4C5C" w:rsidP="00FD4C5C">
      <w:pPr>
        <w:rPr>
          <w:rFonts w:ascii="EB Garamond" w:hAnsi="EB Garamond" w:cs="EB Garamond"/>
          <w:b/>
          <w:bCs/>
        </w:rPr>
      </w:pPr>
    </w:p>
    <w:p w14:paraId="1E157C2F" w14:textId="5145B14A" w:rsidR="00E71927" w:rsidRPr="00CD23E5" w:rsidRDefault="00E71927">
      <w:pPr>
        <w:rPr>
          <w:rFonts w:ascii="EB Garamond" w:hAnsi="EB Garamond" w:cs="EB Garamond"/>
          <w:b/>
          <w:bCs/>
        </w:rPr>
      </w:pPr>
      <w:r w:rsidRPr="00CD23E5">
        <w:rPr>
          <w:rFonts w:ascii="EB Garamond" w:hAnsi="EB Garamond" w:cs="EB Garamond"/>
          <w:b/>
          <w:bCs/>
        </w:rPr>
        <w:t>Respect Life Sunday 202</w:t>
      </w:r>
      <w:r w:rsidR="00FD4C5C" w:rsidRPr="00CD23E5">
        <w:rPr>
          <w:rFonts w:ascii="EB Garamond" w:hAnsi="EB Garamond" w:cs="EB Garamond"/>
          <w:b/>
          <w:bCs/>
        </w:rPr>
        <w:t>5</w:t>
      </w:r>
    </w:p>
    <w:p w14:paraId="008B4178" w14:textId="55AC9E89" w:rsidR="00E71927" w:rsidRPr="00CD23E5" w:rsidRDefault="00E71927">
      <w:pPr>
        <w:rPr>
          <w:rFonts w:ascii="EB Garamond" w:hAnsi="EB Garamond" w:cs="EB Garamond"/>
          <w:b/>
          <w:bCs/>
        </w:rPr>
      </w:pPr>
      <w:r w:rsidRPr="00CD23E5">
        <w:rPr>
          <w:rFonts w:ascii="EB Garamond" w:hAnsi="EB Garamond" w:cs="EB Garamond"/>
          <w:b/>
          <w:bCs/>
        </w:rPr>
        <w:t xml:space="preserve">October </w:t>
      </w:r>
      <w:r w:rsidR="00FD4C5C" w:rsidRPr="00CD23E5">
        <w:rPr>
          <w:rFonts w:ascii="EB Garamond" w:hAnsi="EB Garamond" w:cs="EB Garamond"/>
          <w:b/>
          <w:bCs/>
        </w:rPr>
        <w:t>5</w:t>
      </w:r>
      <w:r w:rsidRPr="00CD23E5">
        <w:rPr>
          <w:rFonts w:ascii="EB Garamond" w:hAnsi="EB Garamond" w:cs="EB Garamond"/>
          <w:b/>
          <w:bCs/>
        </w:rPr>
        <w:t>, 2023</w:t>
      </w:r>
      <w:r w:rsidR="00A579EF" w:rsidRPr="00CD23E5">
        <w:rPr>
          <w:rFonts w:ascii="EB Garamond" w:hAnsi="EB Garamond" w:cs="EB Garamond"/>
          <w:b/>
          <w:bCs/>
        </w:rPr>
        <w:t xml:space="preserve">: </w:t>
      </w:r>
      <w:hyperlink r:id="rId8" w:history="1">
        <w:r w:rsidR="00A579EF" w:rsidRPr="00CD23E5">
          <w:rPr>
            <w:rStyle w:val="Hyperlink"/>
            <w:rFonts w:ascii="EB Garamond" w:hAnsi="EB Garamond" w:cs="EB Garamond"/>
            <w:b/>
            <w:bCs/>
          </w:rPr>
          <w:t>Twenty-</w:t>
        </w:r>
        <w:r w:rsidR="00FD4C5C" w:rsidRPr="00CD23E5">
          <w:rPr>
            <w:rStyle w:val="Hyperlink"/>
            <w:rFonts w:ascii="EB Garamond" w:hAnsi="EB Garamond" w:cs="EB Garamond"/>
            <w:b/>
            <w:bCs/>
          </w:rPr>
          <w:t>seventh</w:t>
        </w:r>
        <w:r w:rsidR="00A579EF" w:rsidRPr="00CD23E5">
          <w:rPr>
            <w:rStyle w:val="Hyperlink"/>
            <w:rFonts w:ascii="EB Garamond" w:hAnsi="EB Garamond" w:cs="EB Garamond"/>
            <w:b/>
            <w:bCs/>
          </w:rPr>
          <w:t xml:space="preserve"> Sunday in Ordinary Time</w:t>
        </w:r>
      </w:hyperlink>
    </w:p>
    <w:p w14:paraId="2675FD81" w14:textId="77777777" w:rsidR="00A579EF" w:rsidRPr="00CD23E5" w:rsidRDefault="00A579EF">
      <w:pPr>
        <w:rPr>
          <w:rFonts w:ascii="EB Garamond" w:hAnsi="EB Garamond" w:cs="EB Garamond"/>
        </w:rPr>
      </w:pPr>
    </w:p>
    <w:p w14:paraId="162E09C5" w14:textId="2763C03A" w:rsidR="00A579EF" w:rsidRPr="00CD23E5" w:rsidRDefault="00A579EF">
      <w:pPr>
        <w:rPr>
          <w:rFonts w:ascii="EB Garamond" w:hAnsi="EB Garamond" w:cs="EB Garamond"/>
          <w:b/>
          <w:bCs/>
        </w:rPr>
      </w:pPr>
      <w:r w:rsidRPr="00CD23E5">
        <w:rPr>
          <w:rFonts w:ascii="EB Garamond" w:hAnsi="EB Garamond" w:cs="EB Garamond"/>
          <w:b/>
          <w:bCs/>
        </w:rPr>
        <w:t>Readings (Lectionary: 1</w:t>
      </w:r>
      <w:r w:rsidR="00FD4C5C" w:rsidRPr="00CD23E5">
        <w:rPr>
          <w:rFonts w:ascii="EB Garamond" w:hAnsi="EB Garamond" w:cs="EB Garamond"/>
          <w:b/>
          <w:bCs/>
        </w:rPr>
        <w:t>41</w:t>
      </w:r>
      <w:r w:rsidRPr="00CD23E5">
        <w:rPr>
          <w:rFonts w:ascii="EB Garamond" w:hAnsi="EB Garamond" w:cs="EB Garamond"/>
          <w:b/>
          <w:bCs/>
        </w:rPr>
        <w:t>)</w:t>
      </w:r>
    </w:p>
    <w:p w14:paraId="58C3CA15" w14:textId="77777777" w:rsidR="00605F30" w:rsidRPr="00CD23E5" w:rsidRDefault="00A579EF">
      <w:pPr>
        <w:rPr>
          <w:rFonts w:ascii="EB Garamond" w:hAnsi="EB Garamond" w:cs="EB Garamond"/>
        </w:rPr>
      </w:pPr>
      <w:r w:rsidRPr="00CD23E5">
        <w:rPr>
          <w:rFonts w:ascii="EB Garamond" w:hAnsi="EB Garamond" w:cs="EB Garamond"/>
        </w:rPr>
        <w:tab/>
      </w:r>
    </w:p>
    <w:p w14:paraId="7A0B53D1" w14:textId="68D79510" w:rsidR="00605F30" w:rsidRPr="00CD23E5" w:rsidRDefault="00A579EF" w:rsidP="00FD4C5C">
      <w:pPr>
        <w:ind w:firstLine="720"/>
        <w:rPr>
          <w:rFonts w:ascii="EB Garamond" w:hAnsi="EB Garamond" w:cs="EB Garamond"/>
        </w:rPr>
      </w:pPr>
      <w:r w:rsidRPr="00CD23E5">
        <w:rPr>
          <w:rFonts w:ascii="EB Garamond" w:hAnsi="EB Garamond" w:cs="EB Garamond"/>
        </w:rPr>
        <w:t xml:space="preserve">First Reading: </w:t>
      </w:r>
      <w:r w:rsidR="00FD4C5C" w:rsidRPr="00CD23E5">
        <w:rPr>
          <w:rFonts w:ascii="EB Garamond" w:hAnsi="EB Garamond" w:cs="EB Garamond"/>
        </w:rPr>
        <w:t>Habakkuk 1:2-3; 2:2-4</w:t>
      </w:r>
    </w:p>
    <w:p w14:paraId="4DC318C8" w14:textId="5820DC9A" w:rsidR="00FD4C5C" w:rsidRPr="00CD23E5" w:rsidRDefault="00A579EF" w:rsidP="00FD4C5C">
      <w:pPr>
        <w:ind w:firstLine="720"/>
        <w:rPr>
          <w:rFonts w:ascii="EB Garamond" w:hAnsi="EB Garamond" w:cs="EB Garamond"/>
        </w:rPr>
      </w:pPr>
      <w:r w:rsidRPr="00CD23E5">
        <w:rPr>
          <w:rFonts w:ascii="EB Garamond" w:hAnsi="EB Garamond" w:cs="EB Garamond"/>
        </w:rPr>
        <w:t xml:space="preserve">Responsorial Psalm: </w:t>
      </w:r>
      <w:r w:rsidR="00FD4C5C" w:rsidRPr="00CD23E5">
        <w:rPr>
          <w:rFonts w:ascii="EB Garamond" w:hAnsi="EB Garamond" w:cs="EB Garamond"/>
        </w:rPr>
        <w:t>Psalm 95:1-2, 6-7, 8-9</w:t>
      </w:r>
    </w:p>
    <w:p w14:paraId="5A82BFED" w14:textId="7F61705F" w:rsidR="00605F30" w:rsidRPr="00CD23E5" w:rsidRDefault="00A579EF">
      <w:pPr>
        <w:rPr>
          <w:rFonts w:ascii="EB Garamond" w:hAnsi="EB Garamond" w:cs="EB Garamond"/>
        </w:rPr>
      </w:pPr>
      <w:r w:rsidRPr="00CD23E5">
        <w:rPr>
          <w:rFonts w:ascii="EB Garamond" w:hAnsi="EB Garamond" w:cs="EB Garamond"/>
        </w:rPr>
        <w:tab/>
        <w:t xml:space="preserve">Second Reading: </w:t>
      </w:r>
      <w:r w:rsidR="00FD4C5C" w:rsidRPr="00CD23E5">
        <w:rPr>
          <w:rFonts w:ascii="EB Garamond" w:hAnsi="EB Garamond" w:cs="EB Garamond"/>
        </w:rPr>
        <w:t>2 Timothy 1:6-8, 13-14</w:t>
      </w:r>
    </w:p>
    <w:p w14:paraId="6AF471D6" w14:textId="47319A6A" w:rsidR="00605F30" w:rsidRPr="00CD23E5" w:rsidRDefault="00A579EF">
      <w:pPr>
        <w:rPr>
          <w:rFonts w:ascii="EB Garamond" w:hAnsi="EB Garamond" w:cs="EB Garamond"/>
        </w:rPr>
      </w:pPr>
      <w:r w:rsidRPr="00CD23E5">
        <w:rPr>
          <w:rFonts w:ascii="EB Garamond" w:hAnsi="EB Garamond" w:cs="EB Garamond"/>
        </w:rPr>
        <w:tab/>
        <w:t xml:space="preserve">Gospel Acclamation: </w:t>
      </w:r>
      <w:r w:rsidR="00FD4C5C" w:rsidRPr="00CD23E5">
        <w:rPr>
          <w:rFonts w:ascii="EB Garamond" w:hAnsi="EB Garamond" w:cs="EB Garamond"/>
        </w:rPr>
        <w:t>1 Peter 1:25</w:t>
      </w:r>
    </w:p>
    <w:p w14:paraId="5C9D57FB" w14:textId="34F3932A" w:rsidR="00103B4D" w:rsidRPr="00CD23E5" w:rsidRDefault="00D0550B" w:rsidP="00FD4C5C">
      <w:pPr>
        <w:rPr>
          <w:rFonts w:ascii="EB Garamond" w:hAnsi="EB Garamond" w:cs="EB Garamond"/>
          <w:i/>
          <w:iCs/>
        </w:rPr>
      </w:pPr>
      <w:r w:rsidRPr="00CD23E5">
        <w:rPr>
          <w:rFonts w:ascii="EB Garamond" w:hAnsi="EB Garamond" w:cs="EB Garamond"/>
        </w:rPr>
        <w:tab/>
      </w:r>
      <w:r w:rsidR="00A579EF" w:rsidRPr="00CD23E5">
        <w:rPr>
          <w:rFonts w:ascii="EB Garamond" w:hAnsi="EB Garamond" w:cs="EB Garamond"/>
        </w:rPr>
        <w:t>Gospel:</w:t>
      </w:r>
      <w:r w:rsidR="00FD4C5C" w:rsidRPr="00CD23E5">
        <w:rPr>
          <w:rFonts w:ascii="EB Garamond" w:hAnsi="EB Garamond" w:cs="EB Garamond"/>
        </w:rPr>
        <w:t xml:space="preserve"> Luke 17:5-10</w:t>
      </w:r>
    </w:p>
    <w:p w14:paraId="21090F6E" w14:textId="77777777" w:rsidR="00A579EF" w:rsidRPr="00CD23E5" w:rsidRDefault="00A579EF">
      <w:pPr>
        <w:rPr>
          <w:rFonts w:ascii="EB Garamond" w:hAnsi="EB Garamond" w:cs="EB Garamond"/>
        </w:rPr>
      </w:pPr>
    </w:p>
    <w:p w14:paraId="5BBE50C4" w14:textId="77777777" w:rsidR="00FD4C5C" w:rsidRPr="00CD23E5" w:rsidRDefault="00FD4C5C">
      <w:pPr>
        <w:rPr>
          <w:rFonts w:ascii="EB Garamond" w:hAnsi="EB Garamond" w:cs="EB Garamond"/>
          <w:b/>
          <w:bCs/>
        </w:rPr>
      </w:pPr>
    </w:p>
    <w:p w14:paraId="5E05D6F3" w14:textId="77777777" w:rsidR="00FD4C5C" w:rsidRPr="00CD23E5" w:rsidRDefault="00FD4C5C" w:rsidP="00FD4C5C">
      <w:pPr>
        <w:rPr>
          <w:rFonts w:ascii="EB Garamond" w:hAnsi="EB Garamond" w:cs="EB Garamond"/>
          <w:b/>
          <w:bCs/>
        </w:rPr>
      </w:pPr>
      <w:r w:rsidRPr="00CD23E5">
        <w:rPr>
          <w:rFonts w:ascii="EB Garamond" w:hAnsi="EB Garamond" w:cs="EB Garamond"/>
          <w:b/>
          <w:bCs/>
        </w:rPr>
        <w:t>First Reading: Habakkuk 1:2-3; 2:2-4</w:t>
      </w:r>
    </w:p>
    <w:p w14:paraId="605632DE" w14:textId="77777777" w:rsidR="005A0E23" w:rsidRPr="00CD23E5" w:rsidRDefault="005A0E23" w:rsidP="005A0E23">
      <w:pPr>
        <w:rPr>
          <w:rFonts w:ascii="EB Garamond" w:hAnsi="EB Garamond" w:cs="EB Garamond"/>
        </w:rPr>
      </w:pPr>
    </w:p>
    <w:p w14:paraId="033689AB" w14:textId="02A4A145" w:rsidR="00FD4C5C" w:rsidRPr="00CD23E5" w:rsidRDefault="00FD4C5C" w:rsidP="00FD4C5C">
      <w:pPr>
        <w:pStyle w:val="paragraph"/>
        <w:numPr>
          <w:ilvl w:val="0"/>
          <w:numId w:val="5"/>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shd w:val="clear" w:color="auto" w:fill="FFFFFF"/>
        </w:rPr>
        <w:t>In the First Reading we hear a voice crying out to God in anguish: “</w:t>
      </w:r>
      <w:r w:rsidRPr="00CD23E5">
        <w:rPr>
          <w:rStyle w:val="normaltextrun"/>
          <w:rFonts w:ascii="EB Garamond" w:hAnsi="EB Garamond" w:cs="EB Garamond"/>
          <w:i/>
          <w:iCs/>
          <w:shd w:val="clear" w:color="auto" w:fill="FFFFFF"/>
        </w:rPr>
        <w:t>How long, O LORD?</w:t>
      </w:r>
      <w:r w:rsidRPr="00CD23E5">
        <w:rPr>
          <w:rStyle w:val="normaltextrun"/>
          <w:i/>
          <w:iCs/>
          <w:shd w:val="clear" w:color="auto" w:fill="FFFFFF"/>
        </w:rPr>
        <w:t> </w:t>
      </w:r>
      <w:r w:rsidRPr="00CD23E5">
        <w:rPr>
          <w:rStyle w:val="normaltextrun"/>
          <w:rFonts w:ascii="EB Garamond" w:hAnsi="EB Garamond" w:cs="EB Garamond"/>
          <w:i/>
          <w:iCs/>
          <w:shd w:val="clear" w:color="auto" w:fill="FFFFFF"/>
        </w:rPr>
        <w:t xml:space="preserve">I cry for </w:t>
      </w:r>
      <w:proofErr w:type="gramStart"/>
      <w:r w:rsidRPr="00CD23E5">
        <w:rPr>
          <w:rStyle w:val="normaltextrun"/>
          <w:rFonts w:ascii="EB Garamond" w:hAnsi="EB Garamond" w:cs="EB Garamond"/>
          <w:i/>
          <w:iCs/>
          <w:shd w:val="clear" w:color="auto" w:fill="FFFFFF"/>
        </w:rPr>
        <w:t>help</w:t>
      </w:r>
      <w:proofErr w:type="gramEnd"/>
      <w:r w:rsidRPr="00CD23E5">
        <w:rPr>
          <w:rStyle w:val="normaltextrun"/>
          <w:rFonts w:ascii="EB Garamond" w:hAnsi="EB Garamond" w:cs="EB Garamond"/>
          <w:i/>
          <w:iCs/>
        </w:rPr>
        <w:t> </w:t>
      </w:r>
      <w:r w:rsidRPr="00CD23E5">
        <w:rPr>
          <w:rStyle w:val="normaltextrun"/>
          <w:rFonts w:ascii="EB Garamond" w:hAnsi="EB Garamond" w:cs="EB Garamond"/>
          <w:i/>
          <w:iCs/>
          <w:shd w:val="clear" w:color="auto" w:fill="FFFFFF"/>
        </w:rPr>
        <w:t>but you do not listen!”</w:t>
      </w:r>
      <w:r w:rsidRPr="00CD23E5">
        <w:rPr>
          <w:rStyle w:val="eop"/>
          <w:rFonts w:ascii="EB Garamond" w:hAnsi="EB Garamond" w:cs="EB Garamond"/>
        </w:rPr>
        <w:t> </w:t>
      </w:r>
      <w:r w:rsidRPr="00CD23E5">
        <w:rPr>
          <w:rStyle w:val="normaltextrun"/>
          <w:rFonts w:ascii="EB Garamond" w:hAnsi="EB Garamond" w:cs="EB Garamond"/>
          <w:shd w:val="clear" w:color="auto" w:fill="FFFFFF"/>
        </w:rPr>
        <w:t>How often do we feel that God does not hear our pleas for help? How often do we fear that our prayers will not be answered in the manner we desire? The voice again cries out:</w:t>
      </w:r>
      <w:r w:rsidRPr="00CD23E5">
        <w:rPr>
          <w:rStyle w:val="normaltextrun"/>
          <w:rFonts w:ascii="EB Garamond" w:hAnsi="EB Garamond" w:cs="EB Garamond"/>
          <w:i/>
          <w:iCs/>
        </w:rPr>
        <w:t> </w:t>
      </w:r>
      <w:r w:rsidRPr="00CD23E5">
        <w:rPr>
          <w:rStyle w:val="eop"/>
          <w:rFonts w:ascii="EB Garamond" w:hAnsi="EB Garamond" w:cs="EB Garamond"/>
        </w:rPr>
        <w:t> </w:t>
      </w:r>
    </w:p>
    <w:p w14:paraId="5E4C2A5A"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2B01B89C"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I cry out to you, “Violence!”</w:t>
      </w:r>
      <w:r w:rsidRPr="00CD23E5">
        <w:rPr>
          <w:rStyle w:val="eop"/>
          <w:rFonts w:ascii="EB Garamond" w:hAnsi="EB Garamond" w:cs="EB Garamond"/>
        </w:rPr>
        <w:t> </w:t>
      </w:r>
    </w:p>
    <w:p w14:paraId="7C13F117"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but you do not intervene.</w:t>
      </w:r>
      <w:r w:rsidRPr="00CD23E5">
        <w:rPr>
          <w:rStyle w:val="normaltextrun"/>
          <w:rFonts w:ascii="EB Garamond" w:hAnsi="EB Garamond" w:cs="EB Garamond"/>
          <w:i/>
          <w:iCs/>
        </w:rPr>
        <w:t> </w:t>
      </w:r>
      <w:r w:rsidRPr="00CD23E5">
        <w:rPr>
          <w:rStyle w:val="eop"/>
          <w:rFonts w:ascii="EB Garamond" w:hAnsi="EB Garamond" w:cs="EB Garamond"/>
        </w:rPr>
        <w:t> </w:t>
      </w:r>
    </w:p>
    <w:p w14:paraId="2414F6F1"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 xml:space="preserve">Why do you let me see </w:t>
      </w:r>
      <w:proofErr w:type="gramStart"/>
      <w:r w:rsidRPr="00CD23E5">
        <w:rPr>
          <w:rStyle w:val="normaltextrun"/>
          <w:rFonts w:ascii="EB Garamond" w:hAnsi="EB Garamond" w:cs="EB Garamond"/>
          <w:i/>
          <w:iCs/>
          <w:shd w:val="clear" w:color="auto" w:fill="FFFFFF"/>
        </w:rPr>
        <w:t>ruin;</w:t>
      </w:r>
      <w:proofErr w:type="gramEnd"/>
      <w:r w:rsidRPr="00CD23E5">
        <w:rPr>
          <w:rStyle w:val="normaltextrun"/>
          <w:rFonts w:ascii="EB Garamond" w:hAnsi="EB Garamond" w:cs="EB Garamond"/>
          <w:i/>
          <w:iCs/>
        </w:rPr>
        <w:t> </w:t>
      </w:r>
      <w:r w:rsidRPr="00CD23E5">
        <w:rPr>
          <w:rStyle w:val="eop"/>
          <w:rFonts w:ascii="EB Garamond" w:hAnsi="EB Garamond" w:cs="EB Garamond"/>
        </w:rPr>
        <w:t> </w:t>
      </w:r>
    </w:p>
    <w:p w14:paraId="5352517E"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why must I look at misery?</w:t>
      </w:r>
      <w:r w:rsidRPr="00CD23E5">
        <w:rPr>
          <w:rStyle w:val="normaltextrun"/>
          <w:rFonts w:ascii="EB Garamond" w:hAnsi="EB Garamond" w:cs="EB Garamond"/>
          <w:i/>
          <w:iCs/>
        </w:rPr>
        <w:t> </w:t>
      </w:r>
      <w:r w:rsidRPr="00CD23E5">
        <w:rPr>
          <w:rStyle w:val="eop"/>
          <w:rFonts w:ascii="EB Garamond" w:hAnsi="EB Garamond" w:cs="EB Garamond"/>
        </w:rPr>
        <w:t> </w:t>
      </w:r>
    </w:p>
    <w:p w14:paraId="180D35BA"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 xml:space="preserve">Destruction and violence are before </w:t>
      </w:r>
      <w:proofErr w:type="gramStart"/>
      <w:r w:rsidRPr="00CD23E5">
        <w:rPr>
          <w:rStyle w:val="normaltextrun"/>
          <w:rFonts w:ascii="EB Garamond" w:hAnsi="EB Garamond" w:cs="EB Garamond"/>
          <w:i/>
          <w:iCs/>
          <w:shd w:val="clear" w:color="auto" w:fill="FFFFFF"/>
        </w:rPr>
        <w:t>me;</w:t>
      </w:r>
      <w:proofErr w:type="gramEnd"/>
      <w:r w:rsidRPr="00CD23E5">
        <w:rPr>
          <w:rStyle w:val="normaltextrun"/>
          <w:rFonts w:ascii="EB Garamond" w:hAnsi="EB Garamond" w:cs="EB Garamond"/>
          <w:i/>
          <w:iCs/>
        </w:rPr>
        <w:t> </w:t>
      </w:r>
      <w:r w:rsidRPr="00CD23E5">
        <w:rPr>
          <w:rStyle w:val="eop"/>
          <w:rFonts w:ascii="EB Garamond" w:hAnsi="EB Garamond" w:cs="EB Garamond"/>
        </w:rPr>
        <w:t> </w:t>
      </w:r>
    </w:p>
    <w:p w14:paraId="4DD2EA13" w14:textId="77777777" w:rsidR="00FD4C5C" w:rsidRPr="00CD23E5" w:rsidRDefault="00FD4C5C" w:rsidP="00FD4C5C">
      <w:pPr>
        <w:pStyle w:val="paragraph"/>
        <w:spacing w:before="0" w:beforeAutospacing="0" w:after="0" w:afterAutospacing="0"/>
        <w:ind w:left="1440"/>
        <w:textAlignment w:val="baseline"/>
        <w:rPr>
          <w:rFonts w:ascii="EB Garamond" w:hAnsi="EB Garamond" w:cs="EB Garamond"/>
          <w:sz w:val="18"/>
          <w:szCs w:val="18"/>
        </w:rPr>
      </w:pPr>
      <w:r w:rsidRPr="00CD23E5">
        <w:rPr>
          <w:rStyle w:val="normaltextrun"/>
          <w:rFonts w:ascii="EB Garamond" w:hAnsi="EB Garamond" w:cs="EB Garamond"/>
          <w:i/>
          <w:iCs/>
          <w:shd w:val="clear" w:color="auto" w:fill="FFFFFF"/>
        </w:rPr>
        <w:t>there is strife, and clamorous discord.</w:t>
      </w:r>
      <w:r w:rsidRPr="00CD23E5">
        <w:rPr>
          <w:rStyle w:val="eop"/>
          <w:rFonts w:ascii="EB Garamond" w:hAnsi="EB Garamond" w:cs="EB Garamond"/>
        </w:rPr>
        <w:t> </w:t>
      </w:r>
    </w:p>
    <w:p w14:paraId="2F6ABC03"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2CBB8227" w14:textId="2B83D16E" w:rsidR="00FD4C5C" w:rsidRPr="00CD23E5" w:rsidRDefault="00FD4C5C" w:rsidP="00FD4C5C">
      <w:pPr>
        <w:pStyle w:val="paragraph"/>
        <w:numPr>
          <w:ilvl w:val="0"/>
          <w:numId w:val="5"/>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shd w:val="clear" w:color="auto" w:fill="FFFFFF"/>
        </w:rPr>
        <w:t>We can relate all too well to this feeling today. When we watch the news or scroll through social media, we are inundated by stories of violence against human life. The tone of public debate and discourse disrespects the very dignity of the human person. We can often feel that misery surrounds us as abortion, assisted suicide, and other affronts to the dignity of the person find wide public support.</w:t>
      </w:r>
      <w:r w:rsidRPr="00CD23E5">
        <w:rPr>
          <w:rStyle w:val="eop"/>
          <w:rFonts w:ascii="EB Garamond" w:hAnsi="EB Garamond" w:cs="EB Garamond"/>
        </w:rPr>
        <w:t> </w:t>
      </w:r>
    </w:p>
    <w:p w14:paraId="307CDB73" w14:textId="77777777" w:rsidR="00FD4C5C" w:rsidRPr="00CD23E5" w:rsidRDefault="00FD4C5C" w:rsidP="00FD4C5C">
      <w:pPr>
        <w:pStyle w:val="paragraph"/>
        <w:spacing w:before="0" w:beforeAutospacing="0" w:after="0" w:afterAutospacing="0"/>
        <w:textAlignment w:val="baseline"/>
        <w:rPr>
          <w:rFonts w:ascii="EB Garamond" w:hAnsi="EB Garamond" w:cs="EB Garamond"/>
          <w:sz w:val="18"/>
          <w:szCs w:val="18"/>
        </w:rPr>
      </w:pPr>
      <w:r w:rsidRPr="00CD23E5">
        <w:rPr>
          <w:rStyle w:val="eop"/>
          <w:rFonts w:ascii="EB Garamond" w:hAnsi="EB Garamond" w:cs="EB Garamond"/>
        </w:rPr>
        <w:t> </w:t>
      </w:r>
    </w:p>
    <w:p w14:paraId="40FB96FB" w14:textId="77777777" w:rsidR="00FD4C5C" w:rsidRPr="00CD23E5" w:rsidRDefault="00FD4C5C" w:rsidP="00FD4C5C">
      <w:pPr>
        <w:pStyle w:val="paragraph"/>
        <w:numPr>
          <w:ilvl w:val="0"/>
          <w:numId w:val="5"/>
        </w:numPr>
        <w:spacing w:before="0" w:beforeAutospacing="0" w:after="0" w:afterAutospacing="0"/>
        <w:textAlignment w:val="baseline"/>
        <w:rPr>
          <w:rStyle w:val="eop"/>
          <w:rFonts w:ascii="EB Garamond" w:hAnsi="EB Garamond" w:cs="EB Garamond"/>
          <w:sz w:val="18"/>
          <w:szCs w:val="18"/>
        </w:rPr>
      </w:pPr>
      <w:r w:rsidRPr="00CD23E5">
        <w:rPr>
          <w:rStyle w:val="normaltextrun"/>
          <w:rFonts w:ascii="EB Garamond" w:hAnsi="EB Garamond" w:cs="EB Garamond"/>
          <w:shd w:val="clear" w:color="auto" w:fill="FFFFFF"/>
        </w:rPr>
        <w:t xml:space="preserve">But God responds with a message of </w:t>
      </w:r>
      <w:r w:rsidRPr="00CD23E5">
        <w:rPr>
          <w:rStyle w:val="normaltextrun"/>
          <w:rFonts w:ascii="EB Garamond" w:hAnsi="EB Garamond" w:cs="EB Garamond"/>
          <w:i/>
          <w:iCs/>
          <w:shd w:val="clear" w:color="auto" w:fill="FFFFFF"/>
        </w:rPr>
        <w:t>hope</w:t>
      </w:r>
      <w:r w:rsidRPr="00CD23E5">
        <w:rPr>
          <w:rStyle w:val="normaltextrun"/>
          <w:rFonts w:ascii="EB Garamond" w:hAnsi="EB Garamond" w:cs="EB Garamond"/>
          <w:shd w:val="clear" w:color="auto" w:fill="FFFFFF"/>
        </w:rPr>
        <w:t xml:space="preserve">. We are assured that the Lord, </w:t>
      </w:r>
      <w:r w:rsidRPr="00CD23E5">
        <w:rPr>
          <w:rStyle w:val="normaltextrun"/>
          <w:rFonts w:ascii="EB Garamond" w:hAnsi="EB Garamond" w:cs="EB Garamond"/>
          <w:i/>
          <w:iCs/>
          <w:shd w:val="clear" w:color="auto" w:fill="FFFFFF"/>
        </w:rPr>
        <w:t xml:space="preserve">“will not disappoint.” </w:t>
      </w:r>
      <w:r w:rsidRPr="00CD23E5">
        <w:rPr>
          <w:rStyle w:val="normaltextrun"/>
          <w:rFonts w:ascii="EB Garamond" w:hAnsi="EB Garamond" w:cs="EB Garamond"/>
          <w:shd w:val="clear" w:color="auto" w:fill="FFFFFF"/>
        </w:rPr>
        <w:t xml:space="preserve">And that, </w:t>
      </w:r>
      <w:r w:rsidRPr="00CD23E5">
        <w:rPr>
          <w:rStyle w:val="normaltextrun"/>
          <w:rFonts w:ascii="EB Garamond" w:hAnsi="EB Garamond" w:cs="EB Garamond"/>
          <w:i/>
          <w:iCs/>
          <w:shd w:val="clear" w:color="auto" w:fill="FFFFFF"/>
        </w:rPr>
        <w:t>“the just one, because of his faith, shall live.”</w:t>
      </w:r>
      <w:r w:rsidRPr="00CD23E5">
        <w:rPr>
          <w:rStyle w:val="normaltextrun"/>
          <w:rFonts w:ascii="EB Garamond" w:hAnsi="EB Garamond" w:cs="EB Garamond"/>
          <w:shd w:val="clear" w:color="auto" w:fill="FFFFFF"/>
        </w:rPr>
        <w:t xml:space="preserve"> While God does not promise to answer our prayers on our schedule or according to our plans, we know He does not abandon us. While suffering is indeed a part of our earthly life, our destiny is to share eternal life with Christ.</w:t>
      </w:r>
      <w:r w:rsidRPr="00CD23E5">
        <w:rPr>
          <w:rStyle w:val="eop"/>
          <w:rFonts w:ascii="EB Garamond" w:hAnsi="EB Garamond" w:cs="EB Garamond"/>
        </w:rPr>
        <w:t> </w:t>
      </w:r>
    </w:p>
    <w:p w14:paraId="748A3B4E" w14:textId="77777777" w:rsidR="00FD4C5C" w:rsidRPr="00CD23E5" w:rsidRDefault="00FD4C5C" w:rsidP="00FD4C5C">
      <w:pPr>
        <w:pStyle w:val="ListParagraph"/>
        <w:rPr>
          <w:rFonts w:ascii="EB Garamond" w:hAnsi="EB Garamond" w:cs="EB Garamond"/>
          <w:sz w:val="18"/>
          <w:szCs w:val="18"/>
        </w:rPr>
      </w:pPr>
    </w:p>
    <w:p w14:paraId="757B76A5" w14:textId="4B853B23" w:rsidR="00EB6A45" w:rsidRPr="00CD23E5" w:rsidRDefault="00FD4C5C" w:rsidP="00EB6A45">
      <w:pPr>
        <w:pStyle w:val="paragraph"/>
        <w:numPr>
          <w:ilvl w:val="0"/>
          <w:numId w:val="5"/>
        </w:numPr>
        <w:spacing w:before="0" w:beforeAutospacing="0" w:after="0" w:afterAutospacing="0"/>
        <w:textAlignment w:val="baseline"/>
        <w:rPr>
          <w:rStyle w:val="normaltextrun"/>
          <w:rFonts w:ascii="EB Garamond" w:hAnsi="EB Garamond" w:cs="EB Garamond"/>
          <w:sz w:val="18"/>
          <w:szCs w:val="18"/>
        </w:rPr>
      </w:pPr>
      <w:r w:rsidRPr="00CD23E5">
        <w:rPr>
          <w:rStyle w:val="normaltextrun"/>
          <w:rFonts w:ascii="EB Garamond" w:hAnsi="EB Garamond" w:cs="EB Garamond"/>
          <w:shd w:val="clear" w:color="auto" w:fill="FFFFFF"/>
        </w:rPr>
        <w:lastRenderedPageBreak/>
        <w:t>During this Jubilee Year of Hop</w:t>
      </w:r>
      <w:r w:rsidR="009A6CA4" w:rsidRPr="00CD23E5">
        <w:rPr>
          <w:rStyle w:val="normaltextrun"/>
          <w:rFonts w:ascii="EB Garamond" w:hAnsi="EB Garamond" w:cs="EB Garamond"/>
          <w:shd w:val="clear" w:color="auto" w:fill="FFFFFF"/>
        </w:rPr>
        <w:t xml:space="preserve">e, we are invited to reflect more deeply on the virtue of hope and cultivate it in our hearts and in our day-to-day lives. The challenges, difficulties, and sufferings we experience become opportunities to place greater trust in God and his loving plan for our lives. </w:t>
      </w:r>
      <w:r w:rsidR="009A6CA4" w:rsidRPr="00CD23E5">
        <w:rPr>
          <w:rFonts w:ascii="EB Garamond" w:hAnsi="EB Garamond" w:cs="EB Garamond"/>
          <w:shd w:val="clear" w:color="auto" w:fill="FFFFFF"/>
        </w:rPr>
        <w:t>Because of our Christian hope, we can face the unknown trials of life with faith rather than fear.</w:t>
      </w:r>
    </w:p>
    <w:p w14:paraId="1C839B49" w14:textId="77777777" w:rsidR="00EB6A45" w:rsidRPr="00CD23E5" w:rsidRDefault="00EB6A45" w:rsidP="00EB6A45">
      <w:pPr>
        <w:pStyle w:val="ListParagraph"/>
        <w:rPr>
          <w:rFonts w:ascii="EB Garamond" w:hAnsi="EB Garamond" w:cs="EB Garamond"/>
          <w:shd w:val="clear" w:color="auto" w:fill="FFFFFF"/>
        </w:rPr>
      </w:pPr>
    </w:p>
    <w:p w14:paraId="113CEECA" w14:textId="77777777" w:rsidR="00EB6A45" w:rsidRPr="00CD23E5" w:rsidRDefault="00EB6A45" w:rsidP="00EB6A45">
      <w:pPr>
        <w:pStyle w:val="paragraph"/>
        <w:spacing w:before="0" w:beforeAutospacing="0" w:after="0" w:afterAutospacing="0"/>
        <w:ind w:left="720"/>
        <w:textAlignment w:val="baseline"/>
        <w:rPr>
          <w:rFonts w:ascii="EB Garamond" w:hAnsi="EB Garamond" w:cs="EB Garamond"/>
          <w:sz w:val="18"/>
          <w:szCs w:val="18"/>
          <w:highlight w:val="yellow"/>
        </w:rPr>
      </w:pPr>
    </w:p>
    <w:p w14:paraId="64C676BB" w14:textId="77777777" w:rsidR="001E6CF6" w:rsidRPr="00CD23E5" w:rsidRDefault="001E6CF6" w:rsidP="00B15393">
      <w:pPr>
        <w:rPr>
          <w:rFonts w:ascii="EB Garamond" w:hAnsi="EB Garamond" w:cs="EB Garamond"/>
          <w:b/>
          <w:bCs/>
        </w:rPr>
      </w:pPr>
    </w:p>
    <w:p w14:paraId="610784A1" w14:textId="77777777" w:rsidR="00FD4C5C" w:rsidRPr="00CD23E5" w:rsidRDefault="00FD4C5C" w:rsidP="00FD4C5C">
      <w:pPr>
        <w:rPr>
          <w:rFonts w:ascii="EB Garamond" w:hAnsi="EB Garamond" w:cs="EB Garamond"/>
          <w:b/>
          <w:bCs/>
        </w:rPr>
      </w:pPr>
    </w:p>
    <w:p w14:paraId="3CDAB152" w14:textId="4D4B68FD" w:rsidR="00FD4C5C" w:rsidRPr="00CD23E5" w:rsidRDefault="00FD4C5C" w:rsidP="00FD4C5C">
      <w:pPr>
        <w:rPr>
          <w:rFonts w:ascii="EB Garamond" w:hAnsi="EB Garamond" w:cs="EB Garamond"/>
          <w:b/>
          <w:bCs/>
        </w:rPr>
      </w:pPr>
      <w:r w:rsidRPr="00CD23E5">
        <w:rPr>
          <w:rFonts w:ascii="EB Garamond" w:hAnsi="EB Garamond" w:cs="EB Garamond"/>
          <w:b/>
          <w:bCs/>
        </w:rPr>
        <w:t>Responsorial Psalm: Psalm 95:1-2, 6-7, 8-9</w:t>
      </w:r>
    </w:p>
    <w:p w14:paraId="64264906" w14:textId="2CD17B0B" w:rsidR="00B15393" w:rsidRPr="00CD23E5" w:rsidRDefault="00B15393" w:rsidP="00B15393">
      <w:pPr>
        <w:rPr>
          <w:rFonts w:ascii="EB Garamond" w:hAnsi="EB Garamond" w:cs="EB Garamond"/>
          <w:b/>
          <w:bCs/>
        </w:rPr>
      </w:pPr>
    </w:p>
    <w:p w14:paraId="701BCA04" w14:textId="77777777" w:rsidR="006F1E67" w:rsidRPr="00CD23E5" w:rsidRDefault="006F1E67" w:rsidP="00B15393">
      <w:pPr>
        <w:rPr>
          <w:rFonts w:ascii="EB Garamond" w:hAnsi="EB Garamond" w:cs="EB Garamond"/>
          <w:b/>
          <w:bCs/>
        </w:rPr>
      </w:pPr>
    </w:p>
    <w:p w14:paraId="07656640" w14:textId="3463CD10" w:rsidR="00FD4C5C" w:rsidRPr="00CD23E5" w:rsidRDefault="00FD4C5C" w:rsidP="00FD4C5C">
      <w:pPr>
        <w:pStyle w:val="paragraph"/>
        <w:numPr>
          <w:ilvl w:val="0"/>
          <w:numId w:val="6"/>
        </w:numPr>
        <w:spacing w:before="0" w:beforeAutospacing="0" w:after="0" w:afterAutospacing="0"/>
        <w:textAlignment w:val="baseline"/>
        <w:rPr>
          <w:rFonts w:ascii="EB Garamond" w:hAnsi="EB Garamond" w:cs="EB Garamond"/>
          <w:sz w:val="18"/>
          <w:szCs w:val="18"/>
        </w:rPr>
      </w:pPr>
      <w:bookmarkStart w:id="0" w:name="_Hlk23951506"/>
      <w:r w:rsidRPr="00CD23E5">
        <w:rPr>
          <w:rStyle w:val="normaltextrun"/>
          <w:rFonts w:ascii="EB Garamond" w:hAnsi="EB Garamond" w:cs="EB Garamond"/>
        </w:rPr>
        <w:t xml:space="preserve">In his encyclical </w:t>
      </w:r>
      <w:r w:rsidRPr="00CD23E5">
        <w:rPr>
          <w:rStyle w:val="normaltextrun"/>
          <w:rFonts w:ascii="EB Garamond" w:hAnsi="EB Garamond" w:cs="EB Garamond"/>
          <w:i/>
          <w:iCs/>
        </w:rPr>
        <w:t>Evangelium vitae</w:t>
      </w:r>
      <w:r w:rsidRPr="00CD23E5">
        <w:rPr>
          <w:rStyle w:val="normaltextrun"/>
          <w:rFonts w:ascii="EB Garamond" w:hAnsi="EB Garamond" w:cs="EB Garamond"/>
        </w:rPr>
        <w:t>, Pope St. John Paul II wrote that “the Gospel of life is not for believers alone: it is for everyone.”</w:t>
      </w:r>
      <w:r w:rsidR="00965BAF" w:rsidRPr="00CD23E5">
        <w:rPr>
          <w:rStyle w:val="EndnoteReference"/>
          <w:rFonts w:ascii="EB Garamond" w:hAnsi="EB Garamond" w:cs="EB Garamond"/>
        </w:rPr>
        <w:endnoteReference w:id="1"/>
      </w:r>
      <w:r w:rsidRPr="00CD23E5">
        <w:rPr>
          <w:rStyle w:val="normaltextrun"/>
          <w:rFonts w:ascii="EB Garamond" w:hAnsi="EB Garamond" w:cs="EB Garamond"/>
        </w:rPr>
        <w:t xml:space="preserve"> Although faith allows us to more deeply understand the sacred value</w:t>
      </w:r>
      <w:r w:rsidRPr="00CD23E5">
        <w:rPr>
          <w:rStyle w:val="normaltextrun"/>
        </w:rPr>
        <w:t> </w:t>
      </w:r>
      <w:r w:rsidRPr="00CD23E5">
        <w:rPr>
          <w:rStyle w:val="normaltextrun"/>
          <w:rFonts w:ascii="EB Garamond" w:hAnsi="EB Garamond" w:cs="EB Garamond"/>
        </w:rPr>
        <w:t xml:space="preserve">of human life, the light of reason naturally endows the human conscience with the ability to recognize the dignity of </w:t>
      </w:r>
      <w:proofErr w:type="gramStart"/>
      <w:r w:rsidRPr="00CD23E5">
        <w:rPr>
          <w:rStyle w:val="normaltextrun"/>
          <w:rFonts w:ascii="EB Garamond" w:hAnsi="EB Garamond" w:cs="EB Garamond"/>
        </w:rPr>
        <w:t>each and every</w:t>
      </w:r>
      <w:proofErr w:type="gramEnd"/>
      <w:r w:rsidRPr="00CD23E5">
        <w:rPr>
          <w:rStyle w:val="normaltextrun"/>
          <w:rFonts w:ascii="EB Garamond" w:hAnsi="EB Garamond" w:cs="EB Garamond"/>
        </w:rPr>
        <w:t xml:space="preserve"> person. </w:t>
      </w:r>
      <w:r w:rsidRPr="00CD23E5">
        <w:rPr>
          <w:rStyle w:val="eop"/>
          <w:rFonts w:ascii="EB Garamond" w:hAnsi="EB Garamond" w:cs="EB Garamond"/>
        </w:rPr>
        <w:t> </w:t>
      </w:r>
    </w:p>
    <w:p w14:paraId="581053C8"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056AF1C8" w14:textId="77777777" w:rsidR="00FD4C5C" w:rsidRPr="00CD23E5" w:rsidRDefault="00FD4C5C" w:rsidP="00FD4C5C">
      <w:pPr>
        <w:pStyle w:val="paragraph"/>
        <w:numPr>
          <w:ilvl w:val="0"/>
          <w:numId w:val="6"/>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rPr>
        <w:t xml:space="preserve">The psalmist writes, </w:t>
      </w:r>
      <w:r w:rsidRPr="00CD23E5">
        <w:rPr>
          <w:rStyle w:val="normaltextrun"/>
          <w:rFonts w:ascii="EB Garamond" w:hAnsi="EB Garamond" w:cs="EB Garamond"/>
          <w:i/>
          <w:iCs/>
        </w:rPr>
        <w:t>“If today you hear his voice, harden not your hearts.”</w:t>
      </w:r>
      <w:r w:rsidRPr="00CD23E5">
        <w:rPr>
          <w:rStyle w:val="normaltextrun"/>
          <w:rFonts w:ascii="EB Garamond" w:hAnsi="EB Garamond" w:cs="EB Garamond"/>
        </w:rPr>
        <w:t xml:space="preserve"> It seems that many in our world have indeed hardened their hearts to the truth. They are unable to see the humanity of the child growing in his or her mother’s womb. They incorrectly believe that a person’s value is determined by his or her abilities. They fail to comprehend that one’s worth is not dependent on one’s age or circumstance. And perhaps, if we’re honest with ourselves, we’ve allowed our own hearts to be hardened to attacks against human life. Maybe we’ve allowed the pain of loss to make our hearts numb.</w:t>
      </w:r>
      <w:r w:rsidRPr="00CD23E5">
        <w:rPr>
          <w:rStyle w:val="eop"/>
          <w:rFonts w:ascii="EB Garamond" w:hAnsi="EB Garamond" w:cs="EB Garamond"/>
        </w:rPr>
        <w:t> </w:t>
      </w:r>
    </w:p>
    <w:p w14:paraId="72CA3C20"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537199D9" w14:textId="77777777" w:rsidR="00FD4C5C" w:rsidRPr="00CD23E5" w:rsidRDefault="00FD4C5C" w:rsidP="00FD4C5C">
      <w:pPr>
        <w:pStyle w:val="paragraph"/>
        <w:numPr>
          <w:ilvl w:val="0"/>
          <w:numId w:val="6"/>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rPr>
        <w:t>In a world that seems to have lost sight of the value of human life, we must pray that those whose hearts have been hardened would hear the voice of God and come to see the invaluable dignity of every person they meet. We must pray that our own hearts would be pierced by the suffering of the most vulnerable among us.</w:t>
      </w:r>
    </w:p>
    <w:p w14:paraId="4BD07C48" w14:textId="77777777" w:rsidR="00221D15" w:rsidRPr="00CD23E5" w:rsidRDefault="00221D15" w:rsidP="00221D15">
      <w:pPr>
        <w:pStyle w:val="ListParagraph"/>
        <w:rPr>
          <w:rFonts w:ascii="EB Garamond" w:hAnsi="EB Garamond" w:cs="EB Garamond"/>
        </w:rPr>
      </w:pPr>
    </w:p>
    <w:bookmarkEnd w:id="0"/>
    <w:p w14:paraId="2389AE14" w14:textId="77777777" w:rsidR="00FD4C5C" w:rsidRPr="00CD23E5" w:rsidRDefault="00FD4C5C" w:rsidP="00B15393">
      <w:pPr>
        <w:rPr>
          <w:rFonts w:ascii="EB Garamond" w:hAnsi="EB Garamond" w:cs="EB Garamond"/>
          <w:b/>
          <w:bCs/>
        </w:rPr>
      </w:pPr>
    </w:p>
    <w:p w14:paraId="03A5E267" w14:textId="414F8AB9" w:rsidR="00B15393" w:rsidRPr="00CD23E5" w:rsidRDefault="00FD4C5C" w:rsidP="00B15393">
      <w:pPr>
        <w:rPr>
          <w:rFonts w:ascii="EB Garamond" w:hAnsi="EB Garamond" w:cs="EB Garamond"/>
          <w:b/>
          <w:bCs/>
        </w:rPr>
      </w:pPr>
      <w:r w:rsidRPr="00CD23E5">
        <w:rPr>
          <w:rFonts w:ascii="EB Garamond" w:hAnsi="EB Garamond" w:cs="EB Garamond"/>
          <w:b/>
          <w:bCs/>
        </w:rPr>
        <w:t>Second Reading: 2 Timothy 1:6-8, 13-14</w:t>
      </w:r>
    </w:p>
    <w:p w14:paraId="09C2F6AF" w14:textId="77777777" w:rsidR="00104739" w:rsidRPr="00CD23E5" w:rsidRDefault="00104739" w:rsidP="00104739">
      <w:pPr>
        <w:spacing w:after="120"/>
        <w:rPr>
          <w:rFonts w:ascii="EB Garamond" w:hAnsi="EB Garamond" w:cs="EB Garamond"/>
          <w:color w:val="000000" w:themeColor="text1"/>
        </w:rPr>
      </w:pPr>
    </w:p>
    <w:p w14:paraId="46619585" w14:textId="60FAB3B2" w:rsidR="00FD4C5C" w:rsidRPr="00CD23E5" w:rsidRDefault="00FD4C5C" w:rsidP="00FD4C5C">
      <w:pPr>
        <w:pStyle w:val="paragraph"/>
        <w:numPr>
          <w:ilvl w:val="0"/>
          <w:numId w:val="7"/>
        </w:numPr>
        <w:spacing w:before="0" w:beforeAutospacing="0" w:after="0" w:afterAutospacing="0"/>
        <w:textAlignment w:val="baseline"/>
        <w:rPr>
          <w:rStyle w:val="normaltextrun"/>
          <w:rFonts w:ascii="EB Garamond" w:hAnsi="EB Garamond" w:cs="EB Garamond"/>
          <w:sz w:val="18"/>
          <w:szCs w:val="18"/>
        </w:rPr>
      </w:pPr>
      <w:r w:rsidRPr="00CD23E5">
        <w:rPr>
          <w:rStyle w:val="normaltextrun"/>
          <w:rFonts w:ascii="EB Garamond" w:hAnsi="EB Garamond" w:cs="EB Garamond"/>
        </w:rPr>
        <w:t xml:space="preserve">Because the world in which we live is so often hostile to the Truth, proclaiming the Gospel of Life can be difficult. In many arenas, defense of infants’ lives, the lives of those who are disabled or dying, or the lives of any vulnerable human population is met with resistance. Proclaiming the Church’s teaching on topics like abortion, assisted suicide, and the death penalty can provoke challenging and emotional responses from those who disagree. </w:t>
      </w:r>
      <w:r w:rsidRPr="00CD23E5">
        <w:rPr>
          <w:rStyle w:val="normaltextrun"/>
          <w:rFonts w:ascii="EB Garamond" w:hAnsi="EB Garamond" w:cs="EB Garamond"/>
        </w:rPr>
        <w:br/>
      </w:r>
    </w:p>
    <w:p w14:paraId="6EAD9C77" w14:textId="7EA977B0" w:rsidR="00FD4C5C" w:rsidRPr="00CD23E5" w:rsidRDefault="00FD4C5C" w:rsidP="00FD4C5C">
      <w:pPr>
        <w:pStyle w:val="paragraph"/>
        <w:numPr>
          <w:ilvl w:val="0"/>
          <w:numId w:val="7"/>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rPr>
        <w:t xml:space="preserve">Sometimes we may find ourselves afraid to speak up about these issues in our families, among our coworkers, or with students in our school community. We may fear disagreement, </w:t>
      </w:r>
      <w:r w:rsidRPr="00CD23E5">
        <w:rPr>
          <w:rStyle w:val="normaltextrun"/>
          <w:rFonts w:ascii="EB Garamond" w:hAnsi="EB Garamond" w:cs="EB Garamond"/>
        </w:rPr>
        <w:lastRenderedPageBreak/>
        <w:t xml:space="preserve">judgement, confrontation, or misunderstanding. But in the Second Reading, St. Paul tells us that </w:t>
      </w:r>
      <w:r w:rsidRPr="00CD23E5">
        <w:rPr>
          <w:rStyle w:val="normaltextrun"/>
          <w:rFonts w:ascii="EB Garamond" w:hAnsi="EB Garamond" w:cs="EB Garamond"/>
          <w:i/>
          <w:iCs/>
        </w:rPr>
        <w:t>“God did not give us a spirit of cowardice.”</w:t>
      </w:r>
      <w:r w:rsidRPr="00CD23E5">
        <w:rPr>
          <w:rStyle w:val="normaltextrun"/>
          <w:rFonts w:ascii="EB Garamond" w:hAnsi="EB Garamond" w:cs="EB Garamond"/>
        </w:rPr>
        <w:t xml:space="preserve"> Rather, God has given us a spirit of </w:t>
      </w:r>
      <w:r w:rsidRPr="00CD23E5">
        <w:rPr>
          <w:rStyle w:val="normaltextrun"/>
          <w:rFonts w:ascii="EB Garamond" w:hAnsi="EB Garamond" w:cs="EB Garamond"/>
          <w:i/>
          <w:iCs/>
        </w:rPr>
        <w:t>“power and love”—</w:t>
      </w:r>
      <w:r w:rsidRPr="00CD23E5">
        <w:rPr>
          <w:rStyle w:val="normaltextrun"/>
          <w:rFonts w:ascii="EB Garamond" w:hAnsi="EB Garamond" w:cs="EB Garamond"/>
        </w:rPr>
        <w:t>and this should cast out our fear.</w:t>
      </w:r>
      <w:r w:rsidRPr="00CD23E5">
        <w:rPr>
          <w:rStyle w:val="eop"/>
          <w:rFonts w:ascii="EB Garamond" w:hAnsi="EB Garamond" w:cs="EB Garamond"/>
        </w:rPr>
        <w:t> </w:t>
      </w:r>
    </w:p>
    <w:p w14:paraId="15587A64"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7E5C1D39" w14:textId="77777777" w:rsidR="00FD4C5C" w:rsidRPr="00CD23E5" w:rsidRDefault="00FD4C5C" w:rsidP="00FD4C5C">
      <w:pPr>
        <w:pStyle w:val="paragraph"/>
        <w:numPr>
          <w:ilvl w:val="0"/>
          <w:numId w:val="7"/>
        </w:numPr>
        <w:spacing w:before="0" w:beforeAutospacing="0" w:after="0" w:afterAutospacing="0"/>
        <w:textAlignment w:val="baseline"/>
        <w:rPr>
          <w:rStyle w:val="eop"/>
          <w:rFonts w:ascii="EB Garamond" w:hAnsi="EB Garamond" w:cs="EB Garamond"/>
          <w:sz w:val="18"/>
          <w:szCs w:val="18"/>
        </w:rPr>
      </w:pPr>
      <w:r w:rsidRPr="00CD23E5">
        <w:rPr>
          <w:rStyle w:val="normaltextrun"/>
          <w:rFonts w:ascii="EB Garamond" w:hAnsi="EB Garamond" w:cs="EB Garamond"/>
        </w:rPr>
        <w:t xml:space="preserve">St. Paul encourages us to </w:t>
      </w:r>
      <w:r w:rsidRPr="00CD23E5">
        <w:rPr>
          <w:rStyle w:val="normaltextrun"/>
          <w:rFonts w:ascii="EB Garamond" w:hAnsi="EB Garamond" w:cs="EB Garamond"/>
          <w:i/>
          <w:iCs/>
        </w:rPr>
        <w:t xml:space="preserve">“not be ashamed of your testimony to our Lord.” </w:t>
      </w:r>
      <w:r w:rsidRPr="00CD23E5">
        <w:rPr>
          <w:rStyle w:val="normaltextrun"/>
          <w:rFonts w:ascii="EB Garamond" w:hAnsi="EB Garamond" w:cs="EB Garamond"/>
        </w:rPr>
        <w:t xml:space="preserve">He urges us to </w:t>
      </w:r>
      <w:r w:rsidRPr="00CD23E5">
        <w:rPr>
          <w:rStyle w:val="normaltextrun"/>
          <w:rFonts w:ascii="EB Garamond" w:hAnsi="EB Garamond" w:cs="EB Garamond"/>
          <w:i/>
          <w:iCs/>
        </w:rPr>
        <w:t xml:space="preserve">“bear your share of hardship for the gospel,” </w:t>
      </w:r>
      <w:r w:rsidRPr="00CD23E5">
        <w:rPr>
          <w:rStyle w:val="normaltextrun"/>
          <w:rFonts w:ascii="EB Garamond" w:hAnsi="EB Garamond" w:cs="EB Garamond"/>
        </w:rPr>
        <w:t>and reminds us of our</w:t>
      </w:r>
      <w:r w:rsidRPr="00CD23E5">
        <w:rPr>
          <w:rStyle w:val="normaltextrun"/>
          <w:rFonts w:ascii="EB Garamond" w:hAnsi="EB Garamond" w:cs="EB Garamond"/>
          <w:i/>
          <w:iCs/>
        </w:rPr>
        <w:t xml:space="preserve"> “strength that comes from God.” </w:t>
      </w:r>
      <w:r w:rsidRPr="00CD23E5">
        <w:rPr>
          <w:rStyle w:val="normaltextrun"/>
          <w:rFonts w:ascii="EB Garamond" w:hAnsi="EB Garamond" w:cs="EB Garamond"/>
        </w:rPr>
        <w:t>Through our faith in Jesus Christ, we know that sin and death have been defeated. We know that our identity can only be found in our Savior. The sufferings and persecutions that we endure in our earthly life glorify God; and we are given the strength and grace to persevere in hope.</w:t>
      </w:r>
      <w:r w:rsidRPr="00CD23E5">
        <w:rPr>
          <w:rStyle w:val="eop"/>
          <w:rFonts w:ascii="EB Garamond" w:hAnsi="EB Garamond" w:cs="EB Garamond"/>
        </w:rPr>
        <w:t> </w:t>
      </w:r>
    </w:p>
    <w:p w14:paraId="3A4BD5DF" w14:textId="77777777" w:rsidR="00965BAF" w:rsidRPr="00CD23E5" w:rsidRDefault="00965BAF" w:rsidP="00965BAF">
      <w:pPr>
        <w:pStyle w:val="ListParagraph"/>
        <w:rPr>
          <w:rFonts w:ascii="EB Garamond" w:hAnsi="EB Garamond" w:cs="EB Garamond"/>
          <w:sz w:val="18"/>
          <w:szCs w:val="18"/>
        </w:rPr>
      </w:pPr>
    </w:p>
    <w:p w14:paraId="7568387C" w14:textId="11765132" w:rsidR="00965BAF" w:rsidRPr="00CD23E5" w:rsidRDefault="00965BAF" w:rsidP="00965BAF">
      <w:pPr>
        <w:pStyle w:val="ListParagraph"/>
        <w:numPr>
          <w:ilvl w:val="0"/>
          <w:numId w:val="7"/>
        </w:numPr>
        <w:rPr>
          <w:rFonts w:ascii="EB Garamond" w:eastAsia="Times New Roman" w:hAnsi="EB Garamond" w:cs="EB Garamond"/>
          <w:shd w:val="clear" w:color="auto" w:fill="FFFFFF"/>
        </w:rPr>
      </w:pPr>
      <w:r w:rsidRPr="00CD23E5">
        <w:rPr>
          <w:rFonts w:ascii="EB Garamond" w:eastAsia="Times New Roman" w:hAnsi="EB Garamond" w:cs="EB Garamond"/>
          <w:shd w:val="clear" w:color="auto" w:fill="FFFFFF"/>
        </w:rPr>
        <w:t>We are called to be signs of hope to all people, especially those whose goodness, value, and dignity are undermined. As members of the Body of Christ, we carry this hope with us as we continue Jesus’ mission on earth. Pope Leo XIV encourages us, “How important it is that each and every baptized person feel himself or herself called by God to be a sign of hope in the world today.”</w:t>
      </w:r>
      <w:r w:rsidRPr="00CD23E5">
        <w:rPr>
          <w:rStyle w:val="EndnoteReference"/>
          <w:rFonts w:ascii="EB Garamond" w:eastAsia="Times New Roman" w:hAnsi="EB Garamond" w:cs="EB Garamond"/>
          <w:shd w:val="clear" w:color="auto" w:fill="FFFFFF"/>
        </w:rPr>
        <w:endnoteReference w:id="2"/>
      </w:r>
    </w:p>
    <w:p w14:paraId="6A7E4F44" w14:textId="77777777" w:rsidR="003B3287" w:rsidRPr="00CD23E5" w:rsidRDefault="003B3287" w:rsidP="003B3287">
      <w:pPr>
        <w:spacing w:after="120"/>
        <w:rPr>
          <w:rFonts w:ascii="EB Garamond" w:hAnsi="EB Garamond" w:cs="EB Garamond"/>
        </w:rPr>
      </w:pPr>
    </w:p>
    <w:p w14:paraId="76A86FA2" w14:textId="2AFD5FE7" w:rsidR="00FD4C5C" w:rsidRPr="00CD23E5" w:rsidRDefault="00FD4C5C" w:rsidP="00FD4C5C">
      <w:pPr>
        <w:spacing w:after="120"/>
        <w:rPr>
          <w:rFonts w:ascii="EB Garamond" w:hAnsi="EB Garamond" w:cs="EB Garamond"/>
          <w:b/>
          <w:bCs/>
          <w:color w:val="000000" w:themeColor="text1"/>
        </w:rPr>
      </w:pPr>
      <w:r w:rsidRPr="00CD23E5">
        <w:rPr>
          <w:rFonts w:ascii="EB Garamond" w:hAnsi="EB Garamond" w:cs="EB Garamond"/>
          <w:b/>
          <w:bCs/>
        </w:rPr>
        <w:t>Gospel: Luke 17:5-10</w:t>
      </w:r>
      <w:r w:rsidRPr="00CD23E5">
        <w:rPr>
          <w:rFonts w:ascii="EB Garamond" w:hAnsi="EB Garamond" w:cs="EB Garamond"/>
          <w:b/>
          <w:bCs/>
        </w:rPr>
        <w:br/>
      </w:r>
    </w:p>
    <w:p w14:paraId="78D7D007" w14:textId="5F8F44E2" w:rsidR="00FD4C5C" w:rsidRPr="00CD23E5" w:rsidRDefault="00FD4C5C" w:rsidP="00FD4C5C">
      <w:pPr>
        <w:pStyle w:val="paragraph"/>
        <w:numPr>
          <w:ilvl w:val="0"/>
          <w:numId w:val="8"/>
        </w:numPr>
        <w:spacing w:before="0" w:beforeAutospacing="0" w:after="0" w:afterAutospacing="0"/>
        <w:textAlignment w:val="baseline"/>
        <w:rPr>
          <w:rStyle w:val="eop"/>
          <w:rFonts w:ascii="EB Garamond" w:hAnsi="EB Garamond" w:cs="EB Garamond"/>
          <w:sz w:val="18"/>
          <w:szCs w:val="18"/>
        </w:rPr>
      </w:pPr>
      <w:r w:rsidRPr="00CD23E5">
        <w:rPr>
          <w:rStyle w:val="normaltextrun"/>
          <w:rFonts w:ascii="EB Garamond" w:hAnsi="EB Garamond" w:cs="EB Garamond"/>
        </w:rPr>
        <w:t xml:space="preserve">Faith gives us this ability to hope. The example of the apostles in the Gospel encourages us to ask God Himself to </w:t>
      </w:r>
      <w:r w:rsidRPr="00CD23E5">
        <w:rPr>
          <w:rStyle w:val="normaltextrun"/>
          <w:rFonts w:ascii="EB Garamond" w:hAnsi="EB Garamond" w:cs="EB Garamond"/>
          <w:i/>
          <w:iCs/>
        </w:rPr>
        <w:t>“increase our faith.”</w:t>
      </w:r>
      <w:r w:rsidRPr="00CD23E5">
        <w:rPr>
          <w:rStyle w:val="normaltextrun"/>
          <w:rFonts w:ascii="EB Garamond" w:hAnsi="EB Garamond" w:cs="EB Garamond"/>
        </w:rPr>
        <w:t xml:space="preserve"> If we struggle to find the courage to speak boldly about human life, we shouldn’t be ashamed. The apostles—who themselves lived, ate, and prayed with Christ—needed God’s grace to carry out Christ’s saving mission. We needn’t be afraid to ask God to increase our faith. For if we have but </w:t>
      </w:r>
      <w:r w:rsidRPr="00CD23E5">
        <w:rPr>
          <w:rStyle w:val="normaltextrun"/>
          <w:rFonts w:ascii="EB Garamond" w:hAnsi="EB Garamond" w:cs="EB Garamond"/>
          <w:i/>
          <w:iCs/>
        </w:rPr>
        <w:t>“faith the size of a mustard seed,”</w:t>
      </w:r>
      <w:r w:rsidRPr="00CD23E5">
        <w:rPr>
          <w:rStyle w:val="normaltextrun"/>
          <w:rFonts w:ascii="EB Garamond" w:hAnsi="EB Garamond" w:cs="EB Garamond"/>
        </w:rPr>
        <w:t xml:space="preserve"> Christ can give us the power to do incredible things in service of the Gospel.</w:t>
      </w:r>
      <w:r w:rsidRPr="00CD23E5">
        <w:rPr>
          <w:rStyle w:val="eop"/>
          <w:rFonts w:ascii="EB Garamond" w:hAnsi="EB Garamond" w:cs="EB Garamond"/>
        </w:rPr>
        <w:t> </w:t>
      </w:r>
      <w:r w:rsidR="009A6CA4" w:rsidRPr="00CD23E5">
        <w:rPr>
          <w:rStyle w:val="eop"/>
          <w:rFonts w:ascii="EB Garamond" w:hAnsi="EB Garamond" w:cs="EB Garamond"/>
        </w:rPr>
        <w:br/>
      </w:r>
    </w:p>
    <w:p w14:paraId="1AFAD219" w14:textId="661FA034" w:rsidR="009A6CA4" w:rsidRPr="00CD23E5" w:rsidRDefault="009A6CA4" w:rsidP="009A6CA4">
      <w:pPr>
        <w:pStyle w:val="paragraph"/>
        <w:numPr>
          <w:ilvl w:val="0"/>
          <w:numId w:val="8"/>
        </w:numPr>
        <w:spacing w:before="0" w:beforeAutospacing="0" w:after="0" w:afterAutospacing="0"/>
        <w:textAlignment w:val="baseline"/>
        <w:rPr>
          <w:rFonts w:ascii="EB Garamond" w:hAnsi="EB Garamond" w:cs="EB Garamond"/>
          <w:sz w:val="18"/>
          <w:szCs w:val="18"/>
        </w:rPr>
      </w:pPr>
      <w:r w:rsidRPr="00CD23E5">
        <w:rPr>
          <w:rFonts w:ascii="EB Garamond" w:hAnsi="EB Garamond" w:cs="EB Garamond"/>
          <w:shd w:val="clear" w:color="auto" w:fill="FFFFFF"/>
        </w:rPr>
        <w:t>Sadly, there is a devastating absence of hope today. We see this most profoundly in a sweeping disregard for human life in its most vulnerable forms and stages. Abortion and assisted suicide are products of hopelessness and despair. Yet even amid the increasing attacks on human life, we know that the “storms that buffet us will never prevail, for we are firmly anchored in the hope born of grace, which enables us to live in Christ and to overcome sin, fear and death.”</w:t>
      </w:r>
      <w:r w:rsidRPr="00CD23E5">
        <w:rPr>
          <w:rStyle w:val="EndnoteReference"/>
          <w:rFonts w:ascii="EB Garamond" w:hAnsi="EB Garamond" w:cs="EB Garamond"/>
          <w:shd w:val="clear" w:color="auto" w:fill="FFFFFF"/>
        </w:rPr>
        <w:endnoteReference w:id="3"/>
      </w:r>
      <w:r w:rsidRPr="00CD23E5">
        <w:rPr>
          <w:rFonts w:ascii="EB Garamond" w:hAnsi="EB Garamond" w:cs="EB Garamond"/>
          <w:shd w:val="clear" w:color="auto" w:fill="FFFFFF"/>
        </w:rPr>
        <w:t xml:space="preserve"> </w:t>
      </w:r>
    </w:p>
    <w:p w14:paraId="0A548512" w14:textId="77777777" w:rsidR="00FD4C5C" w:rsidRPr="00CD23E5" w:rsidRDefault="00FD4C5C" w:rsidP="00FD4C5C">
      <w:pPr>
        <w:pStyle w:val="paragraph"/>
        <w:spacing w:before="0" w:beforeAutospacing="0" w:after="0" w:afterAutospacing="0"/>
        <w:ind w:left="720"/>
        <w:textAlignment w:val="baseline"/>
        <w:rPr>
          <w:rFonts w:ascii="EB Garamond" w:hAnsi="EB Garamond" w:cs="EB Garamond"/>
          <w:sz w:val="18"/>
          <w:szCs w:val="18"/>
        </w:rPr>
      </w:pPr>
      <w:r w:rsidRPr="00CD23E5">
        <w:rPr>
          <w:rStyle w:val="eop"/>
          <w:rFonts w:ascii="EB Garamond" w:hAnsi="EB Garamond" w:cs="EB Garamond"/>
        </w:rPr>
        <w:t> </w:t>
      </w:r>
    </w:p>
    <w:p w14:paraId="6781C600" w14:textId="2715C481" w:rsidR="00FD4C5C" w:rsidRPr="00CD23E5" w:rsidRDefault="00FD4C5C" w:rsidP="00FD4C5C">
      <w:pPr>
        <w:pStyle w:val="paragraph"/>
        <w:numPr>
          <w:ilvl w:val="0"/>
          <w:numId w:val="8"/>
        </w:numPr>
        <w:spacing w:before="0" w:beforeAutospacing="0" w:after="0" w:afterAutospacing="0"/>
        <w:textAlignment w:val="baseline"/>
        <w:rPr>
          <w:rFonts w:ascii="EB Garamond" w:hAnsi="EB Garamond" w:cs="EB Garamond"/>
          <w:sz w:val="18"/>
          <w:szCs w:val="18"/>
        </w:rPr>
      </w:pPr>
      <w:r w:rsidRPr="00CD23E5">
        <w:rPr>
          <w:rStyle w:val="normaltextrun"/>
          <w:rFonts w:ascii="EB Garamond" w:hAnsi="EB Garamond" w:cs="EB Garamond"/>
        </w:rPr>
        <w:t xml:space="preserve">So today, as we recommit ourselves to upholding the teachings of the Church on the inviolability of human life, may we recall that we have merely </w:t>
      </w:r>
      <w:r w:rsidRPr="00CD23E5">
        <w:rPr>
          <w:rStyle w:val="normaltextrun"/>
          <w:rFonts w:ascii="EB Garamond" w:hAnsi="EB Garamond" w:cs="EB Garamond"/>
          <w:i/>
          <w:iCs/>
        </w:rPr>
        <w:t xml:space="preserve">“done what we were obliged to do” </w:t>
      </w:r>
      <w:r w:rsidRPr="00CD23E5">
        <w:rPr>
          <w:rStyle w:val="normaltextrun"/>
          <w:rFonts w:ascii="EB Garamond" w:hAnsi="EB Garamond" w:cs="EB Garamond"/>
        </w:rPr>
        <w:t xml:space="preserve">as followers of Christ. </w:t>
      </w:r>
      <w:r w:rsidR="009A6CA4" w:rsidRPr="00CD23E5">
        <w:rPr>
          <w:rFonts w:ascii="EB Garamond" w:hAnsi="EB Garamond" w:cs="EB Garamond"/>
          <w:shd w:val="clear" w:color="auto" w:fill="FFFFFF"/>
        </w:rPr>
        <w:t>Through the sacrifice of our Lord Jesus Christ, our sins are forgiven, death is overcome, and life is victorious. The gift of life that God has granted to us is indeed a sign of hope.</w:t>
      </w:r>
    </w:p>
    <w:p w14:paraId="41D705AD" w14:textId="24BA848C" w:rsidR="00FD4C5C" w:rsidRPr="00CD23E5" w:rsidRDefault="00FD4C5C" w:rsidP="00FD4C5C">
      <w:pPr>
        <w:pStyle w:val="paragraph"/>
        <w:spacing w:before="0" w:beforeAutospacing="0" w:after="0" w:afterAutospacing="0"/>
        <w:textAlignment w:val="baseline"/>
        <w:rPr>
          <w:rFonts w:ascii="EB Garamond" w:hAnsi="EB Garamond" w:cs="EB Garamond"/>
          <w:sz w:val="18"/>
          <w:szCs w:val="18"/>
        </w:rPr>
      </w:pPr>
    </w:p>
    <w:p w14:paraId="68E4398F" w14:textId="77777777" w:rsidR="00FD4C5C" w:rsidRPr="00CD23E5" w:rsidRDefault="00FD4C5C" w:rsidP="00FD4C5C">
      <w:pPr>
        <w:pStyle w:val="paragraph"/>
        <w:spacing w:before="0" w:beforeAutospacing="0" w:after="0" w:afterAutospacing="0"/>
        <w:textAlignment w:val="baseline"/>
        <w:rPr>
          <w:rStyle w:val="normaltextrun"/>
          <w:rFonts w:ascii="EB Garamond" w:hAnsi="EB Garamond" w:cs="EB Garamond"/>
          <w:sz w:val="20"/>
          <w:szCs w:val="20"/>
        </w:rPr>
      </w:pPr>
    </w:p>
    <w:p w14:paraId="660A17AB" w14:textId="3BF3E392" w:rsidR="00FD4C5C" w:rsidRPr="00CD23E5" w:rsidRDefault="00FD4C5C" w:rsidP="00FD4C5C">
      <w:pPr>
        <w:pStyle w:val="Footer"/>
        <w:rPr>
          <w:rFonts w:ascii="EB Garamond" w:hAnsi="EB Garamond" w:cs="EB Garamond"/>
          <w:sz w:val="20"/>
          <w:szCs w:val="20"/>
        </w:rPr>
      </w:pPr>
      <w:r w:rsidRPr="00CD23E5">
        <w:rPr>
          <w:rFonts w:ascii="EB Garamond" w:hAnsi="EB Garamond" w:cs="EB Garamond"/>
          <w:sz w:val="20"/>
          <w:szCs w:val="20"/>
        </w:rPr>
        <w:t xml:space="preserve">Scripture texts in this work are taken from the </w:t>
      </w:r>
      <w:r w:rsidRPr="00CD23E5">
        <w:rPr>
          <w:rFonts w:ascii="EB Garamond" w:hAnsi="EB Garamond" w:cs="EB Garamond"/>
          <w:i/>
          <w:iCs/>
          <w:sz w:val="20"/>
          <w:szCs w:val="20"/>
        </w:rPr>
        <w:t>New American Bible, revised edition</w:t>
      </w:r>
      <w:r w:rsidRPr="00CD23E5">
        <w:rPr>
          <w:rFonts w:ascii="EB Garamond" w:hAnsi="EB Garamond" w:cs="EB Garamond"/>
          <w:sz w:val="20"/>
          <w:szCs w:val="20"/>
        </w:rPr>
        <w:t xml:space="preserve"> © 2010, 1991, 1986, 1970 Confraternity of Christian Doctrine, Washington, D.C. and are used by permission of the copyright owner. All rights reserved. Excerpts from </w:t>
      </w:r>
      <w:r w:rsidRPr="00CD23E5">
        <w:rPr>
          <w:rFonts w:ascii="EB Garamond" w:hAnsi="EB Garamond" w:cs="EB Garamond"/>
          <w:i/>
          <w:iCs/>
          <w:sz w:val="20"/>
          <w:szCs w:val="20"/>
        </w:rPr>
        <w:t xml:space="preserve">Spes non </w:t>
      </w:r>
      <w:proofErr w:type="spellStart"/>
      <w:r w:rsidRPr="00CD23E5">
        <w:rPr>
          <w:rFonts w:ascii="EB Garamond" w:hAnsi="EB Garamond" w:cs="EB Garamond"/>
          <w:i/>
          <w:iCs/>
          <w:sz w:val="20"/>
          <w:szCs w:val="20"/>
        </w:rPr>
        <w:t>confundit</w:t>
      </w:r>
      <w:proofErr w:type="spellEnd"/>
      <w:r w:rsidRPr="00CD23E5">
        <w:rPr>
          <w:rFonts w:ascii="EB Garamond" w:hAnsi="EB Garamond" w:cs="EB Garamond"/>
          <w:sz w:val="20"/>
          <w:szCs w:val="20"/>
        </w:rPr>
        <w:t xml:space="preserve"> </w:t>
      </w:r>
      <w:r w:rsidRPr="00CD23E5">
        <w:rPr>
          <w:rFonts w:ascii="EB Garamond" w:hAnsi="EB Garamond" w:cs="EB Garamond"/>
          <w:i/>
          <w:iCs/>
          <w:sz w:val="20"/>
          <w:szCs w:val="20"/>
        </w:rPr>
        <w:t xml:space="preserve">(Hope Does Not Disappoint) </w:t>
      </w:r>
      <w:r w:rsidRPr="00CD23E5">
        <w:rPr>
          <w:rFonts w:ascii="EB Garamond" w:hAnsi="EB Garamond" w:cs="EB Garamond"/>
          <w:sz w:val="20"/>
          <w:szCs w:val="20"/>
        </w:rPr>
        <w:t xml:space="preserve">Bull of </w:t>
      </w:r>
      <w:proofErr w:type="spellStart"/>
      <w:r w:rsidRPr="00CD23E5">
        <w:rPr>
          <w:rFonts w:ascii="EB Garamond" w:hAnsi="EB Garamond" w:cs="EB Garamond"/>
          <w:sz w:val="20"/>
          <w:szCs w:val="20"/>
        </w:rPr>
        <w:t>Indiction</w:t>
      </w:r>
      <w:proofErr w:type="spellEnd"/>
      <w:r w:rsidRPr="00CD23E5">
        <w:rPr>
          <w:rFonts w:ascii="EB Garamond" w:hAnsi="EB Garamond" w:cs="EB Garamond"/>
          <w:sz w:val="20"/>
          <w:szCs w:val="20"/>
        </w:rPr>
        <w:t xml:space="preserve"> for the Jubilee Year of 2025, © </w:t>
      </w:r>
      <w:r w:rsidRPr="00CD23E5">
        <w:rPr>
          <w:rFonts w:ascii="EB Garamond" w:hAnsi="EB Garamond" w:cs="EB Garamond"/>
          <w:sz w:val="20"/>
          <w:szCs w:val="20"/>
        </w:rPr>
        <w:lastRenderedPageBreak/>
        <w:t xml:space="preserve">2025, </w:t>
      </w:r>
      <w:proofErr w:type="spellStart"/>
      <w:r w:rsidRPr="00CD23E5">
        <w:rPr>
          <w:rFonts w:ascii="EB Garamond" w:hAnsi="EB Garamond" w:cs="EB Garamond"/>
          <w:sz w:val="20"/>
          <w:szCs w:val="20"/>
        </w:rPr>
        <w:t>Libreria</w:t>
      </w:r>
      <w:proofErr w:type="spellEnd"/>
      <w:r w:rsidRPr="00CD23E5">
        <w:rPr>
          <w:rFonts w:ascii="EB Garamond" w:hAnsi="EB Garamond" w:cs="EB Garamond"/>
          <w:sz w:val="20"/>
          <w:szCs w:val="20"/>
        </w:rPr>
        <w:t xml:space="preserve"> </w:t>
      </w:r>
      <w:proofErr w:type="spellStart"/>
      <w:r w:rsidRPr="00CD23E5">
        <w:rPr>
          <w:rFonts w:ascii="EB Garamond" w:hAnsi="EB Garamond" w:cs="EB Garamond"/>
          <w:sz w:val="20"/>
          <w:szCs w:val="20"/>
        </w:rPr>
        <w:t>Editrice</w:t>
      </w:r>
      <w:proofErr w:type="spellEnd"/>
      <w:r w:rsidRPr="00CD23E5">
        <w:rPr>
          <w:rFonts w:ascii="EB Garamond" w:hAnsi="EB Garamond" w:cs="EB Garamond"/>
          <w:sz w:val="20"/>
          <w:szCs w:val="20"/>
        </w:rPr>
        <w:t xml:space="preserve"> Vaticana. Used with permission. All rights reserved. Excerpt from </w:t>
      </w:r>
      <w:r w:rsidRPr="00CD23E5">
        <w:rPr>
          <w:rFonts w:ascii="EB Garamond" w:hAnsi="EB Garamond" w:cs="EB Garamond"/>
          <w:i/>
          <w:iCs/>
          <w:sz w:val="20"/>
          <w:szCs w:val="20"/>
        </w:rPr>
        <w:t>Evangelium vitae</w:t>
      </w:r>
      <w:r w:rsidRPr="00CD23E5">
        <w:rPr>
          <w:rFonts w:ascii="EB Garamond" w:hAnsi="EB Garamond" w:cs="EB Garamond"/>
          <w:sz w:val="20"/>
          <w:szCs w:val="20"/>
        </w:rPr>
        <w:t xml:space="preserve"> © 1995, </w:t>
      </w:r>
      <w:proofErr w:type="spellStart"/>
      <w:r w:rsidRPr="00CD23E5">
        <w:rPr>
          <w:rFonts w:ascii="EB Garamond" w:hAnsi="EB Garamond" w:cs="EB Garamond"/>
          <w:sz w:val="20"/>
          <w:szCs w:val="20"/>
        </w:rPr>
        <w:t>Libreria</w:t>
      </w:r>
      <w:proofErr w:type="spellEnd"/>
      <w:r w:rsidRPr="00CD23E5">
        <w:rPr>
          <w:rFonts w:ascii="EB Garamond" w:hAnsi="EB Garamond" w:cs="EB Garamond"/>
          <w:sz w:val="20"/>
          <w:szCs w:val="20"/>
        </w:rPr>
        <w:t xml:space="preserve"> </w:t>
      </w:r>
      <w:proofErr w:type="spellStart"/>
      <w:r w:rsidRPr="00CD23E5">
        <w:rPr>
          <w:rFonts w:ascii="EB Garamond" w:hAnsi="EB Garamond" w:cs="EB Garamond"/>
          <w:sz w:val="20"/>
          <w:szCs w:val="20"/>
        </w:rPr>
        <w:t>Editrice</w:t>
      </w:r>
      <w:proofErr w:type="spellEnd"/>
      <w:r w:rsidRPr="00CD23E5">
        <w:rPr>
          <w:rFonts w:ascii="EB Garamond" w:hAnsi="EB Garamond" w:cs="EB Garamond"/>
          <w:sz w:val="20"/>
          <w:szCs w:val="20"/>
        </w:rPr>
        <w:t xml:space="preserve"> Vaticana. Used with permission. All rights reserved. Copyright © 2025, United States Conference of Catholic Bishops, Washington, D.C. All rights reserved. </w:t>
      </w:r>
    </w:p>
    <w:p w14:paraId="348FBF68" w14:textId="77777777" w:rsidR="00FD4C5C" w:rsidRPr="00CD23E5" w:rsidRDefault="00FD4C5C" w:rsidP="003B3287">
      <w:pPr>
        <w:spacing w:after="120"/>
        <w:rPr>
          <w:rFonts w:ascii="EB Garamond" w:hAnsi="EB Garamond" w:cs="EB Garamond"/>
        </w:rPr>
      </w:pPr>
    </w:p>
    <w:sectPr w:rsidR="00FD4C5C" w:rsidRPr="00CD23E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2F46" w14:textId="77777777" w:rsidR="0031557C" w:rsidRDefault="0031557C" w:rsidP="00B15166">
      <w:r>
        <w:separator/>
      </w:r>
    </w:p>
  </w:endnote>
  <w:endnote w:type="continuationSeparator" w:id="0">
    <w:p w14:paraId="5FB3451E" w14:textId="77777777" w:rsidR="0031557C" w:rsidRDefault="0031557C" w:rsidP="00B15166">
      <w:r>
        <w:continuationSeparator/>
      </w:r>
    </w:p>
  </w:endnote>
  <w:endnote w:id="1">
    <w:p w14:paraId="73BEB79A" w14:textId="45239BE9" w:rsidR="00965BAF" w:rsidRPr="00965BAF" w:rsidRDefault="00965BAF">
      <w:pPr>
        <w:pStyle w:val="EndnoteText"/>
        <w:rPr>
          <w:rFonts w:ascii="Times New Roman" w:hAnsi="Times New Roman" w:cs="Times New Roman"/>
        </w:rPr>
      </w:pPr>
      <w:r w:rsidRPr="00965BAF">
        <w:rPr>
          <w:rStyle w:val="EndnoteReference"/>
          <w:rFonts w:ascii="Times New Roman" w:hAnsi="Times New Roman" w:cs="Times New Roman"/>
        </w:rPr>
        <w:endnoteRef/>
      </w:r>
      <w:r w:rsidRPr="00965BAF">
        <w:rPr>
          <w:rFonts w:ascii="Times New Roman" w:hAnsi="Times New Roman" w:cs="Times New Roman"/>
        </w:rPr>
        <w:t xml:space="preserve"> Pope John Paul II, </w:t>
      </w:r>
      <w:r w:rsidRPr="00965BAF">
        <w:rPr>
          <w:rFonts w:ascii="Times New Roman" w:hAnsi="Times New Roman" w:cs="Times New Roman"/>
          <w:i/>
          <w:iCs/>
        </w:rPr>
        <w:t>Evangelium vitae</w:t>
      </w:r>
      <w:r w:rsidRPr="00965BAF">
        <w:rPr>
          <w:rFonts w:ascii="Times New Roman" w:hAnsi="Times New Roman" w:cs="Times New Roman"/>
        </w:rPr>
        <w:t>, 101.</w:t>
      </w:r>
    </w:p>
  </w:endnote>
  <w:endnote w:id="2">
    <w:p w14:paraId="0CC3FE51" w14:textId="77777777" w:rsidR="00965BAF" w:rsidRPr="00001EB1" w:rsidRDefault="00965BAF" w:rsidP="00965BAF">
      <w:pPr>
        <w:pStyle w:val="EndnoteText"/>
        <w:rPr>
          <w:rFonts w:ascii="Times New Roman" w:hAnsi="Times New Roman" w:cs="Times New Roman"/>
          <w:b/>
          <w:bCs/>
        </w:rPr>
      </w:pPr>
      <w:r w:rsidRPr="00965BAF">
        <w:rPr>
          <w:rStyle w:val="EndnoteReference"/>
          <w:rFonts w:ascii="Times New Roman" w:hAnsi="Times New Roman" w:cs="Times New Roman"/>
        </w:rPr>
        <w:endnoteRef/>
      </w:r>
      <w:r w:rsidRPr="00965BAF">
        <w:rPr>
          <w:rFonts w:ascii="Times New Roman" w:hAnsi="Times New Roman" w:cs="Times New Roman"/>
        </w:rPr>
        <w:t xml:space="preserve"> Pope Leo XIV, Vatican News, May 26, 2025: </w:t>
      </w:r>
      <w:hyperlink r:id="rId1" w:history="1">
        <w:r w:rsidRPr="00965BAF">
          <w:rPr>
            <w:rStyle w:val="Hyperlink"/>
            <w:rFonts w:ascii="Times New Roman" w:hAnsi="Times New Roman" w:cs="Times New Roman"/>
          </w:rPr>
          <w:t>https://www.vaticannews.va/en/pope/news/2025-05/pope-leo-xiv-africa-day-pilgrimage-blessing-vatican-basilica.html</w:t>
        </w:r>
      </w:hyperlink>
      <w:r w:rsidRPr="00965BAF">
        <w:rPr>
          <w:rFonts w:ascii="Times New Roman" w:hAnsi="Times New Roman" w:cs="Times New Roman"/>
        </w:rPr>
        <w:t>.</w:t>
      </w:r>
    </w:p>
  </w:endnote>
  <w:endnote w:id="3">
    <w:p w14:paraId="228AE4C1" w14:textId="77777777" w:rsidR="009A6CA4" w:rsidRPr="00001EB1" w:rsidRDefault="009A6CA4" w:rsidP="009A6CA4">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Pope Francis, </w:t>
      </w:r>
      <w:r w:rsidRPr="00001EB1">
        <w:rPr>
          <w:rFonts w:ascii="Times New Roman" w:hAnsi="Times New Roman" w:cs="Times New Roman"/>
          <w:i/>
          <w:iCs/>
          <w:lang w:val="fr-FR"/>
        </w:rPr>
        <w:t xml:space="preserve">Spes non confundit, </w:t>
      </w:r>
      <w:r w:rsidRPr="00001EB1">
        <w:rPr>
          <w:rFonts w:ascii="Times New Roman" w:hAnsi="Times New Roman" w:cs="Times New Roman"/>
          <w:lang w:val="fr-FR"/>
        </w:rPr>
        <w:t>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500000000000000"/>
    <w:charset w:val="00"/>
    <w:family w:val="auto"/>
    <w:pitch w:val="variable"/>
    <w:sig w:usb0="E00002FF" w:usb1="5201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DF9F" w14:textId="77777777" w:rsidR="0031557C" w:rsidRDefault="0031557C" w:rsidP="00B15166">
      <w:r>
        <w:separator/>
      </w:r>
    </w:p>
  </w:footnote>
  <w:footnote w:type="continuationSeparator" w:id="0">
    <w:p w14:paraId="342DB694" w14:textId="77777777" w:rsidR="0031557C" w:rsidRDefault="0031557C" w:rsidP="00B1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3527"/>
    <w:multiLevelType w:val="hybridMultilevel"/>
    <w:tmpl w:val="CBA4F8C0"/>
    <w:lvl w:ilvl="0" w:tplc="F230D62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741E1"/>
    <w:multiLevelType w:val="hybridMultilevel"/>
    <w:tmpl w:val="8190D9C6"/>
    <w:lvl w:ilvl="0" w:tplc="AE1012CC">
      <w:start w:val="20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6150C"/>
    <w:multiLevelType w:val="hybridMultilevel"/>
    <w:tmpl w:val="0598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E60B2"/>
    <w:multiLevelType w:val="hybridMultilevel"/>
    <w:tmpl w:val="F158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3D6"/>
    <w:multiLevelType w:val="hybridMultilevel"/>
    <w:tmpl w:val="9102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2348"/>
    <w:multiLevelType w:val="hybridMultilevel"/>
    <w:tmpl w:val="CBE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171E"/>
    <w:multiLevelType w:val="hybridMultilevel"/>
    <w:tmpl w:val="2852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51B8C"/>
    <w:multiLevelType w:val="hybridMultilevel"/>
    <w:tmpl w:val="E490158E"/>
    <w:lvl w:ilvl="0" w:tplc="2C0E68A2">
      <w:start w:val="2023"/>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27943">
    <w:abstractNumId w:val="1"/>
  </w:num>
  <w:num w:numId="2" w16cid:durableId="751900865">
    <w:abstractNumId w:val="7"/>
  </w:num>
  <w:num w:numId="3" w16cid:durableId="625889905">
    <w:abstractNumId w:val="0"/>
  </w:num>
  <w:num w:numId="4" w16cid:durableId="1119955099">
    <w:abstractNumId w:val="3"/>
  </w:num>
  <w:num w:numId="5" w16cid:durableId="1752000419">
    <w:abstractNumId w:val="4"/>
  </w:num>
  <w:num w:numId="6" w16cid:durableId="812410317">
    <w:abstractNumId w:val="2"/>
  </w:num>
  <w:num w:numId="7" w16cid:durableId="1040742566">
    <w:abstractNumId w:val="6"/>
  </w:num>
  <w:num w:numId="8" w16cid:durableId="943419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7"/>
    <w:rsid w:val="0006060B"/>
    <w:rsid w:val="00103B4D"/>
    <w:rsid w:val="00104739"/>
    <w:rsid w:val="0011421B"/>
    <w:rsid w:val="00192E8C"/>
    <w:rsid w:val="001E6CF6"/>
    <w:rsid w:val="00221D15"/>
    <w:rsid w:val="00237478"/>
    <w:rsid w:val="00261977"/>
    <w:rsid w:val="002B2F07"/>
    <w:rsid w:val="00301BC6"/>
    <w:rsid w:val="0030354D"/>
    <w:rsid w:val="0031557C"/>
    <w:rsid w:val="003769D1"/>
    <w:rsid w:val="003B3287"/>
    <w:rsid w:val="003C48E9"/>
    <w:rsid w:val="003D19FB"/>
    <w:rsid w:val="004122D5"/>
    <w:rsid w:val="004153C9"/>
    <w:rsid w:val="0042571C"/>
    <w:rsid w:val="004C6855"/>
    <w:rsid w:val="004F3E2C"/>
    <w:rsid w:val="004F62C6"/>
    <w:rsid w:val="00541F6F"/>
    <w:rsid w:val="005A0E23"/>
    <w:rsid w:val="005A2F72"/>
    <w:rsid w:val="00605F30"/>
    <w:rsid w:val="0067511E"/>
    <w:rsid w:val="006804CB"/>
    <w:rsid w:val="006B294A"/>
    <w:rsid w:val="006F1E67"/>
    <w:rsid w:val="006F410C"/>
    <w:rsid w:val="006F43D7"/>
    <w:rsid w:val="007B0077"/>
    <w:rsid w:val="007B0F7D"/>
    <w:rsid w:val="007C1052"/>
    <w:rsid w:val="008C391D"/>
    <w:rsid w:val="00965BAF"/>
    <w:rsid w:val="009A6CA4"/>
    <w:rsid w:val="009C2144"/>
    <w:rsid w:val="009C7868"/>
    <w:rsid w:val="009D2EA8"/>
    <w:rsid w:val="009E74EB"/>
    <w:rsid w:val="00A35C83"/>
    <w:rsid w:val="00A46123"/>
    <w:rsid w:val="00A579EF"/>
    <w:rsid w:val="00A726D3"/>
    <w:rsid w:val="00B15166"/>
    <w:rsid w:val="00B15393"/>
    <w:rsid w:val="00B20CA2"/>
    <w:rsid w:val="00B30FEC"/>
    <w:rsid w:val="00B4052E"/>
    <w:rsid w:val="00B630E6"/>
    <w:rsid w:val="00B81721"/>
    <w:rsid w:val="00B8386E"/>
    <w:rsid w:val="00BC62B5"/>
    <w:rsid w:val="00CB425E"/>
    <w:rsid w:val="00CD0C10"/>
    <w:rsid w:val="00CD23E5"/>
    <w:rsid w:val="00D0550B"/>
    <w:rsid w:val="00D953A6"/>
    <w:rsid w:val="00DE4068"/>
    <w:rsid w:val="00E71927"/>
    <w:rsid w:val="00EB6A45"/>
    <w:rsid w:val="00F57627"/>
    <w:rsid w:val="00FD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33ED"/>
  <w15:chartTrackingRefBased/>
  <w15:docId w15:val="{CEECBEE2-F67F-914F-901B-583E1C2A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86E"/>
    <w:rPr>
      <w:sz w:val="16"/>
      <w:szCs w:val="16"/>
    </w:rPr>
  </w:style>
  <w:style w:type="paragraph" w:styleId="CommentText">
    <w:name w:val="annotation text"/>
    <w:basedOn w:val="Normal"/>
    <w:link w:val="CommentTextChar"/>
    <w:uiPriority w:val="99"/>
    <w:unhideWhenUsed/>
    <w:rsid w:val="00B8386E"/>
    <w:rPr>
      <w:sz w:val="20"/>
      <w:szCs w:val="20"/>
    </w:rPr>
  </w:style>
  <w:style w:type="character" w:customStyle="1" w:styleId="CommentTextChar">
    <w:name w:val="Comment Text Char"/>
    <w:basedOn w:val="DefaultParagraphFont"/>
    <w:link w:val="CommentText"/>
    <w:uiPriority w:val="99"/>
    <w:rsid w:val="00B8386E"/>
    <w:rPr>
      <w:sz w:val="20"/>
      <w:szCs w:val="20"/>
    </w:rPr>
  </w:style>
  <w:style w:type="paragraph" w:styleId="CommentSubject">
    <w:name w:val="annotation subject"/>
    <w:basedOn w:val="CommentText"/>
    <w:next w:val="CommentText"/>
    <w:link w:val="CommentSubjectChar"/>
    <w:uiPriority w:val="99"/>
    <w:semiHidden/>
    <w:unhideWhenUsed/>
    <w:rsid w:val="00B8386E"/>
    <w:rPr>
      <w:b/>
      <w:bCs/>
    </w:rPr>
  </w:style>
  <w:style w:type="character" w:customStyle="1" w:styleId="CommentSubjectChar">
    <w:name w:val="Comment Subject Char"/>
    <w:basedOn w:val="CommentTextChar"/>
    <w:link w:val="CommentSubject"/>
    <w:uiPriority w:val="99"/>
    <w:semiHidden/>
    <w:rsid w:val="00B8386E"/>
    <w:rPr>
      <w:b/>
      <w:bCs/>
      <w:sz w:val="20"/>
      <w:szCs w:val="20"/>
    </w:rPr>
  </w:style>
  <w:style w:type="paragraph" w:styleId="ListParagraph">
    <w:name w:val="List Paragraph"/>
    <w:basedOn w:val="Normal"/>
    <w:uiPriority w:val="34"/>
    <w:qFormat/>
    <w:rsid w:val="00B15393"/>
    <w:pPr>
      <w:ind w:left="720"/>
      <w:contextualSpacing/>
    </w:pPr>
  </w:style>
  <w:style w:type="character" w:styleId="Hyperlink">
    <w:name w:val="Hyperlink"/>
    <w:basedOn w:val="DefaultParagraphFont"/>
    <w:uiPriority w:val="99"/>
    <w:unhideWhenUsed/>
    <w:rsid w:val="00B15393"/>
    <w:rPr>
      <w:color w:val="0563C1" w:themeColor="hyperlink"/>
      <w:u w:val="single"/>
    </w:rPr>
  </w:style>
  <w:style w:type="character" w:styleId="UnresolvedMention">
    <w:name w:val="Unresolved Mention"/>
    <w:basedOn w:val="DefaultParagraphFont"/>
    <w:uiPriority w:val="99"/>
    <w:semiHidden/>
    <w:unhideWhenUsed/>
    <w:rsid w:val="00B15393"/>
    <w:rPr>
      <w:color w:val="605E5C"/>
      <w:shd w:val="clear" w:color="auto" w:fill="E1DFDD"/>
    </w:rPr>
  </w:style>
  <w:style w:type="character" w:styleId="FollowedHyperlink">
    <w:name w:val="FollowedHyperlink"/>
    <w:basedOn w:val="DefaultParagraphFont"/>
    <w:uiPriority w:val="99"/>
    <w:semiHidden/>
    <w:unhideWhenUsed/>
    <w:rsid w:val="00605F30"/>
    <w:rPr>
      <w:color w:val="954F72" w:themeColor="followedHyperlink"/>
      <w:u w:val="single"/>
    </w:rPr>
  </w:style>
  <w:style w:type="paragraph" w:styleId="NormalWeb">
    <w:name w:val="Normal (Web)"/>
    <w:basedOn w:val="Normal"/>
    <w:uiPriority w:val="99"/>
    <w:semiHidden/>
    <w:unhideWhenUsed/>
    <w:rsid w:val="00B15166"/>
    <w:rPr>
      <w:rFonts w:ascii="Times New Roman" w:hAnsi="Times New Roman" w:cs="Times New Roman"/>
    </w:rPr>
  </w:style>
  <w:style w:type="paragraph" w:styleId="EndnoteText">
    <w:name w:val="endnote text"/>
    <w:basedOn w:val="Normal"/>
    <w:link w:val="EndnoteTextChar"/>
    <w:uiPriority w:val="99"/>
    <w:unhideWhenUsed/>
    <w:rsid w:val="00B15166"/>
    <w:rPr>
      <w:sz w:val="20"/>
      <w:szCs w:val="20"/>
    </w:rPr>
  </w:style>
  <w:style w:type="character" w:customStyle="1" w:styleId="EndnoteTextChar">
    <w:name w:val="Endnote Text Char"/>
    <w:basedOn w:val="DefaultParagraphFont"/>
    <w:link w:val="EndnoteText"/>
    <w:uiPriority w:val="99"/>
    <w:rsid w:val="00B15166"/>
    <w:rPr>
      <w:sz w:val="20"/>
      <w:szCs w:val="20"/>
    </w:rPr>
  </w:style>
  <w:style w:type="character" w:styleId="EndnoteReference">
    <w:name w:val="endnote reference"/>
    <w:basedOn w:val="DefaultParagraphFont"/>
    <w:uiPriority w:val="99"/>
    <w:semiHidden/>
    <w:unhideWhenUsed/>
    <w:rsid w:val="00B15166"/>
    <w:rPr>
      <w:vertAlign w:val="superscript"/>
    </w:rPr>
  </w:style>
  <w:style w:type="paragraph" w:styleId="Revision">
    <w:name w:val="Revision"/>
    <w:hidden/>
    <w:uiPriority w:val="99"/>
    <w:semiHidden/>
    <w:rsid w:val="0011421B"/>
  </w:style>
  <w:style w:type="paragraph" w:customStyle="1" w:styleId="paragraph">
    <w:name w:val="paragraph"/>
    <w:basedOn w:val="Normal"/>
    <w:rsid w:val="00FD4C5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D4C5C"/>
  </w:style>
  <w:style w:type="character" w:customStyle="1" w:styleId="eop">
    <w:name w:val="eop"/>
    <w:basedOn w:val="DefaultParagraphFont"/>
    <w:rsid w:val="00FD4C5C"/>
  </w:style>
  <w:style w:type="paragraph" w:styleId="Footer">
    <w:name w:val="footer"/>
    <w:basedOn w:val="Normal"/>
    <w:link w:val="FooterChar"/>
    <w:uiPriority w:val="99"/>
    <w:unhideWhenUsed/>
    <w:rsid w:val="00FD4C5C"/>
    <w:pPr>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FD4C5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8163">
      <w:bodyDiv w:val="1"/>
      <w:marLeft w:val="0"/>
      <w:marRight w:val="0"/>
      <w:marTop w:val="0"/>
      <w:marBottom w:val="0"/>
      <w:divBdr>
        <w:top w:val="none" w:sz="0" w:space="0" w:color="auto"/>
        <w:left w:val="none" w:sz="0" w:space="0" w:color="auto"/>
        <w:bottom w:val="none" w:sz="0" w:space="0" w:color="auto"/>
        <w:right w:val="none" w:sz="0" w:space="0" w:color="auto"/>
      </w:divBdr>
      <w:divsChild>
        <w:div w:id="1139493790">
          <w:marLeft w:val="0"/>
          <w:marRight w:val="0"/>
          <w:marTop w:val="0"/>
          <w:marBottom w:val="0"/>
          <w:divBdr>
            <w:top w:val="none" w:sz="0" w:space="0" w:color="auto"/>
            <w:left w:val="none" w:sz="0" w:space="0" w:color="auto"/>
            <w:bottom w:val="none" w:sz="0" w:space="0" w:color="auto"/>
            <w:right w:val="none" w:sz="0" w:space="0" w:color="auto"/>
          </w:divBdr>
          <w:divsChild>
            <w:div w:id="590549305">
              <w:marLeft w:val="0"/>
              <w:marRight w:val="0"/>
              <w:marTop w:val="0"/>
              <w:marBottom w:val="0"/>
              <w:divBdr>
                <w:top w:val="none" w:sz="0" w:space="0" w:color="auto"/>
                <w:left w:val="none" w:sz="0" w:space="0" w:color="auto"/>
                <w:bottom w:val="none" w:sz="0" w:space="0" w:color="auto"/>
                <w:right w:val="none" w:sz="0" w:space="0" w:color="auto"/>
              </w:divBdr>
              <w:divsChild>
                <w:div w:id="926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803">
      <w:bodyDiv w:val="1"/>
      <w:marLeft w:val="0"/>
      <w:marRight w:val="0"/>
      <w:marTop w:val="0"/>
      <w:marBottom w:val="0"/>
      <w:divBdr>
        <w:top w:val="none" w:sz="0" w:space="0" w:color="auto"/>
        <w:left w:val="none" w:sz="0" w:space="0" w:color="auto"/>
        <w:bottom w:val="none" w:sz="0" w:space="0" w:color="auto"/>
        <w:right w:val="none" w:sz="0" w:space="0" w:color="auto"/>
      </w:divBdr>
      <w:divsChild>
        <w:div w:id="145242913">
          <w:marLeft w:val="0"/>
          <w:marRight w:val="0"/>
          <w:marTop w:val="0"/>
          <w:marBottom w:val="0"/>
          <w:divBdr>
            <w:top w:val="none" w:sz="0" w:space="0" w:color="auto"/>
            <w:left w:val="none" w:sz="0" w:space="0" w:color="auto"/>
            <w:bottom w:val="none" w:sz="0" w:space="0" w:color="auto"/>
            <w:right w:val="none" w:sz="0" w:space="0" w:color="auto"/>
          </w:divBdr>
          <w:divsChild>
            <w:div w:id="626014816">
              <w:marLeft w:val="0"/>
              <w:marRight w:val="0"/>
              <w:marTop w:val="0"/>
              <w:marBottom w:val="0"/>
              <w:divBdr>
                <w:top w:val="none" w:sz="0" w:space="0" w:color="auto"/>
                <w:left w:val="none" w:sz="0" w:space="0" w:color="auto"/>
                <w:bottom w:val="none" w:sz="0" w:space="0" w:color="auto"/>
                <w:right w:val="none" w:sz="0" w:space="0" w:color="auto"/>
              </w:divBdr>
              <w:divsChild>
                <w:div w:id="4128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9586">
      <w:bodyDiv w:val="1"/>
      <w:marLeft w:val="0"/>
      <w:marRight w:val="0"/>
      <w:marTop w:val="0"/>
      <w:marBottom w:val="0"/>
      <w:divBdr>
        <w:top w:val="none" w:sz="0" w:space="0" w:color="auto"/>
        <w:left w:val="none" w:sz="0" w:space="0" w:color="auto"/>
        <w:bottom w:val="none" w:sz="0" w:space="0" w:color="auto"/>
        <w:right w:val="none" w:sz="0" w:space="0" w:color="auto"/>
      </w:divBdr>
      <w:divsChild>
        <w:div w:id="716858702">
          <w:marLeft w:val="0"/>
          <w:marRight w:val="0"/>
          <w:marTop w:val="0"/>
          <w:marBottom w:val="0"/>
          <w:divBdr>
            <w:top w:val="none" w:sz="0" w:space="0" w:color="auto"/>
            <w:left w:val="none" w:sz="0" w:space="0" w:color="auto"/>
            <w:bottom w:val="none" w:sz="0" w:space="0" w:color="auto"/>
            <w:right w:val="none" w:sz="0" w:space="0" w:color="auto"/>
          </w:divBdr>
        </w:div>
        <w:div w:id="414859243">
          <w:marLeft w:val="0"/>
          <w:marRight w:val="0"/>
          <w:marTop w:val="0"/>
          <w:marBottom w:val="0"/>
          <w:divBdr>
            <w:top w:val="none" w:sz="0" w:space="0" w:color="auto"/>
            <w:left w:val="none" w:sz="0" w:space="0" w:color="auto"/>
            <w:bottom w:val="none" w:sz="0" w:space="0" w:color="auto"/>
            <w:right w:val="none" w:sz="0" w:space="0" w:color="auto"/>
          </w:divBdr>
        </w:div>
        <w:div w:id="763454217">
          <w:marLeft w:val="0"/>
          <w:marRight w:val="0"/>
          <w:marTop w:val="0"/>
          <w:marBottom w:val="0"/>
          <w:divBdr>
            <w:top w:val="none" w:sz="0" w:space="0" w:color="auto"/>
            <w:left w:val="none" w:sz="0" w:space="0" w:color="auto"/>
            <w:bottom w:val="none" w:sz="0" w:space="0" w:color="auto"/>
            <w:right w:val="none" w:sz="0" w:space="0" w:color="auto"/>
          </w:divBdr>
        </w:div>
      </w:divsChild>
    </w:div>
    <w:div w:id="215826184">
      <w:bodyDiv w:val="1"/>
      <w:marLeft w:val="0"/>
      <w:marRight w:val="0"/>
      <w:marTop w:val="0"/>
      <w:marBottom w:val="0"/>
      <w:divBdr>
        <w:top w:val="none" w:sz="0" w:space="0" w:color="auto"/>
        <w:left w:val="none" w:sz="0" w:space="0" w:color="auto"/>
        <w:bottom w:val="none" w:sz="0" w:space="0" w:color="auto"/>
        <w:right w:val="none" w:sz="0" w:space="0" w:color="auto"/>
      </w:divBdr>
      <w:divsChild>
        <w:div w:id="839781695">
          <w:marLeft w:val="0"/>
          <w:marRight w:val="0"/>
          <w:marTop w:val="0"/>
          <w:marBottom w:val="0"/>
          <w:divBdr>
            <w:top w:val="none" w:sz="0" w:space="0" w:color="auto"/>
            <w:left w:val="none" w:sz="0" w:space="0" w:color="auto"/>
            <w:bottom w:val="none" w:sz="0" w:space="0" w:color="auto"/>
            <w:right w:val="none" w:sz="0" w:space="0" w:color="auto"/>
          </w:divBdr>
        </w:div>
        <w:div w:id="777027109">
          <w:marLeft w:val="0"/>
          <w:marRight w:val="0"/>
          <w:marTop w:val="0"/>
          <w:marBottom w:val="0"/>
          <w:divBdr>
            <w:top w:val="none" w:sz="0" w:space="0" w:color="auto"/>
            <w:left w:val="none" w:sz="0" w:space="0" w:color="auto"/>
            <w:bottom w:val="none" w:sz="0" w:space="0" w:color="auto"/>
            <w:right w:val="none" w:sz="0" w:space="0" w:color="auto"/>
          </w:divBdr>
        </w:div>
        <w:div w:id="101804124">
          <w:marLeft w:val="0"/>
          <w:marRight w:val="0"/>
          <w:marTop w:val="0"/>
          <w:marBottom w:val="0"/>
          <w:divBdr>
            <w:top w:val="none" w:sz="0" w:space="0" w:color="auto"/>
            <w:left w:val="none" w:sz="0" w:space="0" w:color="auto"/>
            <w:bottom w:val="none" w:sz="0" w:space="0" w:color="auto"/>
            <w:right w:val="none" w:sz="0" w:space="0" w:color="auto"/>
          </w:divBdr>
        </w:div>
        <w:div w:id="1171485407">
          <w:marLeft w:val="0"/>
          <w:marRight w:val="0"/>
          <w:marTop w:val="0"/>
          <w:marBottom w:val="0"/>
          <w:divBdr>
            <w:top w:val="none" w:sz="0" w:space="0" w:color="auto"/>
            <w:left w:val="none" w:sz="0" w:space="0" w:color="auto"/>
            <w:bottom w:val="none" w:sz="0" w:space="0" w:color="auto"/>
            <w:right w:val="none" w:sz="0" w:space="0" w:color="auto"/>
          </w:divBdr>
        </w:div>
        <w:div w:id="2022312523">
          <w:marLeft w:val="0"/>
          <w:marRight w:val="0"/>
          <w:marTop w:val="0"/>
          <w:marBottom w:val="0"/>
          <w:divBdr>
            <w:top w:val="none" w:sz="0" w:space="0" w:color="auto"/>
            <w:left w:val="none" w:sz="0" w:space="0" w:color="auto"/>
            <w:bottom w:val="none" w:sz="0" w:space="0" w:color="auto"/>
            <w:right w:val="none" w:sz="0" w:space="0" w:color="auto"/>
          </w:divBdr>
        </w:div>
        <w:div w:id="1555240526">
          <w:marLeft w:val="0"/>
          <w:marRight w:val="0"/>
          <w:marTop w:val="0"/>
          <w:marBottom w:val="0"/>
          <w:divBdr>
            <w:top w:val="none" w:sz="0" w:space="0" w:color="auto"/>
            <w:left w:val="none" w:sz="0" w:space="0" w:color="auto"/>
            <w:bottom w:val="none" w:sz="0" w:space="0" w:color="auto"/>
            <w:right w:val="none" w:sz="0" w:space="0" w:color="auto"/>
          </w:divBdr>
        </w:div>
        <w:div w:id="761294344">
          <w:marLeft w:val="0"/>
          <w:marRight w:val="0"/>
          <w:marTop w:val="0"/>
          <w:marBottom w:val="0"/>
          <w:divBdr>
            <w:top w:val="none" w:sz="0" w:space="0" w:color="auto"/>
            <w:left w:val="none" w:sz="0" w:space="0" w:color="auto"/>
            <w:bottom w:val="none" w:sz="0" w:space="0" w:color="auto"/>
            <w:right w:val="none" w:sz="0" w:space="0" w:color="auto"/>
          </w:divBdr>
        </w:div>
        <w:div w:id="1098720955">
          <w:marLeft w:val="0"/>
          <w:marRight w:val="0"/>
          <w:marTop w:val="0"/>
          <w:marBottom w:val="0"/>
          <w:divBdr>
            <w:top w:val="none" w:sz="0" w:space="0" w:color="auto"/>
            <w:left w:val="none" w:sz="0" w:space="0" w:color="auto"/>
            <w:bottom w:val="none" w:sz="0" w:space="0" w:color="auto"/>
            <w:right w:val="none" w:sz="0" w:space="0" w:color="auto"/>
          </w:divBdr>
        </w:div>
        <w:div w:id="1949192558">
          <w:marLeft w:val="0"/>
          <w:marRight w:val="0"/>
          <w:marTop w:val="0"/>
          <w:marBottom w:val="0"/>
          <w:divBdr>
            <w:top w:val="none" w:sz="0" w:space="0" w:color="auto"/>
            <w:left w:val="none" w:sz="0" w:space="0" w:color="auto"/>
            <w:bottom w:val="none" w:sz="0" w:space="0" w:color="auto"/>
            <w:right w:val="none" w:sz="0" w:space="0" w:color="auto"/>
          </w:divBdr>
        </w:div>
        <w:div w:id="137698582">
          <w:marLeft w:val="0"/>
          <w:marRight w:val="0"/>
          <w:marTop w:val="0"/>
          <w:marBottom w:val="0"/>
          <w:divBdr>
            <w:top w:val="none" w:sz="0" w:space="0" w:color="auto"/>
            <w:left w:val="none" w:sz="0" w:space="0" w:color="auto"/>
            <w:bottom w:val="none" w:sz="0" w:space="0" w:color="auto"/>
            <w:right w:val="none" w:sz="0" w:space="0" w:color="auto"/>
          </w:divBdr>
        </w:div>
        <w:div w:id="1756895597">
          <w:marLeft w:val="0"/>
          <w:marRight w:val="0"/>
          <w:marTop w:val="0"/>
          <w:marBottom w:val="0"/>
          <w:divBdr>
            <w:top w:val="none" w:sz="0" w:space="0" w:color="auto"/>
            <w:left w:val="none" w:sz="0" w:space="0" w:color="auto"/>
            <w:bottom w:val="none" w:sz="0" w:space="0" w:color="auto"/>
            <w:right w:val="none" w:sz="0" w:space="0" w:color="auto"/>
          </w:divBdr>
        </w:div>
        <w:div w:id="2084835723">
          <w:marLeft w:val="0"/>
          <w:marRight w:val="0"/>
          <w:marTop w:val="0"/>
          <w:marBottom w:val="0"/>
          <w:divBdr>
            <w:top w:val="none" w:sz="0" w:space="0" w:color="auto"/>
            <w:left w:val="none" w:sz="0" w:space="0" w:color="auto"/>
            <w:bottom w:val="none" w:sz="0" w:space="0" w:color="auto"/>
            <w:right w:val="none" w:sz="0" w:space="0" w:color="auto"/>
          </w:divBdr>
        </w:div>
        <w:div w:id="545606966">
          <w:marLeft w:val="0"/>
          <w:marRight w:val="0"/>
          <w:marTop w:val="0"/>
          <w:marBottom w:val="0"/>
          <w:divBdr>
            <w:top w:val="none" w:sz="0" w:space="0" w:color="auto"/>
            <w:left w:val="none" w:sz="0" w:space="0" w:color="auto"/>
            <w:bottom w:val="none" w:sz="0" w:space="0" w:color="auto"/>
            <w:right w:val="none" w:sz="0" w:space="0" w:color="auto"/>
          </w:divBdr>
        </w:div>
        <w:div w:id="515734883">
          <w:marLeft w:val="0"/>
          <w:marRight w:val="0"/>
          <w:marTop w:val="0"/>
          <w:marBottom w:val="0"/>
          <w:divBdr>
            <w:top w:val="none" w:sz="0" w:space="0" w:color="auto"/>
            <w:left w:val="none" w:sz="0" w:space="0" w:color="auto"/>
            <w:bottom w:val="none" w:sz="0" w:space="0" w:color="auto"/>
            <w:right w:val="none" w:sz="0" w:space="0" w:color="auto"/>
          </w:divBdr>
        </w:div>
        <w:div w:id="1852720048">
          <w:marLeft w:val="0"/>
          <w:marRight w:val="0"/>
          <w:marTop w:val="0"/>
          <w:marBottom w:val="0"/>
          <w:divBdr>
            <w:top w:val="none" w:sz="0" w:space="0" w:color="auto"/>
            <w:left w:val="none" w:sz="0" w:space="0" w:color="auto"/>
            <w:bottom w:val="none" w:sz="0" w:space="0" w:color="auto"/>
            <w:right w:val="none" w:sz="0" w:space="0" w:color="auto"/>
          </w:divBdr>
        </w:div>
        <w:div w:id="1119252489">
          <w:marLeft w:val="0"/>
          <w:marRight w:val="0"/>
          <w:marTop w:val="0"/>
          <w:marBottom w:val="0"/>
          <w:divBdr>
            <w:top w:val="none" w:sz="0" w:space="0" w:color="auto"/>
            <w:left w:val="none" w:sz="0" w:space="0" w:color="auto"/>
            <w:bottom w:val="none" w:sz="0" w:space="0" w:color="auto"/>
            <w:right w:val="none" w:sz="0" w:space="0" w:color="auto"/>
          </w:divBdr>
        </w:div>
        <w:div w:id="957948851">
          <w:marLeft w:val="0"/>
          <w:marRight w:val="0"/>
          <w:marTop w:val="0"/>
          <w:marBottom w:val="0"/>
          <w:divBdr>
            <w:top w:val="none" w:sz="0" w:space="0" w:color="auto"/>
            <w:left w:val="none" w:sz="0" w:space="0" w:color="auto"/>
            <w:bottom w:val="none" w:sz="0" w:space="0" w:color="auto"/>
            <w:right w:val="none" w:sz="0" w:space="0" w:color="auto"/>
          </w:divBdr>
        </w:div>
      </w:divsChild>
    </w:div>
    <w:div w:id="241375576">
      <w:bodyDiv w:val="1"/>
      <w:marLeft w:val="0"/>
      <w:marRight w:val="0"/>
      <w:marTop w:val="0"/>
      <w:marBottom w:val="0"/>
      <w:divBdr>
        <w:top w:val="none" w:sz="0" w:space="0" w:color="auto"/>
        <w:left w:val="none" w:sz="0" w:space="0" w:color="auto"/>
        <w:bottom w:val="none" w:sz="0" w:space="0" w:color="auto"/>
        <w:right w:val="none" w:sz="0" w:space="0" w:color="auto"/>
      </w:divBdr>
      <w:divsChild>
        <w:div w:id="222300267">
          <w:marLeft w:val="0"/>
          <w:marRight w:val="0"/>
          <w:marTop w:val="0"/>
          <w:marBottom w:val="0"/>
          <w:divBdr>
            <w:top w:val="none" w:sz="0" w:space="0" w:color="auto"/>
            <w:left w:val="none" w:sz="0" w:space="0" w:color="auto"/>
            <w:bottom w:val="none" w:sz="0" w:space="0" w:color="auto"/>
            <w:right w:val="none" w:sz="0" w:space="0" w:color="auto"/>
          </w:divBdr>
          <w:divsChild>
            <w:div w:id="1184825518">
              <w:marLeft w:val="0"/>
              <w:marRight w:val="0"/>
              <w:marTop w:val="0"/>
              <w:marBottom w:val="0"/>
              <w:divBdr>
                <w:top w:val="none" w:sz="0" w:space="0" w:color="auto"/>
                <w:left w:val="none" w:sz="0" w:space="0" w:color="auto"/>
                <w:bottom w:val="none" w:sz="0" w:space="0" w:color="auto"/>
                <w:right w:val="none" w:sz="0" w:space="0" w:color="auto"/>
              </w:divBdr>
              <w:divsChild>
                <w:div w:id="181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5473">
      <w:bodyDiv w:val="1"/>
      <w:marLeft w:val="0"/>
      <w:marRight w:val="0"/>
      <w:marTop w:val="0"/>
      <w:marBottom w:val="0"/>
      <w:divBdr>
        <w:top w:val="none" w:sz="0" w:space="0" w:color="auto"/>
        <w:left w:val="none" w:sz="0" w:space="0" w:color="auto"/>
        <w:bottom w:val="none" w:sz="0" w:space="0" w:color="auto"/>
        <w:right w:val="none" w:sz="0" w:space="0" w:color="auto"/>
      </w:divBdr>
      <w:divsChild>
        <w:div w:id="889346383">
          <w:marLeft w:val="0"/>
          <w:marRight w:val="0"/>
          <w:marTop w:val="0"/>
          <w:marBottom w:val="0"/>
          <w:divBdr>
            <w:top w:val="none" w:sz="0" w:space="0" w:color="auto"/>
            <w:left w:val="none" w:sz="0" w:space="0" w:color="auto"/>
            <w:bottom w:val="none" w:sz="0" w:space="0" w:color="auto"/>
            <w:right w:val="none" w:sz="0" w:space="0" w:color="auto"/>
          </w:divBdr>
        </w:div>
        <w:div w:id="1019115997">
          <w:marLeft w:val="0"/>
          <w:marRight w:val="0"/>
          <w:marTop w:val="0"/>
          <w:marBottom w:val="0"/>
          <w:divBdr>
            <w:top w:val="none" w:sz="0" w:space="0" w:color="auto"/>
            <w:left w:val="none" w:sz="0" w:space="0" w:color="auto"/>
            <w:bottom w:val="none" w:sz="0" w:space="0" w:color="auto"/>
            <w:right w:val="none" w:sz="0" w:space="0" w:color="auto"/>
          </w:divBdr>
        </w:div>
        <w:div w:id="746880419">
          <w:marLeft w:val="0"/>
          <w:marRight w:val="0"/>
          <w:marTop w:val="0"/>
          <w:marBottom w:val="0"/>
          <w:divBdr>
            <w:top w:val="none" w:sz="0" w:space="0" w:color="auto"/>
            <w:left w:val="none" w:sz="0" w:space="0" w:color="auto"/>
            <w:bottom w:val="none" w:sz="0" w:space="0" w:color="auto"/>
            <w:right w:val="none" w:sz="0" w:space="0" w:color="auto"/>
          </w:divBdr>
        </w:div>
      </w:divsChild>
    </w:div>
    <w:div w:id="284041212">
      <w:bodyDiv w:val="1"/>
      <w:marLeft w:val="0"/>
      <w:marRight w:val="0"/>
      <w:marTop w:val="0"/>
      <w:marBottom w:val="0"/>
      <w:divBdr>
        <w:top w:val="none" w:sz="0" w:space="0" w:color="auto"/>
        <w:left w:val="none" w:sz="0" w:space="0" w:color="auto"/>
        <w:bottom w:val="none" w:sz="0" w:space="0" w:color="auto"/>
        <w:right w:val="none" w:sz="0" w:space="0" w:color="auto"/>
      </w:divBdr>
      <w:divsChild>
        <w:div w:id="985863433">
          <w:marLeft w:val="0"/>
          <w:marRight w:val="0"/>
          <w:marTop w:val="0"/>
          <w:marBottom w:val="0"/>
          <w:divBdr>
            <w:top w:val="none" w:sz="0" w:space="0" w:color="auto"/>
            <w:left w:val="none" w:sz="0" w:space="0" w:color="auto"/>
            <w:bottom w:val="none" w:sz="0" w:space="0" w:color="auto"/>
            <w:right w:val="none" w:sz="0" w:space="0" w:color="auto"/>
          </w:divBdr>
          <w:divsChild>
            <w:div w:id="425031563">
              <w:marLeft w:val="0"/>
              <w:marRight w:val="0"/>
              <w:marTop w:val="0"/>
              <w:marBottom w:val="0"/>
              <w:divBdr>
                <w:top w:val="none" w:sz="0" w:space="0" w:color="auto"/>
                <w:left w:val="none" w:sz="0" w:space="0" w:color="auto"/>
                <w:bottom w:val="none" w:sz="0" w:space="0" w:color="auto"/>
                <w:right w:val="none" w:sz="0" w:space="0" w:color="auto"/>
              </w:divBdr>
              <w:divsChild>
                <w:div w:id="7610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0329">
      <w:bodyDiv w:val="1"/>
      <w:marLeft w:val="0"/>
      <w:marRight w:val="0"/>
      <w:marTop w:val="0"/>
      <w:marBottom w:val="0"/>
      <w:divBdr>
        <w:top w:val="none" w:sz="0" w:space="0" w:color="auto"/>
        <w:left w:val="none" w:sz="0" w:space="0" w:color="auto"/>
        <w:bottom w:val="none" w:sz="0" w:space="0" w:color="auto"/>
        <w:right w:val="none" w:sz="0" w:space="0" w:color="auto"/>
      </w:divBdr>
      <w:divsChild>
        <w:div w:id="835612689">
          <w:marLeft w:val="0"/>
          <w:marRight w:val="0"/>
          <w:marTop w:val="0"/>
          <w:marBottom w:val="0"/>
          <w:divBdr>
            <w:top w:val="none" w:sz="0" w:space="0" w:color="auto"/>
            <w:left w:val="none" w:sz="0" w:space="0" w:color="auto"/>
            <w:bottom w:val="none" w:sz="0" w:space="0" w:color="auto"/>
            <w:right w:val="none" w:sz="0" w:space="0" w:color="auto"/>
          </w:divBdr>
        </w:div>
        <w:div w:id="1885864917">
          <w:marLeft w:val="0"/>
          <w:marRight w:val="0"/>
          <w:marTop w:val="0"/>
          <w:marBottom w:val="0"/>
          <w:divBdr>
            <w:top w:val="none" w:sz="0" w:space="0" w:color="auto"/>
            <w:left w:val="none" w:sz="0" w:space="0" w:color="auto"/>
            <w:bottom w:val="none" w:sz="0" w:space="0" w:color="auto"/>
            <w:right w:val="none" w:sz="0" w:space="0" w:color="auto"/>
          </w:divBdr>
        </w:div>
        <w:div w:id="25717435">
          <w:marLeft w:val="0"/>
          <w:marRight w:val="0"/>
          <w:marTop w:val="0"/>
          <w:marBottom w:val="0"/>
          <w:divBdr>
            <w:top w:val="none" w:sz="0" w:space="0" w:color="auto"/>
            <w:left w:val="none" w:sz="0" w:space="0" w:color="auto"/>
            <w:bottom w:val="none" w:sz="0" w:space="0" w:color="auto"/>
            <w:right w:val="none" w:sz="0" w:space="0" w:color="auto"/>
          </w:divBdr>
        </w:div>
      </w:divsChild>
    </w:div>
    <w:div w:id="774784903">
      <w:bodyDiv w:val="1"/>
      <w:marLeft w:val="0"/>
      <w:marRight w:val="0"/>
      <w:marTop w:val="0"/>
      <w:marBottom w:val="0"/>
      <w:divBdr>
        <w:top w:val="none" w:sz="0" w:space="0" w:color="auto"/>
        <w:left w:val="none" w:sz="0" w:space="0" w:color="auto"/>
        <w:bottom w:val="none" w:sz="0" w:space="0" w:color="auto"/>
        <w:right w:val="none" w:sz="0" w:space="0" w:color="auto"/>
      </w:divBdr>
      <w:divsChild>
        <w:div w:id="445003048">
          <w:marLeft w:val="0"/>
          <w:marRight w:val="0"/>
          <w:marTop w:val="0"/>
          <w:marBottom w:val="0"/>
          <w:divBdr>
            <w:top w:val="none" w:sz="0" w:space="0" w:color="auto"/>
            <w:left w:val="none" w:sz="0" w:space="0" w:color="auto"/>
            <w:bottom w:val="none" w:sz="0" w:space="0" w:color="auto"/>
            <w:right w:val="none" w:sz="0" w:space="0" w:color="auto"/>
          </w:divBdr>
        </w:div>
        <w:div w:id="1759255803">
          <w:marLeft w:val="0"/>
          <w:marRight w:val="0"/>
          <w:marTop w:val="0"/>
          <w:marBottom w:val="0"/>
          <w:divBdr>
            <w:top w:val="none" w:sz="0" w:space="0" w:color="auto"/>
            <w:left w:val="none" w:sz="0" w:space="0" w:color="auto"/>
            <w:bottom w:val="none" w:sz="0" w:space="0" w:color="auto"/>
            <w:right w:val="none" w:sz="0" w:space="0" w:color="auto"/>
          </w:divBdr>
        </w:div>
        <w:div w:id="1282801749">
          <w:marLeft w:val="0"/>
          <w:marRight w:val="0"/>
          <w:marTop w:val="0"/>
          <w:marBottom w:val="0"/>
          <w:divBdr>
            <w:top w:val="none" w:sz="0" w:space="0" w:color="auto"/>
            <w:left w:val="none" w:sz="0" w:space="0" w:color="auto"/>
            <w:bottom w:val="none" w:sz="0" w:space="0" w:color="auto"/>
            <w:right w:val="none" w:sz="0" w:space="0" w:color="auto"/>
          </w:divBdr>
        </w:div>
        <w:div w:id="1367026286">
          <w:marLeft w:val="0"/>
          <w:marRight w:val="0"/>
          <w:marTop w:val="0"/>
          <w:marBottom w:val="0"/>
          <w:divBdr>
            <w:top w:val="none" w:sz="0" w:space="0" w:color="auto"/>
            <w:left w:val="none" w:sz="0" w:space="0" w:color="auto"/>
            <w:bottom w:val="none" w:sz="0" w:space="0" w:color="auto"/>
            <w:right w:val="none" w:sz="0" w:space="0" w:color="auto"/>
          </w:divBdr>
        </w:div>
        <w:div w:id="1271545541">
          <w:marLeft w:val="0"/>
          <w:marRight w:val="0"/>
          <w:marTop w:val="0"/>
          <w:marBottom w:val="0"/>
          <w:divBdr>
            <w:top w:val="none" w:sz="0" w:space="0" w:color="auto"/>
            <w:left w:val="none" w:sz="0" w:space="0" w:color="auto"/>
            <w:bottom w:val="none" w:sz="0" w:space="0" w:color="auto"/>
            <w:right w:val="none" w:sz="0" w:space="0" w:color="auto"/>
          </w:divBdr>
        </w:div>
      </w:divsChild>
    </w:div>
    <w:div w:id="1052197503">
      <w:bodyDiv w:val="1"/>
      <w:marLeft w:val="0"/>
      <w:marRight w:val="0"/>
      <w:marTop w:val="0"/>
      <w:marBottom w:val="0"/>
      <w:divBdr>
        <w:top w:val="none" w:sz="0" w:space="0" w:color="auto"/>
        <w:left w:val="none" w:sz="0" w:space="0" w:color="auto"/>
        <w:bottom w:val="none" w:sz="0" w:space="0" w:color="auto"/>
        <w:right w:val="none" w:sz="0" w:space="0" w:color="auto"/>
      </w:divBdr>
      <w:divsChild>
        <w:div w:id="214662594">
          <w:marLeft w:val="0"/>
          <w:marRight w:val="0"/>
          <w:marTop w:val="0"/>
          <w:marBottom w:val="0"/>
          <w:divBdr>
            <w:top w:val="none" w:sz="0" w:space="0" w:color="auto"/>
            <w:left w:val="none" w:sz="0" w:space="0" w:color="auto"/>
            <w:bottom w:val="none" w:sz="0" w:space="0" w:color="auto"/>
            <w:right w:val="none" w:sz="0" w:space="0" w:color="auto"/>
          </w:divBdr>
        </w:div>
        <w:div w:id="465512562">
          <w:marLeft w:val="0"/>
          <w:marRight w:val="0"/>
          <w:marTop w:val="0"/>
          <w:marBottom w:val="0"/>
          <w:divBdr>
            <w:top w:val="none" w:sz="0" w:space="0" w:color="auto"/>
            <w:left w:val="none" w:sz="0" w:space="0" w:color="auto"/>
            <w:bottom w:val="none" w:sz="0" w:space="0" w:color="auto"/>
            <w:right w:val="none" w:sz="0" w:space="0" w:color="auto"/>
          </w:divBdr>
        </w:div>
      </w:divsChild>
    </w:div>
    <w:div w:id="1281455038">
      <w:bodyDiv w:val="1"/>
      <w:marLeft w:val="0"/>
      <w:marRight w:val="0"/>
      <w:marTop w:val="0"/>
      <w:marBottom w:val="0"/>
      <w:divBdr>
        <w:top w:val="none" w:sz="0" w:space="0" w:color="auto"/>
        <w:left w:val="none" w:sz="0" w:space="0" w:color="auto"/>
        <w:bottom w:val="none" w:sz="0" w:space="0" w:color="auto"/>
        <w:right w:val="none" w:sz="0" w:space="0" w:color="auto"/>
      </w:divBdr>
      <w:divsChild>
        <w:div w:id="2065252518">
          <w:marLeft w:val="0"/>
          <w:marRight w:val="0"/>
          <w:marTop w:val="0"/>
          <w:marBottom w:val="0"/>
          <w:divBdr>
            <w:top w:val="none" w:sz="0" w:space="0" w:color="auto"/>
            <w:left w:val="none" w:sz="0" w:space="0" w:color="auto"/>
            <w:bottom w:val="none" w:sz="0" w:space="0" w:color="auto"/>
            <w:right w:val="none" w:sz="0" w:space="0" w:color="auto"/>
          </w:divBdr>
          <w:divsChild>
            <w:div w:id="536085224">
              <w:marLeft w:val="0"/>
              <w:marRight w:val="0"/>
              <w:marTop w:val="0"/>
              <w:marBottom w:val="0"/>
              <w:divBdr>
                <w:top w:val="none" w:sz="0" w:space="0" w:color="auto"/>
                <w:left w:val="none" w:sz="0" w:space="0" w:color="auto"/>
                <w:bottom w:val="none" w:sz="0" w:space="0" w:color="auto"/>
                <w:right w:val="none" w:sz="0" w:space="0" w:color="auto"/>
              </w:divBdr>
              <w:divsChild>
                <w:div w:id="5828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596">
      <w:bodyDiv w:val="1"/>
      <w:marLeft w:val="0"/>
      <w:marRight w:val="0"/>
      <w:marTop w:val="0"/>
      <w:marBottom w:val="0"/>
      <w:divBdr>
        <w:top w:val="none" w:sz="0" w:space="0" w:color="auto"/>
        <w:left w:val="none" w:sz="0" w:space="0" w:color="auto"/>
        <w:bottom w:val="none" w:sz="0" w:space="0" w:color="auto"/>
        <w:right w:val="none" w:sz="0" w:space="0" w:color="auto"/>
      </w:divBdr>
      <w:divsChild>
        <w:div w:id="1858694227">
          <w:marLeft w:val="0"/>
          <w:marRight w:val="0"/>
          <w:marTop w:val="0"/>
          <w:marBottom w:val="0"/>
          <w:divBdr>
            <w:top w:val="none" w:sz="0" w:space="0" w:color="auto"/>
            <w:left w:val="none" w:sz="0" w:space="0" w:color="auto"/>
            <w:bottom w:val="none" w:sz="0" w:space="0" w:color="auto"/>
            <w:right w:val="none" w:sz="0" w:space="0" w:color="auto"/>
          </w:divBdr>
          <w:divsChild>
            <w:div w:id="1601327946">
              <w:marLeft w:val="0"/>
              <w:marRight w:val="0"/>
              <w:marTop w:val="0"/>
              <w:marBottom w:val="0"/>
              <w:divBdr>
                <w:top w:val="none" w:sz="0" w:space="0" w:color="auto"/>
                <w:left w:val="none" w:sz="0" w:space="0" w:color="auto"/>
                <w:bottom w:val="none" w:sz="0" w:space="0" w:color="auto"/>
                <w:right w:val="none" w:sz="0" w:space="0" w:color="auto"/>
              </w:divBdr>
              <w:divsChild>
                <w:div w:id="707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6204">
      <w:bodyDiv w:val="1"/>
      <w:marLeft w:val="0"/>
      <w:marRight w:val="0"/>
      <w:marTop w:val="0"/>
      <w:marBottom w:val="0"/>
      <w:divBdr>
        <w:top w:val="none" w:sz="0" w:space="0" w:color="auto"/>
        <w:left w:val="none" w:sz="0" w:space="0" w:color="auto"/>
        <w:bottom w:val="none" w:sz="0" w:space="0" w:color="auto"/>
        <w:right w:val="none" w:sz="0" w:space="0" w:color="auto"/>
      </w:divBdr>
      <w:divsChild>
        <w:div w:id="1422027933">
          <w:marLeft w:val="0"/>
          <w:marRight w:val="0"/>
          <w:marTop w:val="0"/>
          <w:marBottom w:val="0"/>
          <w:divBdr>
            <w:top w:val="none" w:sz="0" w:space="0" w:color="auto"/>
            <w:left w:val="none" w:sz="0" w:space="0" w:color="auto"/>
            <w:bottom w:val="none" w:sz="0" w:space="0" w:color="auto"/>
            <w:right w:val="none" w:sz="0" w:space="0" w:color="auto"/>
          </w:divBdr>
          <w:divsChild>
            <w:div w:id="963773426">
              <w:marLeft w:val="0"/>
              <w:marRight w:val="0"/>
              <w:marTop w:val="0"/>
              <w:marBottom w:val="0"/>
              <w:divBdr>
                <w:top w:val="none" w:sz="0" w:space="0" w:color="auto"/>
                <w:left w:val="none" w:sz="0" w:space="0" w:color="auto"/>
                <w:bottom w:val="none" w:sz="0" w:space="0" w:color="auto"/>
                <w:right w:val="none" w:sz="0" w:space="0" w:color="auto"/>
              </w:divBdr>
              <w:divsChild>
                <w:div w:id="1438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6281">
      <w:bodyDiv w:val="1"/>
      <w:marLeft w:val="0"/>
      <w:marRight w:val="0"/>
      <w:marTop w:val="0"/>
      <w:marBottom w:val="0"/>
      <w:divBdr>
        <w:top w:val="none" w:sz="0" w:space="0" w:color="auto"/>
        <w:left w:val="none" w:sz="0" w:space="0" w:color="auto"/>
        <w:bottom w:val="none" w:sz="0" w:space="0" w:color="auto"/>
        <w:right w:val="none" w:sz="0" w:space="0" w:color="auto"/>
      </w:divBdr>
      <w:divsChild>
        <w:div w:id="203373899">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sChild>
                <w:div w:id="568535548">
                  <w:marLeft w:val="0"/>
                  <w:marRight w:val="0"/>
                  <w:marTop w:val="0"/>
                  <w:marBottom w:val="0"/>
                  <w:divBdr>
                    <w:top w:val="none" w:sz="0" w:space="0" w:color="auto"/>
                    <w:left w:val="none" w:sz="0" w:space="0" w:color="auto"/>
                    <w:bottom w:val="none" w:sz="0" w:space="0" w:color="auto"/>
                    <w:right w:val="none" w:sz="0" w:space="0" w:color="auto"/>
                  </w:divBdr>
                  <w:divsChild>
                    <w:div w:id="16355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eadings/100525.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vaticannews.va/en/pope/news/2025-05/pope-leo-xiv-africa-day-pilgrimage-blessing-vatican-basi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0CA6-3B00-7649-A091-A4F0AD73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Chelsy Gomez</cp:lastModifiedBy>
  <cp:revision>8</cp:revision>
  <dcterms:created xsi:type="dcterms:W3CDTF">2025-07-24T17:22:00Z</dcterms:created>
  <dcterms:modified xsi:type="dcterms:W3CDTF">2025-08-05T19:47:00Z</dcterms:modified>
</cp:coreProperties>
</file>