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F3A" w14:textId="77777777" w:rsidR="00B3067A" w:rsidRPr="00B3067A" w:rsidRDefault="00B3067A" w:rsidP="00B3067A">
      <w:pPr>
        <w:rPr>
          <w:rFonts w:ascii="Times New Roman" w:hAnsi="Times New Roman" w:cs="Times New Roman"/>
          <w:b/>
          <w:bCs/>
          <w:sz w:val="23"/>
          <w:szCs w:val="23"/>
        </w:rPr>
      </w:pPr>
      <w:r w:rsidRPr="00B3067A">
        <w:rPr>
          <w:rFonts w:ascii="Times New Roman" w:hAnsi="Times New Roman" w:cs="Times New Roman"/>
          <w:b/>
          <w:bCs/>
          <w:sz w:val="23"/>
          <w:szCs w:val="23"/>
        </w:rPr>
        <w:t>USCCB Statement on U.S. Supreme Court Ruling in Dobbs v. Jackson</w:t>
      </w:r>
    </w:p>
    <w:p w14:paraId="299FB2EE" w14:textId="6EDE22EA"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J</w:t>
      </w:r>
      <w:r w:rsidR="001E0FC8">
        <w:rPr>
          <w:rFonts w:ascii="Times New Roman" w:hAnsi="Times New Roman" w:cs="Times New Roman"/>
          <w:sz w:val="23"/>
          <w:szCs w:val="23"/>
        </w:rPr>
        <w:t>une</w:t>
      </w:r>
      <w:r w:rsidRPr="00B3067A">
        <w:rPr>
          <w:rFonts w:ascii="Times New Roman" w:hAnsi="Times New Roman" w:cs="Times New Roman"/>
          <w:sz w:val="23"/>
          <w:szCs w:val="23"/>
        </w:rPr>
        <w:t xml:space="preserve"> 24, </w:t>
      </w:r>
      <w:proofErr w:type="gramStart"/>
      <w:r w:rsidRPr="00B3067A">
        <w:rPr>
          <w:rFonts w:ascii="Times New Roman" w:hAnsi="Times New Roman" w:cs="Times New Roman"/>
          <w:sz w:val="23"/>
          <w:szCs w:val="23"/>
        </w:rPr>
        <w:t>2022</w:t>
      </w:r>
      <w:proofErr w:type="gramEnd"/>
      <w:r w:rsidRPr="00B3067A">
        <w:rPr>
          <w:rFonts w:ascii="Times New Roman" w:hAnsi="Times New Roman" w:cs="Times New Roman"/>
          <w:sz w:val="23"/>
          <w:szCs w:val="23"/>
        </w:rPr>
        <w:t> </w:t>
      </w:r>
      <w:r w:rsidR="001E0FC8">
        <w:rPr>
          <w:rFonts w:ascii="Times New Roman" w:hAnsi="Times New Roman" w:cs="Times New Roman"/>
          <w:sz w:val="23"/>
          <w:szCs w:val="23"/>
        </w:rPr>
        <w:t>| By Public Affairs Office</w:t>
      </w:r>
    </w:p>
    <w:p w14:paraId="3686455F" w14:textId="62BA7AAA" w:rsidR="00EE1A4A" w:rsidRPr="00B3067A" w:rsidRDefault="00000000">
      <w:pPr>
        <w:rPr>
          <w:rFonts w:ascii="Times New Roman" w:hAnsi="Times New Roman" w:cs="Times New Roman"/>
          <w:sz w:val="23"/>
          <w:szCs w:val="23"/>
        </w:rPr>
      </w:pPr>
    </w:p>
    <w:p w14:paraId="0E9AFF12" w14:textId="69E870C0"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WASHINGTON - In response to the Supreme Court of the United States issuing its ruling in </w:t>
      </w:r>
      <w:r w:rsidRPr="00B3067A">
        <w:rPr>
          <w:rFonts w:ascii="Times New Roman" w:hAnsi="Times New Roman" w:cs="Times New Roman"/>
          <w:i/>
          <w:iCs/>
          <w:sz w:val="23"/>
          <w:szCs w:val="23"/>
        </w:rPr>
        <w:t>Dobbs v. Jackson Women’s Health Organization</w:t>
      </w:r>
      <w:r w:rsidRPr="00B3067A">
        <w:rPr>
          <w:rFonts w:ascii="Times New Roman" w:hAnsi="Times New Roman" w:cs="Times New Roman"/>
          <w:sz w:val="23"/>
          <w:szCs w:val="23"/>
        </w:rPr>
        <w:t>, Archbishop José H. Gomez of Los Angeles, president of the U.S. Conference of Catholic Bishops (USCCB) and Archbishop William E. Lori of Baltimore, chairman of the USCCB’s Committee on Pro-Life Activities issued the following statement:</w:t>
      </w:r>
    </w:p>
    <w:p w14:paraId="153A6D0A" w14:textId="77777777" w:rsidR="00B3067A" w:rsidRPr="00B3067A" w:rsidRDefault="00B3067A" w:rsidP="00B3067A">
      <w:pPr>
        <w:rPr>
          <w:rFonts w:ascii="Times New Roman" w:hAnsi="Times New Roman" w:cs="Times New Roman"/>
          <w:sz w:val="23"/>
          <w:szCs w:val="23"/>
        </w:rPr>
      </w:pPr>
    </w:p>
    <w:p w14:paraId="6B380C76" w14:textId="7D75D2B3"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 xml:space="preserve">“This is a historic day in the life of our country, one that stirs our thoughts, </w:t>
      </w:r>
      <w:proofErr w:type="gramStart"/>
      <w:r w:rsidRPr="00B3067A">
        <w:rPr>
          <w:rFonts w:ascii="Times New Roman" w:hAnsi="Times New Roman" w:cs="Times New Roman"/>
          <w:sz w:val="23"/>
          <w:szCs w:val="23"/>
        </w:rPr>
        <w:t>emotions</w:t>
      </w:r>
      <w:proofErr w:type="gramEnd"/>
      <w:r w:rsidRPr="00B3067A">
        <w:rPr>
          <w:rFonts w:ascii="Times New Roman" w:hAnsi="Times New Roman" w:cs="Times New Roman"/>
          <w:sz w:val="23"/>
          <w:szCs w:val="23"/>
        </w:rPr>
        <w:t xml:space="preserve"> and prayers. For nearly fifty years, America has enforced an unjust law that has permitted some to decide whether others can live or die; this policy has resulted in the deaths of tens of millions of preborn children, generations that were denied the right to even be born. </w:t>
      </w:r>
    </w:p>
    <w:p w14:paraId="2C211477" w14:textId="77777777" w:rsidR="00B3067A" w:rsidRPr="00B3067A" w:rsidRDefault="00B3067A" w:rsidP="00B3067A">
      <w:pPr>
        <w:rPr>
          <w:rFonts w:ascii="Times New Roman" w:hAnsi="Times New Roman" w:cs="Times New Roman"/>
          <w:sz w:val="23"/>
          <w:szCs w:val="23"/>
        </w:rPr>
      </w:pPr>
    </w:p>
    <w:p w14:paraId="6042EA2D" w14:textId="0C1AE164"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“America was founded on the truth that all men and women are created equal, with God-given rights to life, liberty, and the pursuit of happiness. This truth was grievously denied by the U.S. Supreme Court’s </w:t>
      </w:r>
      <w:r w:rsidRPr="00B3067A">
        <w:rPr>
          <w:rFonts w:ascii="Times New Roman" w:hAnsi="Times New Roman" w:cs="Times New Roman"/>
          <w:i/>
          <w:iCs/>
          <w:sz w:val="23"/>
          <w:szCs w:val="23"/>
          <w:lang w:val="de-DE"/>
        </w:rPr>
        <w:t>Roe v. Wade</w:t>
      </w:r>
      <w:r w:rsidRPr="00B3067A">
        <w:rPr>
          <w:rFonts w:ascii="Times New Roman" w:hAnsi="Times New Roman" w:cs="Times New Roman"/>
          <w:sz w:val="23"/>
          <w:szCs w:val="23"/>
        </w:rPr>
        <w:t> ruling, which legalized and normalized the taking of innocent human life. We thank God today that the Court has now overturned this decision. We pray that our elected officials will now enact laws and policies that promote and protect the most vulnerable among us. </w:t>
      </w:r>
    </w:p>
    <w:p w14:paraId="7E4569BA" w14:textId="77777777" w:rsidR="00B3067A" w:rsidRPr="00B3067A" w:rsidRDefault="00B3067A" w:rsidP="00B3067A">
      <w:pPr>
        <w:rPr>
          <w:rFonts w:ascii="Times New Roman" w:hAnsi="Times New Roman" w:cs="Times New Roman"/>
          <w:sz w:val="23"/>
          <w:szCs w:val="23"/>
        </w:rPr>
      </w:pPr>
    </w:p>
    <w:p w14:paraId="46161B2C" w14:textId="77777777"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 xml:space="preserve">“Our first thoughts are with the little ones whose lives have been taken since 1973. We mourn their loss, and we entrust their souls to God, who loved them from before all ages and who will love them for all eternity. Our hearts are also with every woman and man who has suffered grievously from abortion; we pray for their healing, and we pledge our continued compassion and support. As a Church, we need to serve those who face difficult pregnancies and surround them with love.  </w:t>
      </w:r>
    </w:p>
    <w:p w14:paraId="021E9BFD" w14:textId="47F611CF"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  </w:t>
      </w:r>
    </w:p>
    <w:p w14:paraId="6B52F201" w14:textId="591D532E"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“Today’s decision is also the fruit of the prayers, sacrifices, and advocacy of countless ordinary Americans from every walk of life. Over these long years, millions of our fellow citizens have worked together peacefully to educate and persuade their neighbors about the injustice of abortion, to offer care and counseling to women, and to work for alternatives to abortion, including adoption, foster care, and public policies that truly support families. We share their joy today and we are grateful to them. Their work for the cause of life reflects all that is good in our democracy, and the pro-life movement deserves to be numbered among the great movements for social change and civil rights in our nation’s history.  </w:t>
      </w:r>
    </w:p>
    <w:p w14:paraId="550CF0A3" w14:textId="77777777" w:rsidR="00B3067A" w:rsidRPr="00B3067A" w:rsidRDefault="00B3067A" w:rsidP="00B3067A">
      <w:pPr>
        <w:rPr>
          <w:rFonts w:ascii="Times New Roman" w:hAnsi="Times New Roman" w:cs="Times New Roman"/>
          <w:sz w:val="23"/>
          <w:szCs w:val="23"/>
        </w:rPr>
      </w:pPr>
    </w:p>
    <w:p w14:paraId="681AF9F0" w14:textId="6C7890C0"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“Now is the time to begin the work of building a post-</w:t>
      </w:r>
      <w:r w:rsidRPr="00B3067A">
        <w:rPr>
          <w:rFonts w:ascii="Times New Roman" w:hAnsi="Times New Roman" w:cs="Times New Roman"/>
          <w:i/>
          <w:iCs/>
          <w:sz w:val="23"/>
          <w:szCs w:val="23"/>
        </w:rPr>
        <w:t>Roe</w:t>
      </w:r>
      <w:r w:rsidRPr="00B3067A">
        <w:rPr>
          <w:rFonts w:ascii="Times New Roman" w:hAnsi="Times New Roman" w:cs="Times New Roman"/>
          <w:sz w:val="23"/>
          <w:szCs w:val="23"/>
        </w:rPr>
        <w:t> America. It is a time for healing wounds and repairing social divisions; it is a time for reasoned reflection and civil dialogue, and for coming together to build a society and economy that supports marriages and families, and where </w:t>
      </w:r>
      <w:hyperlink r:id="rId4" w:history="1">
        <w:r w:rsidRPr="00B3067A">
          <w:rPr>
            <w:rStyle w:val="Hyperlink"/>
            <w:rFonts w:ascii="Times New Roman" w:hAnsi="Times New Roman" w:cs="Times New Roman"/>
            <w:sz w:val="23"/>
            <w:szCs w:val="23"/>
          </w:rPr>
          <w:t>every woman has the su</w:t>
        </w:r>
        <w:r w:rsidRPr="00B3067A">
          <w:rPr>
            <w:rStyle w:val="Hyperlink"/>
            <w:rFonts w:ascii="Times New Roman" w:hAnsi="Times New Roman" w:cs="Times New Roman"/>
            <w:sz w:val="23"/>
            <w:szCs w:val="23"/>
          </w:rPr>
          <w:t>p</w:t>
        </w:r>
        <w:r w:rsidRPr="00B3067A">
          <w:rPr>
            <w:rStyle w:val="Hyperlink"/>
            <w:rFonts w:ascii="Times New Roman" w:hAnsi="Times New Roman" w:cs="Times New Roman"/>
            <w:sz w:val="23"/>
            <w:szCs w:val="23"/>
          </w:rPr>
          <w:t>port</w:t>
        </w:r>
      </w:hyperlink>
      <w:r w:rsidRPr="00B3067A">
        <w:rPr>
          <w:rFonts w:ascii="Times New Roman" w:hAnsi="Times New Roman" w:cs="Times New Roman"/>
          <w:sz w:val="23"/>
          <w:szCs w:val="23"/>
        </w:rPr>
        <w:t> and resources she needs to bring her child into this world in love. </w:t>
      </w:r>
    </w:p>
    <w:p w14:paraId="68561966" w14:textId="77777777" w:rsidR="00B3067A" w:rsidRPr="00B3067A" w:rsidRDefault="00B3067A" w:rsidP="00B3067A">
      <w:pPr>
        <w:rPr>
          <w:rFonts w:ascii="Times New Roman" w:hAnsi="Times New Roman" w:cs="Times New Roman"/>
          <w:sz w:val="23"/>
          <w:szCs w:val="23"/>
        </w:rPr>
      </w:pPr>
    </w:p>
    <w:p w14:paraId="6DF35A68" w14:textId="77777777" w:rsidR="00B3067A" w:rsidRPr="00B3067A" w:rsidRDefault="00B3067A" w:rsidP="00B3067A">
      <w:pPr>
        <w:rPr>
          <w:rFonts w:ascii="Times New Roman" w:hAnsi="Times New Roman" w:cs="Times New Roman"/>
          <w:sz w:val="23"/>
          <w:szCs w:val="23"/>
        </w:rPr>
      </w:pPr>
      <w:r w:rsidRPr="00B3067A">
        <w:rPr>
          <w:rFonts w:ascii="Times New Roman" w:hAnsi="Times New Roman" w:cs="Times New Roman"/>
          <w:sz w:val="23"/>
          <w:szCs w:val="23"/>
        </w:rPr>
        <w:t>“As religious leaders, we pledge ourselves to continue our service to God’s great plan of love for the human person, and to work with our fellow citizens to fulfill America’s promise to guarantee the right to life, liberty, and the pursuit of happiness for all people.” </w:t>
      </w:r>
    </w:p>
    <w:p w14:paraId="2700C6CB" w14:textId="0E627B6C" w:rsidR="00B3067A" w:rsidRDefault="00B3067A">
      <w:pPr>
        <w:rPr>
          <w:rFonts w:ascii="Times New Roman" w:hAnsi="Times New Roman" w:cs="Times New Roman"/>
          <w:sz w:val="23"/>
          <w:szCs w:val="23"/>
        </w:rPr>
      </w:pPr>
    </w:p>
    <w:p w14:paraId="7325A3C4" w14:textId="12D93A9C" w:rsidR="00EF5FDB" w:rsidRPr="00B3067A" w:rsidRDefault="00EF5FDB">
      <w:pPr>
        <w:rPr>
          <w:rFonts w:ascii="Times New Roman" w:hAnsi="Times New Roman" w:cs="Times New Roman"/>
          <w:sz w:val="23"/>
          <w:szCs w:val="23"/>
        </w:rPr>
      </w:pPr>
      <w:hyperlink r:id="rId5" w:history="1">
        <w:r w:rsidRPr="00EF5FDB">
          <w:rPr>
            <w:rStyle w:val="Hyperlink"/>
            <w:rFonts w:ascii="Times New Roman" w:hAnsi="Times New Roman" w:cs="Times New Roman"/>
            <w:sz w:val="23"/>
            <w:szCs w:val="23"/>
          </w:rPr>
          <w:t>Read this statement on</w:t>
        </w:r>
        <w:r w:rsidRPr="00EF5FDB">
          <w:rPr>
            <w:rStyle w:val="Hyperlink"/>
            <w:rFonts w:ascii="Times New Roman" w:hAnsi="Times New Roman" w:cs="Times New Roman"/>
            <w:sz w:val="23"/>
            <w:szCs w:val="23"/>
          </w:rPr>
          <w:t>l</w:t>
        </w:r>
        <w:r w:rsidRPr="00EF5FDB">
          <w:rPr>
            <w:rStyle w:val="Hyperlink"/>
            <w:rFonts w:ascii="Times New Roman" w:hAnsi="Times New Roman" w:cs="Times New Roman"/>
            <w:sz w:val="23"/>
            <w:szCs w:val="23"/>
          </w:rPr>
          <w:t>ine</w:t>
        </w:r>
      </w:hyperlink>
      <w:r>
        <w:rPr>
          <w:rFonts w:ascii="Times New Roman" w:hAnsi="Times New Roman" w:cs="Times New Roman"/>
          <w:sz w:val="23"/>
          <w:szCs w:val="23"/>
        </w:rPr>
        <w:t>.</w:t>
      </w:r>
    </w:p>
    <w:sectPr w:rsidR="00EF5FDB" w:rsidRPr="00B3067A" w:rsidSect="00F2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7A"/>
    <w:rsid w:val="001E0FC8"/>
    <w:rsid w:val="00B3067A"/>
    <w:rsid w:val="00CA01A7"/>
    <w:rsid w:val="00D3251D"/>
    <w:rsid w:val="00E7756B"/>
    <w:rsid w:val="00EF5FDB"/>
    <w:rsid w:val="00F2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29A79"/>
  <w15:chartTrackingRefBased/>
  <w15:docId w15:val="{4386E906-1088-8B48-828E-7901576F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7A"/>
    <w:rPr>
      <w:color w:val="0563C1" w:themeColor="hyperlink"/>
      <w:u w:val="single"/>
    </w:rPr>
  </w:style>
  <w:style w:type="character" w:styleId="UnresolvedMention">
    <w:name w:val="Unresolved Mention"/>
    <w:basedOn w:val="DefaultParagraphFont"/>
    <w:uiPriority w:val="99"/>
    <w:semiHidden/>
    <w:unhideWhenUsed/>
    <w:rsid w:val="00B3067A"/>
    <w:rPr>
      <w:color w:val="605E5C"/>
      <w:shd w:val="clear" w:color="auto" w:fill="E1DFDD"/>
    </w:rPr>
  </w:style>
  <w:style w:type="character" w:styleId="FollowedHyperlink">
    <w:name w:val="FollowedHyperlink"/>
    <w:basedOn w:val="DefaultParagraphFont"/>
    <w:uiPriority w:val="99"/>
    <w:semiHidden/>
    <w:unhideWhenUsed/>
    <w:rsid w:val="00EF5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1034">
      <w:bodyDiv w:val="1"/>
      <w:marLeft w:val="0"/>
      <w:marRight w:val="0"/>
      <w:marTop w:val="0"/>
      <w:marBottom w:val="0"/>
      <w:divBdr>
        <w:top w:val="none" w:sz="0" w:space="0" w:color="auto"/>
        <w:left w:val="none" w:sz="0" w:space="0" w:color="auto"/>
        <w:bottom w:val="none" w:sz="0" w:space="0" w:color="auto"/>
        <w:right w:val="none" w:sz="0" w:space="0" w:color="auto"/>
      </w:divBdr>
    </w:div>
    <w:div w:id="2079328268">
      <w:bodyDiv w:val="1"/>
      <w:marLeft w:val="0"/>
      <w:marRight w:val="0"/>
      <w:marTop w:val="0"/>
      <w:marBottom w:val="0"/>
      <w:divBdr>
        <w:top w:val="none" w:sz="0" w:space="0" w:color="auto"/>
        <w:left w:val="none" w:sz="0" w:space="0" w:color="auto"/>
        <w:bottom w:val="none" w:sz="0" w:space="0" w:color="auto"/>
        <w:right w:val="none" w:sz="0" w:space="0" w:color="auto"/>
      </w:divBdr>
      <w:divsChild>
        <w:div w:id="177532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ccb.org/news/2022/usccb-statement-us-supreme-court-ruling-dobbs-v-jackson" TargetMode="External"/><Relationship Id="rId4" Type="http://schemas.openxmlformats.org/officeDocument/2006/relationships/hyperlink" Target="https://www.usccb.org/resources/statement-standing-with-moms-0315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3</cp:revision>
  <dcterms:created xsi:type="dcterms:W3CDTF">2022-06-24T19:28:00Z</dcterms:created>
  <dcterms:modified xsi:type="dcterms:W3CDTF">2022-06-28T17:52:00Z</dcterms:modified>
</cp:coreProperties>
</file>