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A480" w14:textId="3D74381F" w:rsidR="008A4D41" w:rsidRPr="00D2115F" w:rsidRDefault="008A4D41" w:rsidP="00202A52">
      <w:pPr>
        <w:spacing w:after="120"/>
        <w:jc w:val="center"/>
        <w:rPr>
          <w:rFonts w:ascii="Times New Roman" w:hAnsi="Times New Roman" w:cs="Times New Roman"/>
          <w:b/>
          <w:sz w:val="32"/>
          <w:szCs w:val="32"/>
        </w:rPr>
      </w:pPr>
      <w:r w:rsidRPr="00D2115F">
        <w:rPr>
          <w:rFonts w:ascii="Times New Roman" w:eastAsia="Times New Roman" w:hAnsi="Times New Roman" w:cs="Times New Roman"/>
          <w:b/>
          <w:sz w:val="32"/>
          <w:szCs w:val="32"/>
        </w:rPr>
        <w:t>Death Penalty: Catholic Q &amp; A</w:t>
      </w:r>
    </w:p>
    <w:p w14:paraId="7231F688" w14:textId="13B7B7C8" w:rsidR="007A5E9C" w:rsidRPr="00D2115F" w:rsidRDefault="006C05AE" w:rsidP="00202A52">
      <w:pPr>
        <w:spacing w:after="120"/>
        <w:rPr>
          <w:rFonts w:ascii="Times New Roman" w:hAnsi="Times New Roman" w:cs="Times New Roman"/>
          <w:sz w:val="24"/>
          <w:szCs w:val="24"/>
        </w:rPr>
      </w:pPr>
      <w:r w:rsidRPr="00D2115F">
        <w:rPr>
          <w:rFonts w:ascii="Times New Roman" w:hAnsi="Times New Roman" w:cs="Times New Roman"/>
          <w:sz w:val="24"/>
          <w:szCs w:val="24"/>
        </w:rPr>
        <w:t>For people committed to</w:t>
      </w:r>
      <w:r w:rsidR="0043356F" w:rsidRPr="00D2115F">
        <w:rPr>
          <w:rFonts w:ascii="Times New Roman" w:hAnsi="Times New Roman" w:cs="Times New Roman"/>
          <w:sz w:val="24"/>
          <w:szCs w:val="24"/>
        </w:rPr>
        <w:t xml:space="preserve"> upholding</w:t>
      </w:r>
      <w:r w:rsidRPr="00D2115F">
        <w:rPr>
          <w:rFonts w:ascii="Times New Roman" w:hAnsi="Times New Roman" w:cs="Times New Roman"/>
          <w:sz w:val="24"/>
          <w:szCs w:val="24"/>
        </w:rPr>
        <w:t xml:space="preserve"> </w:t>
      </w:r>
      <w:r w:rsidR="0043356F" w:rsidRPr="00D2115F">
        <w:rPr>
          <w:rFonts w:ascii="Times New Roman" w:hAnsi="Times New Roman" w:cs="Times New Roman"/>
          <w:sz w:val="24"/>
          <w:szCs w:val="24"/>
        </w:rPr>
        <w:t>the sanctity of human life</w:t>
      </w:r>
      <w:r w:rsidRPr="00D2115F">
        <w:rPr>
          <w:rFonts w:ascii="Times New Roman" w:hAnsi="Times New Roman" w:cs="Times New Roman"/>
          <w:sz w:val="24"/>
          <w:szCs w:val="24"/>
        </w:rPr>
        <w:t xml:space="preserve">, </w:t>
      </w:r>
      <w:r w:rsidR="0043356F" w:rsidRPr="00D2115F">
        <w:rPr>
          <w:rFonts w:ascii="Times New Roman" w:hAnsi="Times New Roman" w:cs="Times New Roman"/>
          <w:sz w:val="24"/>
          <w:szCs w:val="24"/>
        </w:rPr>
        <w:t>the</w:t>
      </w:r>
      <w:r w:rsidRPr="00D2115F">
        <w:rPr>
          <w:rFonts w:ascii="Times New Roman" w:hAnsi="Times New Roman" w:cs="Times New Roman"/>
          <w:sz w:val="24"/>
          <w:szCs w:val="24"/>
        </w:rPr>
        <w:t xml:space="preserve"> </w:t>
      </w:r>
      <w:r w:rsidR="0043356F" w:rsidRPr="00D2115F">
        <w:rPr>
          <w:rFonts w:ascii="Times New Roman" w:hAnsi="Times New Roman" w:cs="Times New Roman"/>
          <w:sz w:val="24"/>
          <w:szCs w:val="24"/>
        </w:rPr>
        <w:t xml:space="preserve">need </w:t>
      </w:r>
      <w:r w:rsidR="0027681A" w:rsidRPr="00D2115F">
        <w:rPr>
          <w:rFonts w:ascii="Times New Roman" w:hAnsi="Times New Roman" w:cs="Times New Roman"/>
          <w:sz w:val="24"/>
          <w:szCs w:val="24"/>
        </w:rPr>
        <w:t>to</w:t>
      </w:r>
      <w:r w:rsidR="0043356F" w:rsidRPr="00D2115F">
        <w:rPr>
          <w:rFonts w:ascii="Times New Roman" w:hAnsi="Times New Roman" w:cs="Times New Roman"/>
          <w:sz w:val="24"/>
          <w:szCs w:val="24"/>
        </w:rPr>
        <w:t xml:space="preserve"> respect and protect innocent human life is </w:t>
      </w:r>
      <w:r w:rsidR="0026315E">
        <w:rPr>
          <w:rFonts w:ascii="Times New Roman" w:hAnsi="Times New Roman" w:cs="Times New Roman"/>
          <w:sz w:val="24"/>
          <w:szCs w:val="24"/>
        </w:rPr>
        <w:t>apparent</w:t>
      </w:r>
      <w:r w:rsidR="0043356F" w:rsidRPr="00D2115F">
        <w:rPr>
          <w:rFonts w:ascii="Times New Roman" w:hAnsi="Times New Roman" w:cs="Times New Roman"/>
          <w:sz w:val="24"/>
          <w:szCs w:val="24"/>
        </w:rPr>
        <w:t xml:space="preserve">. </w:t>
      </w:r>
      <w:r w:rsidR="0097092D" w:rsidRPr="00D2115F">
        <w:rPr>
          <w:rFonts w:ascii="Times New Roman" w:hAnsi="Times New Roman" w:cs="Times New Roman"/>
          <w:sz w:val="24"/>
          <w:szCs w:val="24"/>
        </w:rPr>
        <w:t xml:space="preserve">For some, however, </w:t>
      </w:r>
      <w:r w:rsidR="0043356F" w:rsidRPr="00D2115F">
        <w:rPr>
          <w:rFonts w:ascii="Times New Roman" w:hAnsi="Times New Roman" w:cs="Times New Roman"/>
          <w:sz w:val="24"/>
          <w:szCs w:val="24"/>
        </w:rPr>
        <w:t xml:space="preserve">issues like the death penalty </w:t>
      </w:r>
      <w:r w:rsidR="0027681A" w:rsidRPr="00D2115F">
        <w:rPr>
          <w:rFonts w:ascii="Times New Roman" w:hAnsi="Times New Roman" w:cs="Times New Roman"/>
          <w:sz w:val="24"/>
          <w:szCs w:val="24"/>
        </w:rPr>
        <w:t>may seem less clear</w:t>
      </w:r>
      <w:r w:rsidR="00024B4A" w:rsidRPr="00D2115F">
        <w:rPr>
          <w:rFonts w:ascii="Times New Roman" w:hAnsi="Times New Roman" w:cs="Times New Roman"/>
          <w:sz w:val="24"/>
          <w:szCs w:val="24"/>
        </w:rPr>
        <w:t>.</w:t>
      </w:r>
      <w:r w:rsidR="00483DFC" w:rsidRPr="00D2115F">
        <w:rPr>
          <w:rFonts w:ascii="Times New Roman" w:hAnsi="Times New Roman" w:cs="Times New Roman"/>
          <w:sz w:val="24"/>
          <w:szCs w:val="24"/>
        </w:rPr>
        <w:t xml:space="preserve"> </w:t>
      </w:r>
    </w:p>
    <w:p w14:paraId="7409BA6B" w14:textId="72E1397E" w:rsidR="00024B4A" w:rsidRPr="00D2115F" w:rsidRDefault="0042281F" w:rsidP="00202A52">
      <w:pPr>
        <w:spacing w:after="120"/>
        <w:rPr>
          <w:rFonts w:ascii="Times New Roman" w:hAnsi="Times New Roman" w:cs="Times New Roman"/>
          <w:sz w:val="24"/>
          <w:szCs w:val="24"/>
        </w:rPr>
      </w:pPr>
      <w:r w:rsidRPr="00D2115F">
        <w:rPr>
          <w:rFonts w:ascii="Times New Roman" w:hAnsi="Times New Roman" w:cs="Times New Roman"/>
          <w:sz w:val="24"/>
          <w:szCs w:val="24"/>
        </w:rPr>
        <w:t xml:space="preserve">Although nothing can substitute for thorough catechesis, the following </w:t>
      </w:r>
      <w:r w:rsidR="007A5E9C" w:rsidRPr="00D2115F">
        <w:rPr>
          <w:rFonts w:ascii="Times New Roman" w:hAnsi="Times New Roman" w:cs="Times New Roman"/>
          <w:sz w:val="24"/>
          <w:szCs w:val="24"/>
        </w:rPr>
        <w:t xml:space="preserve">may be helpful as a starting point for </w:t>
      </w:r>
      <w:r w:rsidR="00EB13D0" w:rsidRPr="00D2115F">
        <w:rPr>
          <w:rFonts w:ascii="Times New Roman" w:hAnsi="Times New Roman" w:cs="Times New Roman"/>
          <w:sz w:val="24"/>
          <w:szCs w:val="24"/>
        </w:rPr>
        <w:t>considering</w:t>
      </w:r>
      <w:r w:rsidR="007A5E9C" w:rsidRPr="00D2115F">
        <w:rPr>
          <w:rFonts w:ascii="Times New Roman" w:hAnsi="Times New Roman" w:cs="Times New Roman"/>
          <w:sz w:val="24"/>
          <w:szCs w:val="24"/>
        </w:rPr>
        <w:t xml:space="preserve"> the death penalty within the context of respect for God’s gift of human life</w:t>
      </w:r>
      <w:r w:rsidR="00EB13D0" w:rsidRPr="00D2115F">
        <w:rPr>
          <w:rFonts w:ascii="Times New Roman" w:hAnsi="Times New Roman" w:cs="Times New Roman"/>
          <w:sz w:val="24"/>
          <w:szCs w:val="24"/>
        </w:rPr>
        <w:t>.</w:t>
      </w:r>
    </w:p>
    <w:p w14:paraId="4B3C0750" w14:textId="7E9CE590" w:rsidR="00DB5430" w:rsidRPr="00D2115F" w:rsidRDefault="00927DD9" w:rsidP="00202A52">
      <w:pPr>
        <w:spacing w:after="120"/>
        <w:rPr>
          <w:rFonts w:ascii="Times New Roman" w:hAnsi="Times New Roman" w:cs="Times New Roman"/>
          <w:b/>
          <w:sz w:val="24"/>
          <w:szCs w:val="24"/>
        </w:rPr>
      </w:pPr>
      <w:r w:rsidRPr="00D2115F">
        <w:rPr>
          <w:rFonts w:ascii="Times New Roman" w:hAnsi="Times New Roman" w:cs="Times New Roman"/>
          <w:b/>
          <w:sz w:val="24"/>
          <w:szCs w:val="24"/>
        </w:rPr>
        <w:t xml:space="preserve">Who </w:t>
      </w:r>
      <w:r w:rsidR="004C70C2" w:rsidRPr="00D2115F">
        <w:rPr>
          <w:rFonts w:ascii="Times New Roman" w:hAnsi="Times New Roman" w:cs="Times New Roman"/>
          <w:b/>
          <w:sz w:val="24"/>
          <w:szCs w:val="24"/>
        </w:rPr>
        <w:t>ar</w:t>
      </w:r>
      <w:r w:rsidRPr="00D2115F">
        <w:rPr>
          <w:rFonts w:ascii="Times New Roman" w:hAnsi="Times New Roman" w:cs="Times New Roman"/>
          <w:b/>
          <w:sz w:val="24"/>
          <w:szCs w:val="24"/>
        </w:rPr>
        <w:t>e</w:t>
      </w:r>
      <w:r w:rsidR="004C70C2" w:rsidRPr="00D2115F">
        <w:rPr>
          <w:rFonts w:ascii="Times New Roman" w:hAnsi="Times New Roman" w:cs="Times New Roman"/>
          <w:b/>
          <w:sz w:val="24"/>
          <w:szCs w:val="24"/>
        </w:rPr>
        <w:t xml:space="preserve"> we?</w:t>
      </w:r>
    </w:p>
    <w:p w14:paraId="2AD2FE36" w14:textId="048303E9" w:rsidR="00FC2AC0" w:rsidRPr="001C6867" w:rsidRDefault="005D7797" w:rsidP="00202A52">
      <w:pPr>
        <w:pStyle w:val="po"/>
        <w:shd w:val="clear" w:color="auto" w:fill="FFFFFF"/>
        <w:spacing w:before="0" w:beforeAutospacing="0" w:after="120" w:afterAutospacing="0"/>
        <w:ind w:right="302"/>
      </w:pPr>
      <w:r w:rsidRPr="001C6867">
        <w:t>The essence of our identity and worth</w:t>
      </w:r>
      <w:r w:rsidR="00963D5D" w:rsidRPr="001C6867">
        <w:t xml:space="preserve"> as human beings</w:t>
      </w:r>
      <w:r w:rsidRPr="001C6867">
        <w:t>, the source of our dignity, is that we are loved by God</w:t>
      </w:r>
      <w:r w:rsidR="007F1EDA" w:rsidRPr="001C6867">
        <w:t xml:space="preserve"> and made in his image and likeness</w:t>
      </w:r>
      <w:r w:rsidRPr="001C6867">
        <w:t>. God’s love doesn’t change</w:t>
      </w:r>
      <w:r w:rsidR="009F0863" w:rsidRPr="001C6867">
        <w:t>; even sin cannot dimini</w:t>
      </w:r>
      <w:r w:rsidR="00C27DB9" w:rsidRPr="001C6867">
        <w:t xml:space="preserve">sh God’s love for each person. </w:t>
      </w:r>
      <w:r w:rsidR="009F0863" w:rsidRPr="001C6867">
        <w:t>As we are reminded in Sacred Scripture, “</w:t>
      </w:r>
      <w:r w:rsidR="008422A5" w:rsidRPr="001C6867">
        <w:t>Can a mother forget her infant…? Even should she forget, I will never forget you” (Is</w:t>
      </w:r>
      <w:r w:rsidR="00DD5642" w:rsidRPr="001C6867">
        <w:t>aiah</w:t>
      </w:r>
      <w:r w:rsidR="008422A5" w:rsidRPr="001C6867">
        <w:t xml:space="preserve"> 49:15).  </w:t>
      </w:r>
      <w:r w:rsidR="007F1EDA" w:rsidRPr="001C6867">
        <w:t xml:space="preserve"> </w:t>
      </w:r>
    </w:p>
    <w:p w14:paraId="444538A9" w14:textId="4A518DA4" w:rsidR="00507147" w:rsidRPr="00D2115F" w:rsidRDefault="00507147" w:rsidP="00202A52">
      <w:pPr>
        <w:spacing w:after="120"/>
        <w:rPr>
          <w:rFonts w:ascii="Times New Roman" w:hAnsi="Times New Roman" w:cs="Times New Roman"/>
          <w:b/>
          <w:sz w:val="24"/>
          <w:szCs w:val="24"/>
        </w:rPr>
      </w:pPr>
      <w:r w:rsidRPr="001C6867">
        <w:rPr>
          <w:rFonts w:ascii="Times New Roman" w:hAnsi="Times New Roman" w:cs="Times New Roman"/>
          <w:b/>
          <w:sz w:val="24"/>
          <w:szCs w:val="24"/>
        </w:rPr>
        <w:t>What is the purpose of punishment?</w:t>
      </w:r>
    </w:p>
    <w:p w14:paraId="2A3B91B5" w14:textId="6BF87756" w:rsidR="00434B41" w:rsidRPr="00D2115F" w:rsidRDefault="000D7061" w:rsidP="00202A52">
      <w:pPr>
        <w:spacing w:after="120"/>
        <w:rPr>
          <w:rFonts w:ascii="Times New Roman" w:hAnsi="Times New Roman" w:cs="Times New Roman"/>
          <w:sz w:val="24"/>
          <w:szCs w:val="24"/>
        </w:rPr>
      </w:pPr>
      <w:r w:rsidRPr="00D2115F">
        <w:rPr>
          <w:rFonts w:ascii="Times New Roman" w:hAnsi="Times New Roman" w:cs="Times New Roman"/>
          <w:sz w:val="24"/>
          <w:szCs w:val="24"/>
        </w:rPr>
        <w:t xml:space="preserve">Although “legitimate public authority has the right and </w:t>
      </w:r>
      <w:r w:rsidR="005D7C8F">
        <w:rPr>
          <w:rFonts w:ascii="Times New Roman" w:hAnsi="Times New Roman" w:cs="Times New Roman"/>
          <w:sz w:val="24"/>
          <w:szCs w:val="24"/>
        </w:rPr>
        <w:t xml:space="preserve">the </w:t>
      </w:r>
      <w:r w:rsidRPr="00D2115F">
        <w:rPr>
          <w:rFonts w:ascii="Times New Roman" w:hAnsi="Times New Roman" w:cs="Times New Roman"/>
          <w:sz w:val="24"/>
          <w:szCs w:val="24"/>
        </w:rPr>
        <w:t xml:space="preserve">duty to inflict punishment proportionate to the gravity of the offense,” it is not for the sake of vengeance. </w:t>
      </w:r>
      <w:r w:rsidR="0075188E" w:rsidRPr="00D2115F">
        <w:rPr>
          <w:rFonts w:ascii="Times New Roman" w:hAnsi="Times New Roman" w:cs="Times New Roman"/>
          <w:sz w:val="24"/>
          <w:szCs w:val="24"/>
        </w:rPr>
        <w:t xml:space="preserve">The </w:t>
      </w:r>
      <w:r w:rsidR="0075188E" w:rsidRPr="00D2115F">
        <w:rPr>
          <w:rFonts w:ascii="Times New Roman" w:hAnsi="Times New Roman" w:cs="Times New Roman"/>
          <w:i/>
          <w:sz w:val="24"/>
          <w:szCs w:val="24"/>
        </w:rPr>
        <w:t>Catechism of the Catholic Church</w:t>
      </w:r>
      <w:r w:rsidR="00C54489" w:rsidRPr="00D2115F">
        <w:rPr>
          <w:rFonts w:ascii="Times New Roman" w:hAnsi="Times New Roman" w:cs="Times New Roman"/>
          <w:i/>
          <w:sz w:val="24"/>
          <w:szCs w:val="24"/>
        </w:rPr>
        <w:t xml:space="preserve"> </w:t>
      </w:r>
      <w:r w:rsidR="00F237FA">
        <w:rPr>
          <w:rFonts w:ascii="Times New Roman" w:hAnsi="Times New Roman" w:cs="Times New Roman"/>
          <w:sz w:val="24"/>
          <w:szCs w:val="24"/>
        </w:rPr>
        <w:t>goes on to say</w:t>
      </w:r>
      <w:r w:rsidR="00672B8A" w:rsidRPr="00D2115F">
        <w:rPr>
          <w:rFonts w:ascii="Times New Roman" w:hAnsi="Times New Roman" w:cs="Times New Roman"/>
          <w:sz w:val="24"/>
          <w:szCs w:val="24"/>
        </w:rPr>
        <w:t>, “</w:t>
      </w:r>
      <w:r w:rsidR="00BB3F18" w:rsidRPr="00D2115F">
        <w:rPr>
          <w:rFonts w:ascii="Times New Roman" w:hAnsi="Times New Roman" w:cs="Times New Roman"/>
          <w:sz w:val="24"/>
          <w:szCs w:val="24"/>
        </w:rPr>
        <w:t>in addition to defending pub</w:t>
      </w:r>
      <w:r w:rsidR="00672B8A" w:rsidRPr="00D2115F">
        <w:rPr>
          <w:rFonts w:ascii="Times New Roman" w:hAnsi="Times New Roman" w:cs="Times New Roman"/>
          <w:sz w:val="24"/>
          <w:szCs w:val="24"/>
        </w:rPr>
        <w:t>lic order and protecting people’</w:t>
      </w:r>
      <w:r w:rsidR="00BB3F18" w:rsidRPr="00D2115F">
        <w:rPr>
          <w:rFonts w:ascii="Times New Roman" w:hAnsi="Times New Roman" w:cs="Times New Roman"/>
          <w:sz w:val="24"/>
          <w:szCs w:val="24"/>
        </w:rPr>
        <w:t>s safety,</w:t>
      </w:r>
      <w:r w:rsidR="00672B8A" w:rsidRPr="00D2115F">
        <w:rPr>
          <w:rFonts w:ascii="Times New Roman" w:hAnsi="Times New Roman" w:cs="Times New Roman"/>
          <w:sz w:val="24"/>
          <w:szCs w:val="24"/>
        </w:rPr>
        <w:t xml:space="preserve"> [punishment]</w:t>
      </w:r>
      <w:r w:rsidR="00BB3F18" w:rsidRPr="00D2115F">
        <w:rPr>
          <w:rFonts w:ascii="Times New Roman" w:hAnsi="Times New Roman" w:cs="Times New Roman"/>
          <w:sz w:val="24"/>
          <w:szCs w:val="24"/>
        </w:rPr>
        <w:t xml:space="preserve"> has a medicinal purpose: as far as possible, it must contribute to the correction of the guilty party.”</w:t>
      </w:r>
      <w:r w:rsidR="00C22282" w:rsidRPr="00D2115F">
        <w:rPr>
          <w:rStyle w:val="EndnoteReference"/>
          <w:rFonts w:ascii="Times New Roman" w:hAnsi="Times New Roman" w:cs="Times New Roman"/>
          <w:sz w:val="24"/>
          <w:szCs w:val="24"/>
        </w:rPr>
        <w:endnoteReference w:id="1"/>
      </w:r>
      <w:r w:rsidR="00752D1F" w:rsidRPr="00D2115F">
        <w:rPr>
          <w:rFonts w:ascii="Times New Roman" w:hAnsi="Times New Roman" w:cs="Times New Roman"/>
          <w:sz w:val="24"/>
          <w:szCs w:val="24"/>
        </w:rPr>
        <w:t xml:space="preserve"> </w:t>
      </w:r>
    </w:p>
    <w:p w14:paraId="2374C90F" w14:textId="77777777" w:rsidR="00157870" w:rsidRPr="00D2115F" w:rsidRDefault="00157870" w:rsidP="00202A52">
      <w:pPr>
        <w:spacing w:after="120"/>
        <w:rPr>
          <w:rFonts w:ascii="Times New Roman" w:hAnsi="Times New Roman" w:cs="Times New Roman"/>
          <w:b/>
          <w:sz w:val="24"/>
          <w:szCs w:val="24"/>
        </w:rPr>
      </w:pPr>
      <w:r w:rsidRPr="00D2115F">
        <w:rPr>
          <w:rFonts w:ascii="Times New Roman" w:hAnsi="Times New Roman" w:cs="Times New Roman"/>
          <w:b/>
          <w:sz w:val="24"/>
          <w:szCs w:val="24"/>
        </w:rPr>
        <w:t>Aren’t some crimes so evil the offender deserves to die?</w:t>
      </w:r>
    </w:p>
    <w:p w14:paraId="47C1493E" w14:textId="737A4544" w:rsidR="00CB0FD3" w:rsidRPr="00D2115F" w:rsidRDefault="00331F48" w:rsidP="00202A52">
      <w:pPr>
        <w:spacing w:after="120"/>
        <w:rPr>
          <w:rFonts w:ascii="Times New Roman" w:hAnsi="Times New Roman" w:cs="Times New Roman"/>
          <w:sz w:val="24"/>
          <w:szCs w:val="24"/>
        </w:rPr>
      </w:pPr>
      <w:r w:rsidRPr="00D2115F">
        <w:rPr>
          <w:rFonts w:ascii="Times New Roman" w:hAnsi="Times New Roman" w:cs="Times New Roman"/>
          <w:sz w:val="24"/>
          <w:szCs w:val="24"/>
        </w:rPr>
        <w:t xml:space="preserve">Consider </w:t>
      </w:r>
      <w:r w:rsidR="00714BD2" w:rsidRPr="00D2115F">
        <w:rPr>
          <w:rFonts w:ascii="Times New Roman" w:hAnsi="Times New Roman" w:cs="Times New Roman"/>
          <w:sz w:val="24"/>
          <w:szCs w:val="24"/>
        </w:rPr>
        <w:t xml:space="preserve">how God responded when </w:t>
      </w:r>
      <w:r w:rsidRPr="00D2115F">
        <w:rPr>
          <w:rFonts w:ascii="Times New Roman" w:hAnsi="Times New Roman" w:cs="Times New Roman"/>
          <w:sz w:val="24"/>
          <w:szCs w:val="24"/>
        </w:rPr>
        <w:t xml:space="preserve">Cain took the life of his brother, </w:t>
      </w:r>
      <w:r w:rsidR="00714BD2" w:rsidRPr="00D2115F">
        <w:rPr>
          <w:rFonts w:ascii="Times New Roman" w:hAnsi="Times New Roman" w:cs="Times New Roman"/>
          <w:sz w:val="24"/>
          <w:szCs w:val="24"/>
        </w:rPr>
        <w:t>Abel. God punished Cain</w:t>
      </w:r>
      <w:r w:rsidR="00FC2AC0" w:rsidRPr="00D2115F">
        <w:rPr>
          <w:rFonts w:ascii="Times New Roman" w:hAnsi="Times New Roman" w:cs="Times New Roman"/>
          <w:sz w:val="24"/>
          <w:szCs w:val="24"/>
        </w:rPr>
        <w:t xml:space="preserve"> greatly</w:t>
      </w:r>
      <w:r w:rsidR="00714BD2" w:rsidRPr="00D2115F">
        <w:rPr>
          <w:rFonts w:ascii="Times New Roman" w:hAnsi="Times New Roman" w:cs="Times New Roman"/>
          <w:sz w:val="24"/>
          <w:szCs w:val="24"/>
        </w:rPr>
        <w:t xml:space="preserve">, but also </w:t>
      </w:r>
      <w:r w:rsidR="00FC2AC0" w:rsidRPr="00D2115F">
        <w:rPr>
          <w:rFonts w:ascii="Times New Roman" w:hAnsi="Times New Roman" w:cs="Times New Roman"/>
          <w:sz w:val="24"/>
          <w:szCs w:val="24"/>
        </w:rPr>
        <w:t xml:space="preserve">mercifully </w:t>
      </w:r>
      <w:r w:rsidRPr="00D2115F">
        <w:rPr>
          <w:rFonts w:ascii="Times New Roman" w:hAnsi="Times New Roman" w:cs="Times New Roman"/>
          <w:sz w:val="24"/>
          <w:szCs w:val="24"/>
        </w:rPr>
        <w:t xml:space="preserve">spared </w:t>
      </w:r>
      <w:r w:rsidR="00FC2AC0" w:rsidRPr="00D2115F">
        <w:rPr>
          <w:rFonts w:ascii="Times New Roman" w:hAnsi="Times New Roman" w:cs="Times New Roman"/>
          <w:sz w:val="24"/>
          <w:szCs w:val="24"/>
        </w:rPr>
        <w:t xml:space="preserve">and protected his life by marking him </w:t>
      </w:r>
      <w:r w:rsidRPr="00D2115F">
        <w:rPr>
          <w:rFonts w:ascii="Times New Roman" w:hAnsi="Times New Roman" w:cs="Times New Roman"/>
          <w:sz w:val="24"/>
          <w:szCs w:val="24"/>
        </w:rPr>
        <w:t xml:space="preserve">“so that no one would kill him at sight” (Genesis 4:15). </w:t>
      </w:r>
      <w:r w:rsidR="00CB0FD3" w:rsidRPr="00D2115F">
        <w:rPr>
          <w:rFonts w:ascii="Times New Roman" w:hAnsi="Times New Roman" w:cs="Times New Roman"/>
          <w:sz w:val="24"/>
          <w:szCs w:val="24"/>
        </w:rPr>
        <w:t>No sin is a barrier to God’s immense and merci</w:t>
      </w:r>
      <w:r w:rsidR="001A02FC" w:rsidRPr="00D2115F">
        <w:rPr>
          <w:rFonts w:ascii="Times New Roman" w:hAnsi="Times New Roman" w:cs="Times New Roman"/>
          <w:sz w:val="24"/>
          <w:szCs w:val="24"/>
        </w:rPr>
        <w:t>ful love, and</w:t>
      </w:r>
      <w:r w:rsidR="00CB0FD3" w:rsidRPr="00D2115F">
        <w:rPr>
          <w:rFonts w:ascii="Times New Roman" w:hAnsi="Times New Roman" w:cs="Times New Roman"/>
          <w:sz w:val="24"/>
          <w:szCs w:val="24"/>
        </w:rPr>
        <w:t xml:space="preserve"> </w:t>
      </w:r>
      <w:r w:rsidR="00C553B6" w:rsidRPr="00D2115F">
        <w:rPr>
          <w:rFonts w:ascii="Times New Roman" w:hAnsi="Times New Roman" w:cs="Times New Roman"/>
          <w:sz w:val="24"/>
          <w:szCs w:val="24"/>
        </w:rPr>
        <w:t>nothing</w:t>
      </w:r>
      <w:r w:rsidR="00CB0FD3" w:rsidRPr="00D2115F">
        <w:rPr>
          <w:rFonts w:ascii="Times New Roman" w:hAnsi="Times New Roman" w:cs="Times New Roman"/>
          <w:sz w:val="24"/>
          <w:szCs w:val="24"/>
        </w:rPr>
        <w:t xml:space="preserve"> diminishes how much God cherishes each person and his or her life. </w:t>
      </w:r>
      <w:r w:rsidR="00FC2AC0" w:rsidRPr="00D2115F">
        <w:rPr>
          <w:rFonts w:ascii="Times New Roman" w:hAnsi="Times New Roman" w:cs="Times New Roman"/>
          <w:sz w:val="24"/>
          <w:szCs w:val="24"/>
        </w:rPr>
        <w:t xml:space="preserve">As God’s people, we are called to follow his </w:t>
      </w:r>
      <w:r w:rsidR="00C26CE9" w:rsidRPr="00D2115F">
        <w:rPr>
          <w:rFonts w:ascii="Times New Roman" w:hAnsi="Times New Roman" w:cs="Times New Roman"/>
          <w:sz w:val="24"/>
          <w:szCs w:val="24"/>
        </w:rPr>
        <w:t>example, drawing from the grace of Christ’s Redemption.</w:t>
      </w:r>
    </w:p>
    <w:p w14:paraId="73C7F089" w14:textId="2B457C22" w:rsidR="007D4888" w:rsidRPr="00D2115F" w:rsidRDefault="004807BB" w:rsidP="00202A52">
      <w:pPr>
        <w:spacing w:after="120"/>
        <w:rPr>
          <w:rFonts w:ascii="Times New Roman" w:hAnsi="Times New Roman" w:cs="Times New Roman"/>
          <w:b/>
          <w:sz w:val="24"/>
          <w:szCs w:val="24"/>
        </w:rPr>
      </w:pPr>
      <w:r w:rsidRPr="00D2115F">
        <w:rPr>
          <w:rFonts w:ascii="Times New Roman" w:hAnsi="Times New Roman" w:cs="Times New Roman"/>
          <w:b/>
          <w:sz w:val="24"/>
          <w:szCs w:val="24"/>
        </w:rPr>
        <w:t>Didn’t</w:t>
      </w:r>
      <w:r w:rsidR="0023729C" w:rsidRPr="00D2115F">
        <w:rPr>
          <w:rFonts w:ascii="Times New Roman" w:hAnsi="Times New Roman" w:cs="Times New Roman"/>
          <w:b/>
          <w:sz w:val="24"/>
          <w:szCs w:val="24"/>
        </w:rPr>
        <w:t xml:space="preserve"> the</w:t>
      </w:r>
      <w:r w:rsidRPr="00D2115F">
        <w:rPr>
          <w:rFonts w:ascii="Times New Roman" w:hAnsi="Times New Roman" w:cs="Times New Roman"/>
          <w:b/>
          <w:sz w:val="24"/>
          <w:szCs w:val="24"/>
        </w:rPr>
        <w:t xml:space="preserve"> Old Testament </w:t>
      </w:r>
      <w:r w:rsidR="0023729C" w:rsidRPr="00D2115F">
        <w:rPr>
          <w:rFonts w:ascii="Times New Roman" w:hAnsi="Times New Roman" w:cs="Times New Roman"/>
          <w:b/>
          <w:sz w:val="24"/>
          <w:szCs w:val="24"/>
        </w:rPr>
        <w:t>Law</w:t>
      </w:r>
      <w:r w:rsidRPr="00D2115F">
        <w:rPr>
          <w:rFonts w:ascii="Times New Roman" w:hAnsi="Times New Roman" w:cs="Times New Roman"/>
          <w:b/>
          <w:sz w:val="24"/>
          <w:szCs w:val="24"/>
        </w:rPr>
        <w:t xml:space="preserve"> </w:t>
      </w:r>
      <w:r w:rsidR="0023729C" w:rsidRPr="00D2115F">
        <w:rPr>
          <w:rFonts w:ascii="Times New Roman" w:hAnsi="Times New Roman" w:cs="Times New Roman"/>
          <w:b/>
          <w:sz w:val="24"/>
          <w:szCs w:val="24"/>
        </w:rPr>
        <w:t>allow</w:t>
      </w:r>
      <w:r w:rsidRPr="00D2115F">
        <w:rPr>
          <w:rFonts w:ascii="Times New Roman" w:hAnsi="Times New Roman" w:cs="Times New Roman"/>
          <w:b/>
          <w:sz w:val="24"/>
          <w:szCs w:val="24"/>
        </w:rPr>
        <w:t xml:space="preserve"> the punishment of death?</w:t>
      </w:r>
    </w:p>
    <w:p w14:paraId="16DB5E67" w14:textId="77777777" w:rsidR="007543FF" w:rsidRPr="00D2115F" w:rsidRDefault="007543FF" w:rsidP="00202A52">
      <w:pPr>
        <w:spacing w:after="120"/>
        <w:rPr>
          <w:rFonts w:ascii="Times New Roman" w:hAnsi="Times New Roman" w:cs="Times New Roman"/>
          <w:sz w:val="24"/>
          <w:szCs w:val="24"/>
        </w:rPr>
      </w:pPr>
      <w:r w:rsidRPr="00D2115F">
        <w:rPr>
          <w:rFonts w:ascii="Times New Roman" w:hAnsi="Times New Roman" w:cs="Times New Roman"/>
          <w:sz w:val="24"/>
          <w:szCs w:val="24"/>
        </w:rPr>
        <w:t>For Israelites in the Old Testament, l</w:t>
      </w:r>
      <w:r w:rsidR="00811B2B" w:rsidRPr="00D2115F">
        <w:rPr>
          <w:rFonts w:ascii="Times New Roman" w:hAnsi="Times New Roman" w:cs="Times New Roman"/>
          <w:sz w:val="24"/>
          <w:szCs w:val="24"/>
        </w:rPr>
        <w:t xml:space="preserve">egal punishment of personal injury </w:t>
      </w:r>
      <w:r w:rsidR="00C26CE9" w:rsidRPr="00D2115F">
        <w:rPr>
          <w:rFonts w:ascii="Times New Roman" w:hAnsi="Times New Roman" w:cs="Times New Roman"/>
          <w:sz w:val="24"/>
          <w:szCs w:val="24"/>
        </w:rPr>
        <w:t>did allow</w:t>
      </w:r>
      <w:r w:rsidR="008F0F55" w:rsidRPr="00D2115F">
        <w:rPr>
          <w:rFonts w:ascii="Times New Roman" w:hAnsi="Times New Roman" w:cs="Times New Roman"/>
          <w:sz w:val="24"/>
          <w:szCs w:val="24"/>
        </w:rPr>
        <w:t xml:space="preserve"> </w:t>
      </w:r>
      <w:r w:rsidR="00E94BB6" w:rsidRPr="00D2115F">
        <w:rPr>
          <w:rFonts w:ascii="Times New Roman" w:hAnsi="Times New Roman" w:cs="Times New Roman"/>
          <w:sz w:val="24"/>
          <w:szCs w:val="24"/>
        </w:rPr>
        <w:t xml:space="preserve">“life for life, eye for eye, tooth for tooth” (Exodus 21:23-24). </w:t>
      </w:r>
      <w:r w:rsidR="006D08D6" w:rsidRPr="00D2115F">
        <w:rPr>
          <w:rFonts w:ascii="Times New Roman" w:hAnsi="Times New Roman" w:cs="Times New Roman"/>
          <w:sz w:val="24"/>
          <w:szCs w:val="24"/>
        </w:rPr>
        <w:t>However,</w:t>
      </w:r>
      <w:r w:rsidR="008C7ECA" w:rsidRPr="00D2115F">
        <w:rPr>
          <w:rFonts w:ascii="Times New Roman" w:hAnsi="Times New Roman" w:cs="Times New Roman"/>
          <w:sz w:val="24"/>
          <w:szCs w:val="24"/>
        </w:rPr>
        <w:t xml:space="preserve"> </w:t>
      </w:r>
      <w:r w:rsidR="00423D3A" w:rsidRPr="00D2115F">
        <w:rPr>
          <w:rFonts w:ascii="Times New Roman" w:hAnsi="Times New Roman" w:cs="Times New Roman"/>
          <w:sz w:val="24"/>
          <w:szCs w:val="24"/>
        </w:rPr>
        <w:t>when</w:t>
      </w:r>
      <w:r w:rsidR="006C4879" w:rsidRPr="00D2115F">
        <w:rPr>
          <w:rFonts w:ascii="Times New Roman" w:hAnsi="Times New Roman" w:cs="Times New Roman"/>
          <w:sz w:val="24"/>
          <w:szCs w:val="24"/>
        </w:rPr>
        <w:t xml:space="preserve"> Jesus </w:t>
      </w:r>
      <w:r w:rsidR="00423D3A" w:rsidRPr="00D2115F">
        <w:rPr>
          <w:rFonts w:ascii="Times New Roman" w:hAnsi="Times New Roman" w:cs="Times New Roman"/>
          <w:sz w:val="24"/>
          <w:szCs w:val="24"/>
        </w:rPr>
        <w:t xml:space="preserve">came, he </w:t>
      </w:r>
      <w:r w:rsidR="006C4879" w:rsidRPr="00D2115F">
        <w:rPr>
          <w:rFonts w:ascii="Times New Roman" w:hAnsi="Times New Roman" w:cs="Times New Roman"/>
          <w:sz w:val="24"/>
          <w:szCs w:val="24"/>
        </w:rPr>
        <w:t xml:space="preserve">fulfilled the </w:t>
      </w:r>
      <w:r w:rsidR="006B26E3" w:rsidRPr="00D2115F">
        <w:rPr>
          <w:rFonts w:ascii="Times New Roman" w:hAnsi="Times New Roman" w:cs="Times New Roman"/>
          <w:sz w:val="24"/>
          <w:szCs w:val="24"/>
        </w:rPr>
        <w:t>Old Testament Law</w:t>
      </w:r>
      <w:r w:rsidR="006C4879" w:rsidRPr="00D2115F">
        <w:rPr>
          <w:rFonts w:ascii="Times New Roman" w:hAnsi="Times New Roman" w:cs="Times New Roman"/>
          <w:sz w:val="24"/>
          <w:szCs w:val="24"/>
        </w:rPr>
        <w:t xml:space="preserve"> and deepened our understanding of both justice and mercy: “</w:t>
      </w:r>
      <w:r w:rsidR="008C7ECA" w:rsidRPr="00D2115F">
        <w:rPr>
          <w:rFonts w:ascii="Times New Roman" w:hAnsi="Times New Roman" w:cs="Times New Roman"/>
          <w:sz w:val="24"/>
          <w:szCs w:val="24"/>
        </w:rPr>
        <w:t xml:space="preserve">I give you a new commandment: love one another. </w:t>
      </w:r>
      <w:r w:rsidR="006C4879" w:rsidRPr="00D2115F">
        <w:rPr>
          <w:rFonts w:ascii="Times New Roman" w:hAnsi="Times New Roman" w:cs="Times New Roman"/>
          <w:sz w:val="24"/>
          <w:szCs w:val="24"/>
        </w:rPr>
        <w:t>As I have loved you, so y</w:t>
      </w:r>
      <w:r w:rsidR="005C5527" w:rsidRPr="00D2115F">
        <w:rPr>
          <w:rFonts w:ascii="Times New Roman" w:hAnsi="Times New Roman" w:cs="Times New Roman"/>
          <w:sz w:val="24"/>
          <w:szCs w:val="24"/>
        </w:rPr>
        <w:t>ou also should love one another” (John 13:34).</w:t>
      </w:r>
      <w:r w:rsidR="008C7ECA" w:rsidRPr="00D2115F">
        <w:rPr>
          <w:rFonts w:ascii="Times New Roman" w:hAnsi="Times New Roman" w:cs="Times New Roman"/>
          <w:sz w:val="24"/>
          <w:szCs w:val="24"/>
        </w:rPr>
        <w:t xml:space="preserve"> </w:t>
      </w:r>
    </w:p>
    <w:p w14:paraId="26934BCE" w14:textId="40F38FC0" w:rsidR="008E7D9E" w:rsidRPr="00D2115F" w:rsidRDefault="00EF66CB" w:rsidP="00202A52">
      <w:pPr>
        <w:spacing w:after="120"/>
        <w:rPr>
          <w:rFonts w:ascii="Times New Roman" w:hAnsi="Times New Roman" w:cs="Times New Roman"/>
          <w:sz w:val="24"/>
          <w:szCs w:val="24"/>
        </w:rPr>
      </w:pPr>
      <w:r w:rsidRPr="00D2115F">
        <w:rPr>
          <w:rFonts w:ascii="Times New Roman" w:hAnsi="Times New Roman" w:cs="Times New Roman"/>
          <w:sz w:val="24"/>
          <w:szCs w:val="24"/>
        </w:rPr>
        <w:t>We see</w:t>
      </w:r>
      <w:r w:rsidR="005A02EF" w:rsidRPr="00D2115F">
        <w:rPr>
          <w:rFonts w:ascii="Times New Roman" w:hAnsi="Times New Roman" w:cs="Times New Roman"/>
          <w:sz w:val="24"/>
          <w:szCs w:val="24"/>
        </w:rPr>
        <w:t xml:space="preserve"> the fulfilled law </w:t>
      </w:r>
      <w:r w:rsidR="00057416" w:rsidRPr="00D2115F">
        <w:rPr>
          <w:rFonts w:ascii="Times New Roman" w:hAnsi="Times New Roman" w:cs="Times New Roman"/>
          <w:sz w:val="24"/>
          <w:szCs w:val="24"/>
        </w:rPr>
        <w:t xml:space="preserve">every time we participate in </w:t>
      </w:r>
      <w:r w:rsidR="003D4C32" w:rsidRPr="00D2115F">
        <w:rPr>
          <w:rFonts w:ascii="Times New Roman" w:hAnsi="Times New Roman" w:cs="Times New Roman"/>
          <w:sz w:val="24"/>
          <w:szCs w:val="24"/>
        </w:rPr>
        <w:t>the Sacrament of Reconciliation.</w:t>
      </w:r>
      <w:r w:rsidR="008E7D9E" w:rsidRPr="00D2115F">
        <w:rPr>
          <w:rFonts w:ascii="Times New Roman" w:hAnsi="Times New Roman" w:cs="Times New Roman"/>
          <w:sz w:val="24"/>
          <w:szCs w:val="24"/>
        </w:rPr>
        <w:t xml:space="preserve"> </w:t>
      </w:r>
      <w:r w:rsidR="00C35D0B" w:rsidRPr="00D2115F">
        <w:rPr>
          <w:rFonts w:ascii="Times New Roman" w:hAnsi="Times New Roman" w:cs="Times New Roman"/>
          <w:sz w:val="24"/>
          <w:szCs w:val="24"/>
        </w:rPr>
        <w:t xml:space="preserve">In justice, after confessing our sins, we receive a </w:t>
      </w:r>
      <w:r w:rsidR="008E7D9E" w:rsidRPr="00D2115F">
        <w:rPr>
          <w:rFonts w:ascii="Times New Roman" w:hAnsi="Times New Roman" w:cs="Times New Roman"/>
          <w:sz w:val="24"/>
          <w:szCs w:val="24"/>
        </w:rPr>
        <w:t>penance</w:t>
      </w:r>
      <w:r w:rsidR="00C35D0B" w:rsidRPr="00D2115F">
        <w:rPr>
          <w:rFonts w:ascii="Times New Roman" w:hAnsi="Times New Roman" w:cs="Times New Roman"/>
          <w:sz w:val="24"/>
          <w:szCs w:val="24"/>
        </w:rPr>
        <w:t xml:space="preserve"> to complete. Yet any penance we </w:t>
      </w:r>
      <w:r w:rsidR="00891712" w:rsidRPr="00D2115F">
        <w:rPr>
          <w:rFonts w:ascii="Times New Roman" w:hAnsi="Times New Roman" w:cs="Times New Roman"/>
          <w:sz w:val="24"/>
          <w:szCs w:val="24"/>
        </w:rPr>
        <w:t xml:space="preserve">could </w:t>
      </w:r>
      <w:r w:rsidR="007543FF" w:rsidRPr="00D2115F">
        <w:rPr>
          <w:rFonts w:ascii="Times New Roman" w:hAnsi="Times New Roman" w:cs="Times New Roman"/>
          <w:sz w:val="24"/>
          <w:szCs w:val="24"/>
        </w:rPr>
        <w:t>do</w:t>
      </w:r>
      <w:r w:rsidR="008E7D9E" w:rsidRPr="00D2115F">
        <w:rPr>
          <w:rFonts w:ascii="Times New Roman" w:hAnsi="Times New Roman" w:cs="Times New Roman"/>
          <w:sz w:val="24"/>
          <w:szCs w:val="24"/>
        </w:rPr>
        <w:t xml:space="preserve"> </w:t>
      </w:r>
      <w:r w:rsidR="000D0CB9">
        <w:rPr>
          <w:rFonts w:ascii="Times New Roman" w:hAnsi="Times New Roman" w:cs="Times New Roman"/>
          <w:sz w:val="24"/>
          <w:szCs w:val="24"/>
        </w:rPr>
        <w:t xml:space="preserve">would </w:t>
      </w:r>
      <w:r w:rsidR="00C35D0B" w:rsidRPr="00D2115F">
        <w:rPr>
          <w:rFonts w:ascii="Times New Roman" w:hAnsi="Times New Roman" w:cs="Times New Roman"/>
          <w:sz w:val="24"/>
          <w:szCs w:val="24"/>
        </w:rPr>
        <w:t xml:space="preserve">never </w:t>
      </w:r>
      <w:r w:rsidR="00C966B2" w:rsidRPr="00D2115F">
        <w:rPr>
          <w:rFonts w:ascii="Times New Roman" w:hAnsi="Times New Roman" w:cs="Times New Roman"/>
          <w:sz w:val="24"/>
          <w:szCs w:val="24"/>
        </w:rPr>
        <w:t xml:space="preserve">fully </w:t>
      </w:r>
      <w:r w:rsidR="00C35D0B" w:rsidRPr="00D2115F">
        <w:rPr>
          <w:rFonts w:ascii="Times New Roman" w:hAnsi="Times New Roman" w:cs="Times New Roman"/>
          <w:sz w:val="24"/>
          <w:szCs w:val="24"/>
        </w:rPr>
        <w:t xml:space="preserve">“make up” for the ways we turn away from God. That is precisely why Jesus came to redeem us, </w:t>
      </w:r>
      <w:r w:rsidR="007543FF" w:rsidRPr="00D2115F">
        <w:rPr>
          <w:rFonts w:ascii="Times New Roman" w:hAnsi="Times New Roman" w:cs="Times New Roman"/>
          <w:sz w:val="24"/>
          <w:szCs w:val="24"/>
        </w:rPr>
        <w:t xml:space="preserve">and took </w:t>
      </w:r>
      <w:r w:rsidR="00C35D0B" w:rsidRPr="00D2115F">
        <w:rPr>
          <w:rFonts w:ascii="Times New Roman" w:hAnsi="Times New Roman" w:cs="Times New Roman"/>
          <w:sz w:val="24"/>
          <w:szCs w:val="24"/>
        </w:rPr>
        <w:t>our rightful punishment upon himself.</w:t>
      </w:r>
      <w:r w:rsidR="007543FF" w:rsidRPr="00D2115F">
        <w:rPr>
          <w:rFonts w:ascii="Times New Roman" w:hAnsi="Times New Roman" w:cs="Times New Roman"/>
          <w:sz w:val="24"/>
          <w:szCs w:val="24"/>
        </w:rPr>
        <w:t xml:space="preserve"> </w:t>
      </w:r>
      <w:r w:rsidR="00C966B2" w:rsidRPr="00D2115F">
        <w:rPr>
          <w:rFonts w:ascii="Times New Roman" w:hAnsi="Times New Roman" w:cs="Times New Roman"/>
          <w:sz w:val="24"/>
          <w:szCs w:val="24"/>
        </w:rPr>
        <w:t>Although justice does require some action of reparation on our part, a</w:t>
      </w:r>
      <w:r w:rsidR="007543FF" w:rsidRPr="00D2115F">
        <w:rPr>
          <w:rFonts w:ascii="Times New Roman" w:hAnsi="Times New Roman" w:cs="Times New Roman"/>
          <w:sz w:val="24"/>
          <w:szCs w:val="24"/>
        </w:rPr>
        <w:t xml:space="preserve">t the same time, </w:t>
      </w:r>
      <w:r w:rsidR="00C966B2" w:rsidRPr="00D2115F">
        <w:rPr>
          <w:rFonts w:ascii="Times New Roman" w:hAnsi="Times New Roman" w:cs="Times New Roman"/>
          <w:sz w:val="24"/>
          <w:szCs w:val="24"/>
        </w:rPr>
        <w:t>because of</w:t>
      </w:r>
      <w:r w:rsidR="007543FF" w:rsidRPr="00D2115F">
        <w:rPr>
          <w:rFonts w:ascii="Times New Roman" w:hAnsi="Times New Roman" w:cs="Times New Roman"/>
          <w:sz w:val="24"/>
          <w:szCs w:val="24"/>
        </w:rPr>
        <w:t xml:space="preserve"> God’s mercy, our penance</w:t>
      </w:r>
      <w:r w:rsidR="0027681A" w:rsidRPr="00D2115F">
        <w:rPr>
          <w:rFonts w:ascii="Times New Roman" w:hAnsi="Times New Roman" w:cs="Times New Roman"/>
          <w:sz w:val="24"/>
          <w:szCs w:val="24"/>
        </w:rPr>
        <w:t xml:space="preserve"> is</w:t>
      </w:r>
      <w:r w:rsidR="009E15E4" w:rsidRPr="00D2115F">
        <w:rPr>
          <w:rFonts w:ascii="Times New Roman" w:hAnsi="Times New Roman" w:cs="Times New Roman"/>
          <w:sz w:val="24"/>
          <w:szCs w:val="24"/>
        </w:rPr>
        <w:t xml:space="preserve"> medicinal, helping to restore</w:t>
      </w:r>
      <w:r w:rsidR="007543FF" w:rsidRPr="00D2115F">
        <w:rPr>
          <w:rFonts w:ascii="Times New Roman" w:hAnsi="Times New Roman" w:cs="Times New Roman"/>
          <w:sz w:val="24"/>
          <w:szCs w:val="24"/>
        </w:rPr>
        <w:t xml:space="preserve"> us to union with God.</w:t>
      </w:r>
    </w:p>
    <w:p w14:paraId="6ED5897B" w14:textId="5ADE98BB" w:rsidR="00FC2AC0" w:rsidRPr="00D2115F" w:rsidRDefault="000C0F16" w:rsidP="00202A52">
      <w:pPr>
        <w:spacing w:after="120"/>
        <w:rPr>
          <w:rFonts w:ascii="Times New Roman" w:hAnsi="Times New Roman" w:cs="Times New Roman"/>
          <w:b/>
          <w:sz w:val="24"/>
          <w:szCs w:val="24"/>
        </w:rPr>
      </w:pPr>
      <w:r w:rsidRPr="00D2115F">
        <w:rPr>
          <w:rFonts w:ascii="Times New Roman" w:hAnsi="Times New Roman" w:cs="Times New Roman"/>
          <w:b/>
          <w:sz w:val="24"/>
          <w:szCs w:val="24"/>
        </w:rPr>
        <w:t>So, is</w:t>
      </w:r>
      <w:r w:rsidR="00FC2AC0" w:rsidRPr="00D2115F">
        <w:rPr>
          <w:rFonts w:ascii="Times New Roman" w:hAnsi="Times New Roman" w:cs="Times New Roman"/>
          <w:b/>
          <w:sz w:val="24"/>
          <w:szCs w:val="24"/>
        </w:rPr>
        <w:t xml:space="preserve"> the death penalty wrong?</w:t>
      </w:r>
    </w:p>
    <w:p w14:paraId="024696B2" w14:textId="23ADE55C" w:rsidR="0026315E" w:rsidRPr="001E69BE" w:rsidRDefault="0026315E" w:rsidP="0026315E">
      <w:pPr>
        <w:spacing w:after="120"/>
        <w:rPr>
          <w:rFonts w:ascii="Times New Roman" w:hAnsi="Times New Roman" w:cs="Times New Roman"/>
          <w:sz w:val="24"/>
          <w:szCs w:val="24"/>
        </w:rPr>
      </w:pPr>
      <w:r w:rsidRPr="001E69BE">
        <w:rPr>
          <w:rFonts w:ascii="Times New Roman" w:hAnsi="Times New Roman" w:cs="Times New Roman"/>
          <w:sz w:val="24"/>
          <w:szCs w:val="24"/>
        </w:rPr>
        <w:lastRenderedPageBreak/>
        <w:t xml:space="preserve">The </w:t>
      </w:r>
      <w:r w:rsidRPr="00541F24">
        <w:rPr>
          <w:rFonts w:ascii="Times New Roman" w:hAnsi="Times New Roman" w:cs="Times New Roman"/>
          <w:i/>
          <w:sz w:val="24"/>
          <w:szCs w:val="24"/>
        </w:rPr>
        <w:t>Catechism</w:t>
      </w:r>
      <w:r w:rsidRPr="001E69BE">
        <w:rPr>
          <w:rFonts w:ascii="Times New Roman" w:hAnsi="Times New Roman" w:cs="Times New Roman"/>
          <w:sz w:val="24"/>
          <w:szCs w:val="24"/>
        </w:rPr>
        <w:t xml:space="preserve"> teaches, “in the light of the Gospel, that ‘the death penalty is inadmissible because it is an attack on the inviolability and dignity of the person</w:t>
      </w:r>
      <w:r w:rsidR="001E69BE">
        <w:rPr>
          <w:rFonts w:ascii="Times New Roman" w:hAnsi="Times New Roman" w:cs="Times New Roman"/>
          <w:sz w:val="24"/>
          <w:szCs w:val="24"/>
        </w:rPr>
        <w:t>.’”</w:t>
      </w:r>
      <w:r w:rsidR="001E69BE">
        <w:rPr>
          <w:rStyle w:val="EndnoteReference"/>
          <w:rFonts w:ascii="Times New Roman" w:hAnsi="Times New Roman" w:cs="Times New Roman"/>
          <w:sz w:val="24"/>
          <w:szCs w:val="24"/>
        </w:rPr>
        <w:endnoteReference w:customMarkFollows="1" w:id="2"/>
        <w:t>2</w:t>
      </w:r>
    </w:p>
    <w:p w14:paraId="334AB884" w14:textId="3BEBFCCA" w:rsidR="00EF66CB" w:rsidRPr="00D2115F" w:rsidRDefault="004B6146" w:rsidP="00202A52">
      <w:pPr>
        <w:spacing w:after="120"/>
        <w:rPr>
          <w:rFonts w:ascii="Times New Roman" w:hAnsi="Times New Roman" w:cs="Times New Roman"/>
          <w:sz w:val="24"/>
          <w:szCs w:val="24"/>
        </w:rPr>
      </w:pPr>
      <w:r w:rsidRPr="001E69BE">
        <w:rPr>
          <w:rFonts w:ascii="Times New Roman" w:hAnsi="Times New Roman" w:cs="Times New Roman"/>
          <w:sz w:val="24"/>
          <w:szCs w:val="24"/>
        </w:rPr>
        <w:t>While the death penalty “was long considered an appropriate response to the gravity of certain crimes,” it</w:t>
      </w:r>
      <w:r w:rsidR="001E69BE">
        <w:rPr>
          <w:rFonts w:ascii="Times New Roman" w:hAnsi="Times New Roman" w:cs="Times New Roman"/>
          <w:sz w:val="24"/>
          <w:szCs w:val="24"/>
        </w:rPr>
        <w:t>s use</w:t>
      </w:r>
      <w:r w:rsidRPr="001E69BE">
        <w:rPr>
          <w:rFonts w:ascii="Times New Roman" w:hAnsi="Times New Roman" w:cs="Times New Roman"/>
          <w:sz w:val="24"/>
          <w:szCs w:val="24"/>
        </w:rPr>
        <w:t xml:space="preserve"> </w:t>
      </w:r>
      <w:r w:rsidR="001E69BE" w:rsidRPr="001E69BE">
        <w:rPr>
          <w:rFonts w:ascii="Times New Roman" w:hAnsi="Times New Roman" w:cs="Times New Roman"/>
          <w:sz w:val="24"/>
          <w:szCs w:val="24"/>
        </w:rPr>
        <w:t>is no longer necessary to</w:t>
      </w:r>
      <w:r w:rsidRPr="001E69BE">
        <w:rPr>
          <w:rFonts w:ascii="Times New Roman" w:hAnsi="Times New Roman" w:cs="Times New Roman"/>
          <w:sz w:val="24"/>
          <w:szCs w:val="24"/>
        </w:rPr>
        <w:t xml:space="preserve"> safeguard the common good.</w:t>
      </w:r>
      <w:r w:rsidRPr="001E69BE">
        <w:rPr>
          <w:rStyle w:val="EndnoteReference"/>
          <w:rFonts w:ascii="Times New Roman" w:hAnsi="Times New Roman" w:cs="Times New Roman"/>
          <w:sz w:val="24"/>
          <w:szCs w:val="24"/>
        </w:rPr>
        <w:t xml:space="preserve"> </w:t>
      </w:r>
      <w:r w:rsidR="001E69BE">
        <w:rPr>
          <w:rFonts w:ascii="Times New Roman" w:hAnsi="Times New Roman" w:cs="Times New Roman"/>
          <w:sz w:val="24"/>
          <w:szCs w:val="24"/>
        </w:rPr>
        <w:t>T</w:t>
      </w:r>
      <w:r w:rsidRPr="00541F24">
        <w:rPr>
          <w:rFonts w:ascii="Times New Roman" w:hAnsi="Times New Roman" w:cs="Times New Roman"/>
          <w:sz w:val="24"/>
          <w:szCs w:val="24"/>
        </w:rPr>
        <w:t xml:space="preserve">he </w:t>
      </w:r>
      <w:r w:rsidRPr="00541F24">
        <w:rPr>
          <w:rFonts w:ascii="Times New Roman" w:hAnsi="Times New Roman" w:cs="Times New Roman"/>
          <w:i/>
          <w:sz w:val="24"/>
          <w:szCs w:val="24"/>
        </w:rPr>
        <w:t>Catechism</w:t>
      </w:r>
      <w:r w:rsidRPr="00541F24">
        <w:rPr>
          <w:rFonts w:ascii="Times New Roman" w:hAnsi="Times New Roman" w:cs="Times New Roman"/>
          <w:sz w:val="24"/>
          <w:szCs w:val="24"/>
        </w:rPr>
        <w:t xml:space="preserve"> notes that in our modern world</w:t>
      </w:r>
      <w:r w:rsidR="000D0CB9">
        <w:rPr>
          <w:rFonts w:ascii="Times New Roman" w:hAnsi="Times New Roman" w:cs="Times New Roman"/>
          <w:sz w:val="24"/>
          <w:szCs w:val="24"/>
        </w:rPr>
        <w:t>,</w:t>
      </w:r>
      <w:r w:rsidRPr="00541F24">
        <w:rPr>
          <w:rFonts w:ascii="Times New Roman" w:hAnsi="Times New Roman" w:cs="Times New Roman"/>
          <w:sz w:val="24"/>
          <w:szCs w:val="24"/>
        </w:rPr>
        <w:t xml:space="preserve"> “more effective systems of detention have been developed, which ensure the due protection of citizens but, at the same time, do not definitively deprive the guilty of the possibility of redemption.”</w:t>
      </w:r>
      <w:r w:rsidR="001E69BE">
        <w:rPr>
          <w:rStyle w:val="EndnoteReference"/>
          <w:rFonts w:ascii="Times New Roman" w:hAnsi="Times New Roman" w:cs="Times New Roman"/>
          <w:sz w:val="24"/>
          <w:szCs w:val="24"/>
        </w:rPr>
        <w:endnoteReference w:customMarkFollows="1" w:id="3"/>
        <w:t>3</w:t>
      </w:r>
      <w:r w:rsidRPr="00541F24">
        <w:rPr>
          <w:rFonts w:ascii="Times New Roman" w:hAnsi="Times New Roman" w:cs="Times New Roman"/>
          <w:sz w:val="24"/>
          <w:szCs w:val="24"/>
        </w:rPr>
        <w:t xml:space="preserve"> </w:t>
      </w:r>
      <w:r w:rsidRPr="001E69BE">
        <w:rPr>
          <w:rFonts w:ascii="Times New Roman" w:hAnsi="Times New Roman" w:cs="Times New Roman"/>
          <w:sz w:val="24"/>
          <w:szCs w:val="24"/>
        </w:rPr>
        <w:t>No sin or crime is greater than God’s mercy</w:t>
      </w:r>
      <w:r w:rsidR="001E69BE">
        <w:rPr>
          <w:rFonts w:ascii="Times New Roman" w:hAnsi="Times New Roman" w:cs="Times New Roman"/>
          <w:sz w:val="24"/>
          <w:szCs w:val="24"/>
        </w:rPr>
        <w:t>.</w:t>
      </w:r>
      <w:r w:rsidRPr="001E69BE">
        <w:rPr>
          <w:rFonts w:ascii="Times New Roman" w:hAnsi="Times New Roman" w:cs="Times New Roman"/>
          <w:sz w:val="24"/>
          <w:szCs w:val="24"/>
        </w:rPr>
        <w:t xml:space="preserve"> </w:t>
      </w:r>
      <w:r w:rsidR="001E69BE">
        <w:rPr>
          <w:rFonts w:ascii="Times New Roman" w:hAnsi="Times New Roman" w:cs="Times New Roman"/>
          <w:sz w:val="24"/>
          <w:szCs w:val="24"/>
        </w:rPr>
        <w:t>The sacrifice of the Cross reveals that</w:t>
      </w:r>
      <w:r w:rsidRPr="001E69BE">
        <w:rPr>
          <w:rFonts w:ascii="Times New Roman" w:hAnsi="Times New Roman" w:cs="Times New Roman"/>
          <w:sz w:val="24"/>
          <w:szCs w:val="24"/>
        </w:rPr>
        <w:t xml:space="preserve"> Christ’s greatest desire is to forgive those with a repentant heart.</w:t>
      </w:r>
    </w:p>
    <w:p w14:paraId="4CFC5061" w14:textId="2697FEF2" w:rsidR="00D83D90" w:rsidRPr="00D2115F" w:rsidRDefault="0056105B" w:rsidP="00202A52">
      <w:pPr>
        <w:spacing w:after="120"/>
        <w:rPr>
          <w:rFonts w:ascii="Times New Roman" w:hAnsi="Times New Roman" w:cs="Times New Roman"/>
          <w:b/>
          <w:sz w:val="24"/>
          <w:szCs w:val="24"/>
        </w:rPr>
      </w:pPr>
      <w:r w:rsidRPr="00D2115F">
        <w:rPr>
          <w:rFonts w:ascii="Times New Roman" w:hAnsi="Times New Roman" w:cs="Times New Roman"/>
          <w:b/>
          <w:sz w:val="24"/>
          <w:szCs w:val="24"/>
        </w:rPr>
        <w:t xml:space="preserve">What </w:t>
      </w:r>
      <w:r w:rsidR="008558C2">
        <w:rPr>
          <w:rFonts w:ascii="Times New Roman" w:hAnsi="Times New Roman" w:cs="Times New Roman"/>
          <w:b/>
          <w:sz w:val="24"/>
          <w:szCs w:val="24"/>
        </w:rPr>
        <w:t>do</w:t>
      </w:r>
      <w:r w:rsidRPr="00D2115F">
        <w:rPr>
          <w:rFonts w:ascii="Times New Roman" w:hAnsi="Times New Roman" w:cs="Times New Roman"/>
          <w:b/>
          <w:sz w:val="24"/>
          <w:szCs w:val="24"/>
        </w:rPr>
        <w:t xml:space="preserve"> the United States bishops </w:t>
      </w:r>
      <w:r w:rsidR="008558C2">
        <w:rPr>
          <w:rFonts w:ascii="Times New Roman" w:hAnsi="Times New Roman" w:cs="Times New Roman"/>
          <w:b/>
          <w:sz w:val="24"/>
          <w:szCs w:val="24"/>
        </w:rPr>
        <w:t>say about</w:t>
      </w:r>
      <w:r w:rsidR="0026315E" w:rsidRPr="00D2115F">
        <w:rPr>
          <w:rFonts w:ascii="Times New Roman" w:hAnsi="Times New Roman" w:cs="Times New Roman"/>
          <w:b/>
          <w:sz w:val="24"/>
          <w:szCs w:val="24"/>
        </w:rPr>
        <w:t xml:space="preserve"> </w:t>
      </w:r>
      <w:r w:rsidRPr="00D2115F">
        <w:rPr>
          <w:rFonts w:ascii="Times New Roman" w:hAnsi="Times New Roman" w:cs="Times New Roman"/>
          <w:b/>
          <w:sz w:val="24"/>
          <w:szCs w:val="24"/>
        </w:rPr>
        <w:t>the death penalty?</w:t>
      </w:r>
    </w:p>
    <w:p w14:paraId="42CBED7E" w14:textId="321770F9" w:rsidR="00F07D5F" w:rsidRPr="00D2115F" w:rsidRDefault="00C22282" w:rsidP="00202A52">
      <w:pPr>
        <w:spacing w:after="120"/>
        <w:rPr>
          <w:rFonts w:ascii="Times New Roman" w:hAnsi="Times New Roman" w:cs="Times New Roman"/>
          <w:sz w:val="24"/>
          <w:szCs w:val="24"/>
        </w:rPr>
      </w:pPr>
      <w:r w:rsidRPr="00D2115F">
        <w:rPr>
          <w:rFonts w:ascii="Times New Roman" w:hAnsi="Times New Roman" w:cs="Times New Roman"/>
          <w:sz w:val="24"/>
          <w:szCs w:val="24"/>
        </w:rPr>
        <w:t xml:space="preserve">The United States Conference of Catholic </w:t>
      </w:r>
      <w:r w:rsidR="00713B30" w:rsidRPr="00D2115F">
        <w:rPr>
          <w:rFonts w:ascii="Times New Roman" w:hAnsi="Times New Roman" w:cs="Times New Roman"/>
          <w:sz w:val="24"/>
          <w:szCs w:val="24"/>
        </w:rPr>
        <w:t xml:space="preserve">Bishops </w:t>
      </w:r>
      <w:r w:rsidRPr="00D2115F">
        <w:rPr>
          <w:rFonts w:ascii="Times New Roman" w:hAnsi="Times New Roman" w:cs="Times New Roman"/>
          <w:sz w:val="24"/>
          <w:szCs w:val="24"/>
        </w:rPr>
        <w:t>has</w:t>
      </w:r>
      <w:r w:rsidR="00713B30" w:rsidRPr="00D2115F">
        <w:rPr>
          <w:rFonts w:ascii="Times New Roman" w:hAnsi="Times New Roman" w:cs="Times New Roman"/>
          <w:sz w:val="24"/>
          <w:szCs w:val="24"/>
        </w:rPr>
        <w:t xml:space="preserve"> long opposed the use of the death penalty in our country. While</w:t>
      </w:r>
      <w:r w:rsidR="00250562" w:rsidRPr="00D2115F">
        <w:rPr>
          <w:rFonts w:ascii="Times New Roman" w:hAnsi="Times New Roman" w:cs="Times New Roman"/>
          <w:sz w:val="24"/>
          <w:szCs w:val="24"/>
        </w:rPr>
        <w:t xml:space="preserve"> recognizing that</w:t>
      </w:r>
      <w:r w:rsidR="00713B30" w:rsidRPr="00D2115F">
        <w:rPr>
          <w:rFonts w:ascii="Times New Roman" w:hAnsi="Times New Roman" w:cs="Times New Roman"/>
          <w:sz w:val="24"/>
          <w:szCs w:val="24"/>
        </w:rPr>
        <w:t xml:space="preserve"> </w:t>
      </w:r>
      <w:r w:rsidR="0026315E">
        <w:rPr>
          <w:rFonts w:ascii="Times New Roman" w:hAnsi="Times New Roman" w:cs="Times New Roman"/>
          <w:sz w:val="24"/>
          <w:szCs w:val="24"/>
        </w:rPr>
        <w:t xml:space="preserve">the Church has previously permitted </w:t>
      </w:r>
      <w:r w:rsidR="008558C2">
        <w:rPr>
          <w:rFonts w:ascii="Times New Roman" w:hAnsi="Times New Roman" w:cs="Times New Roman"/>
          <w:sz w:val="24"/>
          <w:szCs w:val="24"/>
        </w:rPr>
        <w:t>its</w:t>
      </w:r>
      <w:r w:rsidR="0026315E">
        <w:rPr>
          <w:rFonts w:ascii="Times New Roman" w:hAnsi="Times New Roman" w:cs="Times New Roman"/>
          <w:sz w:val="24"/>
          <w:szCs w:val="24"/>
        </w:rPr>
        <w:t xml:space="preserve"> use in extreme circumstances</w:t>
      </w:r>
      <w:r w:rsidR="00713B30" w:rsidRPr="00D2115F">
        <w:rPr>
          <w:rFonts w:ascii="Times New Roman" w:hAnsi="Times New Roman" w:cs="Times New Roman"/>
          <w:sz w:val="24"/>
          <w:szCs w:val="24"/>
        </w:rPr>
        <w:t>, the bishops</w:t>
      </w:r>
      <w:r w:rsidR="00250562" w:rsidRPr="00D2115F">
        <w:rPr>
          <w:rFonts w:ascii="Times New Roman" w:hAnsi="Times New Roman" w:cs="Times New Roman"/>
          <w:sz w:val="24"/>
          <w:szCs w:val="24"/>
        </w:rPr>
        <w:t xml:space="preserve"> </w:t>
      </w:r>
      <w:r w:rsidR="0027681A" w:rsidRPr="00D2115F">
        <w:rPr>
          <w:rFonts w:ascii="Times New Roman" w:hAnsi="Times New Roman" w:cs="Times New Roman"/>
          <w:sz w:val="24"/>
          <w:szCs w:val="24"/>
        </w:rPr>
        <w:t>have said</w:t>
      </w:r>
      <w:r w:rsidR="00250562" w:rsidRPr="00D2115F">
        <w:rPr>
          <w:rFonts w:ascii="Times New Roman" w:hAnsi="Times New Roman" w:cs="Times New Roman"/>
          <w:sz w:val="24"/>
          <w:szCs w:val="24"/>
        </w:rPr>
        <w:t xml:space="preserve"> </w:t>
      </w:r>
      <w:r w:rsidR="009115C4" w:rsidRPr="00D2115F">
        <w:rPr>
          <w:rFonts w:ascii="Times New Roman" w:hAnsi="Times New Roman" w:cs="Times New Roman"/>
          <w:sz w:val="24"/>
          <w:szCs w:val="24"/>
        </w:rPr>
        <w:t xml:space="preserve">that in </w:t>
      </w:r>
      <w:r w:rsidR="00250562" w:rsidRPr="00D2115F">
        <w:rPr>
          <w:rFonts w:ascii="Times New Roman" w:hAnsi="Times New Roman" w:cs="Times New Roman"/>
          <w:sz w:val="24"/>
          <w:szCs w:val="24"/>
        </w:rPr>
        <w:t>the United States</w:t>
      </w:r>
      <w:r w:rsidR="009115C4" w:rsidRPr="00D2115F">
        <w:rPr>
          <w:rFonts w:ascii="Times New Roman" w:hAnsi="Times New Roman" w:cs="Times New Roman"/>
          <w:sz w:val="24"/>
          <w:szCs w:val="24"/>
        </w:rPr>
        <w:t xml:space="preserve">, there are </w:t>
      </w:r>
      <w:r w:rsidR="00250562" w:rsidRPr="00D2115F">
        <w:rPr>
          <w:rFonts w:ascii="Times New Roman" w:hAnsi="Times New Roman" w:cs="Times New Roman"/>
          <w:sz w:val="24"/>
          <w:szCs w:val="24"/>
        </w:rPr>
        <w:t>other</w:t>
      </w:r>
      <w:r w:rsidR="009115C4" w:rsidRPr="00D2115F">
        <w:rPr>
          <w:rFonts w:ascii="Times New Roman" w:hAnsi="Times New Roman" w:cs="Times New Roman"/>
          <w:sz w:val="24"/>
          <w:szCs w:val="24"/>
        </w:rPr>
        <w:t xml:space="preserve">, non-lethal means of defense against unjust aggressors </w:t>
      </w:r>
      <w:r w:rsidR="00250562" w:rsidRPr="00D2115F">
        <w:rPr>
          <w:rFonts w:ascii="Times New Roman" w:hAnsi="Times New Roman" w:cs="Times New Roman"/>
          <w:sz w:val="24"/>
          <w:szCs w:val="24"/>
        </w:rPr>
        <w:t xml:space="preserve">that should be used instead. </w:t>
      </w:r>
    </w:p>
    <w:p w14:paraId="7EBCDA1E" w14:textId="4FF050D2" w:rsidR="00F07D5F" w:rsidRDefault="00FA4DA8" w:rsidP="00202A52">
      <w:pPr>
        <w:spacing w:after="120"/>
        <w:rPr>
          <w:rFonts w:ascii="Times New Roman" w:hAnsi="Times New Roman" w:cs="Times New Roman"/>
          <w:sz w:val="24"/>
          <w:szCs w:val="24"/>
        </w:rPr>
      </w:pPr>
      <w:r w:rsidRPr="00D2115F">
        <w:rPr>
          <w:rFonts w:ascii="Times New Roman" w:hAnsi="Times New Roman" w:cs="Times New Roman"/>
          <w:sz w:val="24"/>
          <w:szCs w:val="24"/>
        </w:rPr>
        <w:t>In 2015, the tenth anniversary year of the bishops’ Campaign to End the Use of the Death Penalty,</w:t>
      </w:r>
      <w:r w:rsidR="00D57CEB" w:rsidRPr="00D2115F">
        <w:rPr>
          <w:rFonts w:ascii="Times New Roman" w:hAnsi="Times New Roman" w:cs="Times New Roman"/>
          <w:sz w:val="24"/>
          <w:szCs w:val="24"/>
        </w:rPr>
        <w:t xml:space="preserve"> </w:t>
      </w:r>
      <w:r w:rsidRPr="00D2115F">
        <w:rPr>
          <w:rFonts w:ascii="Times New Roman" w:hAnsi="Times New Roman" w:cs="Times New Roman"/>
          <w:sz w:val="24"/>
          <w:szCs w:val="24"/>
        </w:rPr>
        <w:t>a</w:t>
      </w:r>
      <w:r w:rsidR="00F07D5F" w:rsidRPr="00D2115F">
        <w:rPr>
          <w:rFonts w:ascii="Times New Roman" w:hAnsi="Times New Roman" w:cs="Times New Roman"/>
          <w:sz w:val="24"/>
          <w:szCs w:val="24"/>
        </w:rPr>
        <w:t xml:space="preserve"> letter reaffirming </w:t>
      </w:r>
      <w:r w:rsidR="006C4E83" w:rsidRPr="00D2115F">
        <w:rPr>
          <w:rFonts w:ascii="Times New Roman" w:hAnsi="Times New Roman" w:cs="Times New Roman"/>
          <w:sz w:val="24"/>
          <w:szCs w:val="24"/>
        </w:rPr>
        <w:t>the bishops’</w:t>
      </w:r>
      <w:r w:rsidR="00F07D5F" w:rsidRPr="00D2115F">
        <w:rPr>
          <w:rFonts w:ascii="Times New Roman" w:hAnsi="Times New Roman" w:cs="Times New Roman"/>
          <w:sz w:val="24"/>
          <w:szCs w:val="24"/>
        </w:rPr>
        <w:t xml:space="preserve"> opposition to the death penalty offered a reflection on our justice system: “Our faith tradition offers a unique perspective on crime and punishment, one grounded in mercy and healing, not punishment for its own sake. No matter how heinous the crime, if society can protect itself without endin</w:t>
      </w:r>
      <w:r w:rsidR="000059DA" w:rsidRPr="00D2115F">
        <w:rPr>
          <w:rFonts w:ascii="Times New Roman" w:hAnsi="Times New Roman" w:cs="Times New Roman"/>
          <w:sz w:val="24"/>
          <w:szCs w:val="24"/>
        </w:rPr>
        <w:t>g</w:t>
      </w:r>
      <w:r w:rsidR="00F07D5F" w:rsidRPr="00D2115F">
        <w:rPr>
          <w:rFonts w:ascii="Times New Roman" w:hAnsi="Times New Roman" w:cs="Times New Roman"/>
          <w:sz w:val="24"/>
          <w:szCs w:val="24"/>
        </w:rPr>
        <w:t xml:space="preserve"> a human life, it should do so. Today, we have this capability.”</w:t>
      </w:r>
      <w:r w:rsidR="0081022E" w:rsidRPr="0081022E">
        <w:rPr>
          <w:rFonts w:ascii="Times New Roman" w:hAnsi="Times New Roman" w:cs="Times New Roman"/>
          <w:sz w:val="24"/>
          <w:szCs w:val="24"/>
          <w:vertAlign w:val="superscript"/>
        </w:rPr>
        <w:t>4</w:t>
      </w:r>
    </w:p>
    <w:p w14:paraId="3514E9E7" w14:textId="2F655A14" w:rsidR="000956AD" w:rsidRPr="00541F24" w:rsidRDefault="000956AD" w:rsidP="00202A52">
      <w:pPr>
        <w:spacing w:after="120"/>
        <w:rPr>
          <w:rFonts w:ascii="Times New Roman" w:hAnsi="Times New Roman" w:cs="Times New Roman"/>
          <w:b/>
          <w:bCs/>
          <w:sz w:val="24"/>
          <w:szCs w:val="24"/>
        </w:rPr>
      </w:pPr>
      <w:r w:rsidRPr="00541F24">
        <w:rPr>
          <w:rFonts w:ascii="Times New Roman" w:hAnsi="Times New Roman" w:cs="Times New Roman"/>
          <w:b/>
          <w:bCs/>
          <w:sz w:val="24"/>
          <w:szCs w:val="24"/>
        </w:rPr>
        <w:t>What about victims of violent crime?</w:t>
      </w:r>
    </w:p>
    <w:p w14:paraId="5E3D7752" w14:textId="65EF4597" w:rsidR="000956AD" w:rsidRPr="000956AD" w:rsidRDefault="00816F98" w:rsidP="00202A52">
      <w:pPr>
        <w:spacing w:after="120"/>
        <w:rPr>
          <w:rFonts w:ascii="Times New Roman" w:hAnsi="Times New Roman" w:cs="Times New Roman"/>
          <w:sz w:val="24"/>
          <w:szCs w:val="24"/>
        </w:rPr>
      </w:pPr>
      <w:r w:rsidRPr="00541F24">
        <w:rPr>
          <w:rFonts w:ascii="Times New Roman" w:hAnsi="Times New Roman" w:cs="Times New Roman"/>
          <w:sz w:val="24"/>
          <w:szCs w:val="24"/>
        </w:rPr>
        <w:t xml:space="preserve">The victims and families of violent crimes face unimaginable </w:t>
      </w:r>
      <w:r w:rsidR="000050EA" w:rsidRPr="00541F24">
        <w:rPr>
          <w:rFonts w:ascii="Times New Roman" w:hAnsi="Times New Roman" w:cs="Times New Roman"/>
          <w:sz w:val="24"/>
          <w:szCs w:val="24"/>
        </w:rPr>
        <w:t>pain</w:t>
      </w:r>
      <w:r w:rsidRPr="00541F24">
        <w:rPr>
          <w:rFonts w:ascii="Times New Roman" w:hAnsi="Times New Roman" w:cs="Times New Roman"/>
          <w:sz w:val="24"/>
          <w:szCs w:val="24"/>
        </w:rPr>
        <w:t xml:space="preserve">, and the effects extend well beyond the initial shock and trauma. As Catholics we are all </w:t>
      </w:r>
      <w:r w:rsidR="000956AD" w:rsidRPr="00541F24">
        <w:rPr>
          <w:rFonts w:ascii="Times New Roman" w:hAnsi="Times New Roman" w:cs="Times New Roman"/>
          <w:sz w:val="24"/>
          <w:szCs w:val="24"/>
        </w:rPr>
        <w:t>“called to stand with victims in their hurt and in their search for healing and genuine justice.”</w:t>
      </w:r>
      <w:r w:rsidR="000956AD" w:rsidRPr="00541F24">
        <w:rPr>
          <w:rStyle w:val="EndnoteReference"/>
          <w:rFonts w:ascii="Times New Roman" w:hAnsi="Times New Roman" w:cs="Times New Roman"/>
          <w:sz w:val="24"/>
          <w:szCs w:val="24"/>
        </w:rPr>
        <w:endnoteReference w:customMarkFollows="1" w:id="4"/>
        <w:t>5</w:t>
      </w:r>
      <w:r w:rsidRPr="00541F24">
        <w:rPr>
          <w:rFonts w:ascii="Times New Roman" w:hAnsi="Times New Roman" w:cs="Times New Roman"/>
          <w:sz w:val="24"/>
          <w:szCs w:val="24"/>
        </w:rPr>
        <w:t xml:space="preserve"> Victims and their families often have spiritual, physical and emotional needs that are not simply satisfied by the criminal justice system. Christ </w:t>
      </w:r>
      <w:r w:rsidR="00220AA7" w:rsidRPr="00541F24">
        <w:rPr>
          <w:rFonts w:ascii="Times New Roman" w:hAnsi="Times New Roman" w:cs="Times New Roman"/>
          <w:sz w:val="24"/>
          <w:szCs w:val="24"/>
        </w:rPr>
        <w:t>Himself “</w:t>
      </w:r>
      <w:r w:rsidRPr="00541F24">
        <w:rPr>
          <w:rFonts w:ascii="Times New Roman" w:hAnsi="Times New Roman" w:cs="Times New Roman"/>
          <w:sz w:val="24"/>
          <w:szCs w:val="24"/>
        </w:rPr>
        <w:t>was delivered into the hands of the wicked, yet he prayed for his persecutors and overcame hatred with the blood of the cross.</w:t>
      </w:r>
      <w:r w:rsidR="00220AA7" w:rsidRPr="00541F24">
        <w:rPr>
          <w:rFonts w:ascii="Times New Roman" w:hAnsi="Times New Roman" w:cs="Times New Roman"/>
          <w:sz w:val="24"/>
          <w:szCs w:val="24"/>
        </w:rPr>
        <w:t>”</w:t>
      </w:r>
      <w:r w:rsidR="000D0CB9" w:rsidRPr="00541F24">
        <w:rPr>
          <w:rStyle w:val="EndnoteReference"/>
          <w:rFonts w:ascii="Times New Roman" w:hAnsi="Times New Roman" w:cs="Times New Roman"/>
          <w:sz w:val="24"/>
          <w:szCs w:val="24"/>
        </w:rPr>
        <w:endnoteReference w:customMarkFollows="1" w:id="5"/>
        <w:t>6</w:t>
      </w:r>
      <w:r w:rsidRPr="00541F24">
        <w:rPr>
          <w:rFonts w:ascii="Times New Roman" w:hAnsi="Times New Roman" w:cs="Times New Roman"/>
          <w:b/>
          <w:bCs/>
          <w:sz w:val="24"/>
          <w:szCs w:val="24"/>
        </w:rPr>
        <w:t> </w:t>
      </w:r>
      <w:r w:rsidR="00220AA7" w:rsidRPr="00541F24">
        <w:rPr>
          <w:rFonts w:ascii="Times New Roman" w:hAnsi="Times New Roman" w:cs="Times New Roman"/>
          <w:sz w:val="24"/>
          <w:szCs w:val="24"/>
        </w:rPr>
        <w:t>Following the example of our Lord, we pray th</w:t>
      </w:r>
      <w:r w:rsidR="00C636F5" w:rsidRPr="00541F24">
        <w:rPr>
          <w:rFonts w:ascii="Times New Roman" w:hAnsi="Times New Roman" w:cs="Times New Roman"/>
          <w:sz w:val="24"/>
          <w:szCs w:val="24"/>
        </w:rPr>
        <w:t>at</w:t>
      </w:r>
      <w:r w:rsidR="00220AA7" w:rsidRPr="00541F24">
        <w:rPr>
          <w:rFonts w:ascii="Times New Roman" w:hAnsi="Times New Roman" w:cs="Times New Roman"/>
          <w:sz w:val="24"/>
          <w:szCs w:val="24"/>
        </w:rPr>
        <w:t xml:space="preserve"> God would relieve the suffering of all victims, grant them peace, and renew their faith in His protection and care.</w:t>
      </w:r>
      <w:r w:rsidR="006C651D" w:rsidRPr="00541F24">
        <w:rPr>
          <w:rStyle w:val="EndnoteReference"/>
          <w:rFonts w:ascii="Times New Roman" w:hAnsi="Times New Roman" w:cs="Times New Roman"/>
          <w:sz w:val="24"/>
          <w:szCs w:val="24"/>
        </w:rPr>
        <w:endnoteReference w:customMarkFollows="1" w:id="6"/>
        <w:t>7</w:t>
      </w:r>
    </w:p>
    <w:p w14:paraId="3F898CB4" w14:textId="77777777" w:rsidR="00DB0170" w:rsidRPr="00D2115F" w:rsidRDefault="00DB0170" w:rsidP="00202A52">
      <w:pPr>
        <w:spacing w:after="120"/>
        <w:rPr>
          <w:rFonts w:ascii="Times New Roman" w:hAnsi="Times New Roman" w:cs="Times New Roman"/>
          <w:b/>
          <w:sz w:val="24"/>
          <w:szCs w:val="24"/>
        </w:rPr>
      </w:pPr>
      <w:r w:rsidRPr="00D2115F">
        <w:rPr>
          <w:rFonts w:ascii="Times New Roman" w:hAnsi="Times New Roman" w:cs="Times New Roman"/>
          <w:b/>
          <w:sz w:val="24"/>
          <w:szCs w:val="24"/>
        </w:rPr>
        <w:t>Is discussion of the death penalty a Catholic, pro-life matter?</w:t>
      </w:r>
    </w:p>
    <w:p w14:paraId="0FCC1E93" w14:textId="4855DAE5" w:rsidR="00A4499B" w:rsidRPr="00D2115F" w:rsidRDefault="00FA4DA8" w:rsidP="00202A52">
      <w:pPr>
        <w:spacing w:after="120"/>
        <w:rPr>
          <w:rFonts w:ascii="Times New Roman" w:hAnsi="Times New Roman" w:cs="Times New Roman"/>
          <w:sz w:val="24"/>
          <w:szCs w:val="24"/>
        </w:rPr>
      </w:pPr>
      <w:r w:rsidRPr="00D2115F">
        <w:rPr>
          <w:rFonts w:ascii="Times New Roman" w:hAnsi="Times New Roman" w:cs="Times New Roman"/>
          <w:sz w:val="24"/>
          <w:szCs w:val="24"/>
        </w:rPr>
        <w:t xml:space="preserve">Earlier </w:t>
      </w:r>
      <w:r w:rsidR="00D57CEB" w:rsidRPr="00D2115F">
        <w:rPr>
          <w:rFonts w:ascii="Times New Roman" w:hAnsi="Times New Roman" w:cs="Times New Roman"/>
          <w:sz w:val="24"/>
          <w:szCs w:val="24"/>
        </w:rPr>
        <w:t>in 2015</w:t>
      </w:r>
      <w:r w:rsidRPr="00D2115F">
        <w:rPr>
          <w:rFonts w:ascii="Times New Roman" w:hAnsi="Times New Roman" w:cs="Times New Roman"/>
          <w:sz w:val="24"/>
          <w:szCs w:val="24"/>
        </w:rPr>
        <w:t xml:space="preserve">, </w:t>
      </w:r>
      <w:r w:rsidR="00A4499B" w:rsidRPr="00D2115F">
        <w:rPr>
          <w:rFonts w:ascii="Times New Roman" w:hAnsi="Times New Roman" w:cs="Times New Roman"/>
          <w:sz w:val="24"/>
          <w:szCs w:val="24"/>
        </w:rPr>
        <w:t>the</w:t>
      </w:r>
      <w:r w:rsidR="001B282E" w:rsidRPr="00D2115F">
        <w:rPr>
          <w:rFonts w:ascii="Times New Roman" w:hAnsi="Times New Roman" w:cs="Times New Roman"/>
          <w:sz w:val="24"/>
          <w:szCs w:val="24"/>
        </w:rPr>
        <w:t xml:space="preserve"> </w:t>
      </w:r>
      <w:r w:rsidR="00A4499B" w:rsidRPr="00D2115F">
        <w:rPr>
          <w:rFonts w:ascii="Times New Roman" w:hAnsi="Times New Roman" w:cs="Times New Roman"/>
          <w:sz w:val="24"/>
          <w:szCs w:val="24"/>
        </w:rPr>
        <w:t>chair</w:t>
      </w:r>
      <w:r w:rsidR="0040267E">
        <w:rPr>
          <w:rFonts w:ascii="Times New Roman" w:hAnsi="Times New Roman" w:cs="Times New Roman"/>
          <w:sz w:val="24"/>
          <w:szCs w:val="24"/>
        </w:rPr>
        <w:t>men</w:t>
      </w:r>
      <w:r w:rsidR="00A4499B" w:rsidRPr="00D2115F">
        <w:rPr>
          <w:rFonts w:ascii="Times New Roman" w:hAnsi="Times New Roman" w:cs="Times New Roman"/>
          <w:sz w:val="24"/>
          <w:szCs w:val="24"/>
        </w:rPr>
        <w:t xml:space="preserve"> of the bishops’ Committee on Pro-Life Activities</w:t>
      </w:r>
      <w:r w:rsidR="001B282E" w:rsidRPr="00D2115F">
        <w:rPr>
          <w:rFonts w:ascii="Times New Roman" w:hAnsi="Times New Roman" w:cs="Times New Roman"/>
          <w:sz w:val="24"/>
          <w:szCs w:val="24"/>
        </w:rPr>
        <w:t xml:space="preserve"> </w:t>
      </w:r>
      <w:r w:rsidR="005845DF" w:rsidRPr="00D2115F">
        <w:rPr>
          <w:rFonts w:ascii="Times New Roman" w:hAnsi="Times New Roman" w:cs="Times New Roman"/>
          <w:sz w:val="24"/>
          <w:szCs w:val="24"/>
        </w:rPr>
        <w:t>and Committee on Domestic Justice and Human Development</w:t>
      </w:r>
      <w:r w:rsidR="00A4499B" w:rsidRPr="00D2115F">
        <w:rPr>
          <w:rFonts w:ascii="Times New Roman" w:hAnsi="Times New Roman" w:cs="Times New Roman"/>
          <w:sz w:val="24"/>
          <w:szCs w:val="24"/>
        </w:rPr>
        <w:t xml:space="preserve"> </w:t>
      </w:r>
      <w:r w:rsidR="00AD4B5F">
        <w:rPr>
          <w:rFonts w:ascii="Times New Roman" w:hAnsi="Times New Roman" w:cs="Times New Roman"/>
          <w:sz w:val="24"/>
          <w:szCs w:val="24"/>
        </w:rPr>
        <w:t>responded to</w:t>
      </w:r>
      <w:r w:rsidR="006479EA">
        <w:rPr>
          <w:rFonts w:ascii="Times New Roman" w:hAnsi="Times New Roman" w:cs="Times New Roman"/>
          <w:sz w:val="24"/>
          <w:szCs w:val="24"/>
        </w:rPr>
        <w:t xml:space="preserve"> </w:t>
      </w:r>
      <w:r w:rsidR="00D57CEB" w:rsidRPr="00D2115F">
        <w:rPr>
          <w:rFonts w:ascii="Times New Roman" w:hAnsi="Times New Roman" w:cs="Times New Roman"/>
          <w:sz w:val="24"/>
          <w:szCs w:val="24"/>
        </w:rPr>
        <w:t xml:space="preserve">a Supreme Court decision </w:t>
      </w:r>
      <w:r w:rsidR="0040267E">
        <w:rPr>
          <w:rFonts w:ascii="Times New Roman" w:hAnsi="Times New Roman" w:cs="Times New Roman"/>
          <w:sz w:val="24"/>
          <w:szCs w:val="24"/>
        </w:rPr>
        <w:t>related to the death penalty</w:t>
      </w:r>
      <w:r w:rsidR="00D57CEB" w:rsidRPr="00D2115F">
        <w:rPr>
          <w:rFonts w:ascii="Times New Roman" w:hAnsi="Times New Roman" w:cs="Times New Roman"/>
          <w:sz w:val="24"/>
          <w:szCs w:val="24"/>
        </w:rPr>
        <w:t xml:space="preserve">: </w:t>
      </w:r>
      <w:r w:rsidR="00A4499B" w:rsidRPr="00D2115F">
        <w:rPr>
          <w:rFonts w:ascii="Times New Roman" w:hAnsi="Times New Roman" w:cs="Times New Roman"/>
          <w:sz w:val="24"/>
          <w:szCs w:val="24"/>
        </w:rPr>
        <w:t>“</w:t>
      </w:r>
      <w:r w:rsidR="00D57CEB" w:rsidRPr="00D2115F">
        <w:rPr>
          <w:rFonts w:ascii="Times New Roman" w:hAnsi="Times New Roman" w:cs="Times New Roman"/>
          <w:sz w:val="24"/>
          <w:szCs w:val="24"/>
        </w:rPr>
        <w:t>W</w:t>
      </w:r>
      <w:r w:rsidR="00A4499B" w:rsidRPr="00D2115F">
        <w:rPr>
          <w:rFonts w:ascii="Times New Roman" w:hAnsi="Times New Roman" w:cs="Times New Roman"/>
          <w:sz w:val="24"/>
          <w:szCs w:val="24"/>
        </w:rPr>
        <w:t>e bishops continue to say, we cannot teach killing is wrong by killing. …</w:t>
      </w:r>
      <w:r w:rsidR="00DD4201">
        <w:rPr>
          <w:rFonts w:ascii="Times New Roman" w:hAnsi="Times New Roman" w:cs="Times New Roman"/>
          <w:sz w:val="24"/>
          <w:szCs w:val="24"/>
        </w:rPr>
        <w:t>I</w:t>
      </w:r>
      <w:r w:rsidR="00A4499B" w:rsidRPr="00D2115F">
        <w:rPr>
          <w:rFonts w:ascii="Times New Roman" w:hAnsi="Times New Roman" w:cs="Times New Roman"/>
          <w:sz w:val="24"/>
          <w:szCs w:val="24"/>
        </w:rPr>
        <w:t>nstitutionalized practices of violence against any person erode reverence for the sanctity of every human life.”</w:t>
      </w:r>
      <w:r w:rsidR="000D0CB9">
        <w:rPr>
          <w:rStyle w:val="EndnoteReference"/>
          <w:rFonts w:ascii="Times New Roman" w:hAnsi="Times New Roman" w:cs="Times New Roman"/>
          <w:sz w:val="24"/>
          <w:szCs w:val="24"/>
        </w:rPr>
        <w:endnoteReference w:customMarkFollows="1" w:id="7"/>
        <w:t>8</w:t>
      </w:r>
      <w:r w:rsidR="000956AD" w:rsidRPr="00D2115F" w:rsidDel="000956AD">
        <w:rPr>
          <w:rStyle w:val="EndnoteReference"/>
          <w:rFonts w:ascii="Times New Roman" w:hAnsi="Times New Roman" w:cs="Times New Roman"/>
          <w:sz w:val="24"/>
          <w:szCs w:val="24"/>
        </w:rPr>
        <w:t xml:space="preserve"> </w:t>
      </w:r>
    </w:p>
    <w:p w14:paraId="58BFDFE3" w14:textId="20BB6640" w:rsidR="00DB0170" w:rsidRPr="00D2115F" w:rsidRDefault="00DB0170" w:rsidP="00202A52">
      <w:pPr>
        <w:spacing w:after="120"/>
        <w:rPr>
          <w:rFonts w:ascii="Times New Roman" w:hAnsi="Times New Roman" w:cs="Times New Roman"/>
          <w:b/>
          <w:sz w:val="24"/>
          <w:szCs w:val="24"/>
        </w:rPr>
      </w:pPr>
      <w:r w:rsidRPr="00D2115F">
        <w:rPr>
          <w:rFonts w:ascii="Times New Roman" w:hAnsi="Times New Roman" w:cs="Times New Roman"/>
          <w:sz w:val="24"/>
          <w:szCs w:val="24"/>
        </w:rPr>
        <w:t>Christ came to liberate us from the cycle of violence by showing us how to love and be merciful. As reflected in his life and teaching, as well as in saints’ lives throughout history, “the antidote to violence is love, not more violence.”</w:t>
      </w:r>
      <w:r w:rsidR="000D0CB9">
        <w:rPr>
          <w:rStyle w:val="EndnoteReference"/>
          <w:rFonts w:ascii="Times New Roman" w:hAnsi="Times New Roman" w:cs="Times New Roman"/>
          <w:sz w:val="24"/>
          <w:szCs w:val="24"/>
        </w:rPr>
        <w:endnoteReference w:customMarkFollows="1" w:id="8"/>
        <w:t>9</w:t>
      </w:r>
      <w:r w:rsidRPr="00D2115F">
        <w:rPr>
          <w:rFonts w:ascii="Times New Roman" w:hAnsi="Times New Roman" w:cs="Times New Roman"/>
          <w:sz w:val="24"/>
          <w:szCs w:val="24"/>
        </w:rPr>
        <w:t xml:space="preserve"> As the culture of death threatens to electively select who does and who does not deserve life, we must uphold that </w:t>
      </w:r>
      <w:r w:rsidRPr="00D2115F">
        <w:rPr>
          <w:rFonts w:ascii="Times New Roman" w:hAnsi="Times New Roman" w:cs="Times New Roman"/>
          <w:i/>
          <w:sz w:val="24"/>
          <w:szCs w:val="24"/>
        </w:rPr>
        <w:t>all</w:t>
      </w:r>
      <w:r w:rsidRPr="00D2115F">
        <w:rPr>
          <w:rFonts w:ascii="Times New Roman" w:hAnsi="Times New Roman" w:cs="Times New Roman"/>
          <w:sz w:val="24"/>
          <w:szCs w:val="24"/>
        </w:rPr>
        <w:t xml:space="preserve"> human life has invaluable dignity and worth.</w:t>
      </w:r>
    </w:p>
    <w:p w14:paraId="1EC3B713" w14:textId="2A43988F" w:rsidR="008A4AE8" w:rsidRPr="00D2115F" w:rsidRDefault="00DB0170" w:rsidP="00202A52">
      <w:pPr>
        <w:spacing w:after="120"/>
        <w:rPr>
          <w:rFonts w:ascii="Times New Roman" w:hAnsi="Times New Roman" w:cs="Times New Roman"/>
          <w:sz w:val="24"/>
          <w:szCs w:val="24"/>
        </w:rPr>
      </w:pPr>
      <w:r w:rsidRPr="00D2115F">
        <w:rPr>
          <w:rFonts w:ascii="Times New Roman" w:hAnsi="Times New Roman" w:cs="Times New Roman"/>
          <w:sz w:val="24"/>
          <w:szCs w:val="24"/>
        </w:rPr>
        <w:lastRenderedPageBreak/>
        <w:t xml:space="preserve">When we feel that sin and evil </w:t>
      </w:r>
      <w:r w:rsidR="00063276" w:rsidRPr="00D2115F">
        <w:rPr>
          <w:rFonts w:ascii="Times New Roman" w:hAnsi="Times New Roman" w:cs="Times New Roman"/>
          <w:sz w:val="24"/>
          <w:szCs w:val="24"/>
        </w:rPr>
        <w:t>are</w:t>
      </w:r>
      <w:r w:rsidRPr="00D2115F">
        <w:rPr>
          <w:rFonts w:ascii="Times New Roman" w:hAnsi="Times New Roman" w:cs="Times New Roman"/>
          <w:sz w:val="24"/>
          <w:szCs w:val="24"/>
        </w:rPr>
        <w:t xml:space="preserve"> </w:t>
      </w:r>
      <w:r w:rsidR="00063276" w:rsidRPr="00D2115F">
        <w:rPr>
          <w:rFonts w:ascii="Times New Roman" w:hAnsi="Times New Roman" w:cs="Times New Roman"/>
          <w:sz w:val="24"/>
          <w:szCs w:val="24"/>
        </w:rPr>
        <w:t>overwhelming</w:t>
      </w:r>
      <w:r w:rsidRPr="00D2115F">
        <w:rPr>
          <w:rFonts w:ascii="Times New Roman" w:hAnsi="Times New Roman" w:cs="Times New Roman"/>
          <w:sz w:val="24"/>
          <w:szCs w:val="24"/>
        </w:rPr>
        <w:t>, we must not be afraid</w:t>
      </w:r>
      <w:r w:rsidR="00063276" w:rsidRPr="00D2115F">
        <w:rPr>
          <w:rFonts w:ascii="Times New Roman" w:hAnsi="Times New Roman" w:cs="Times New Roman"/>
          <w:sz w:val="24"/>
          <w:szCs w:val="24"/>
        </w:rPr>
        <w:t xml:space="preserve">. </w:t>
      </w:r>
      <w:r w:rsidRPr="00D2115F">
        <w:rPr>
          <w:rFonts w:ascii="Times New Roman" w:hAnsi="Times New Roman" w:cs="Times New Roman"/>
          <w:sz w:val="24"/>
          <w:szCs w:val="24"/>
        </w:rPr>
        <w:t xml:space="preserve">Jesus Christ has </w:t>
      </w:r>
      <w:r w:rsidR="00063276" w:rsidRPr="00D2115F">
        <w:rPr>
          <w:rFonts w:ascii="Times New Roman" w:hAnsi="Times New Roman" w:cs="Times New Roman"/>
          <w:sz w:val="24"/>
          <w:szCs w:val="24"/>
        </w:rPr>
        <w:t>already conquered sin and death, and w</w:t>
      </w:r>
      <w:r w:rsidRPr="00D2115F">
        <w:rPr>
          <w:rFonts w:ascii="Times New Roman" w:hAnsi="Times New Roman" w:cs="Times New Roman"/>
          <w:sz w:val="24"/>
          <w:szCs w:val="24"/>
        </w:rPr>
        <w:t xml:space="preserve">e </w:t>
      </w:r>
      <w:r w:rsidR="00063276" w:rsidRPr="00D2115F">
        <w:rPr>
          <w:rFonts w:ascii="Times New Roman" w:hAnsi="Times New Roman" w:cs="Times New Roman"/>
          <w:sz w:val="24"/>
          <w:szCs w:val="24"/>
        </w:rPr>
        <w:t>know</w:t>
      </w:r>
      <w:r w:rsidRPr="00D2115F">
        <w:rPr>
          <w:rFonts w:ascii="Times New Roman" w:hAnsi="Times New Roman" w:cs="Times New Roman"/>
          <w:sz w:val="24"/>
          <w:szCs w:val="24"/>
        </w:rPr>
        <w:t xml:space="preserve"> that h</w:t>
      </w:r>
      <w:r w:rsidR="002B78B9" w:rsidRPr="00D2115F">
        <w:rPr>
          <w:rFonts w:ascii="Times New Roman" w:hAnsi="Times New Roman" w:cs="Times New Roman"/>
          <w:sz w:val="24"/>
          <w:szCs w:val="24"/>
        </w:rPr>
        <w:t xml:space="preserve">is is the ultimate victory. </w:t>
      </w:r>
      <w:r w:rsidR="0027681A" w:rsidRPr="00D2115F">
        <w:rPr>
          <w:rFonts w:ascii="Times New Roman" w:hAnsi="Times New Roman" w:cs="Times New Roman"/>
          <w:sz w:val="24"/>
          <w:szCs w:val="24"/>
        </w:rPr>
        <w:t>L</w:t>
      </w:r>
      <w:r w:rsidR="002B78B9" w:rsidRPr="00D2115F">
        <w:rPr>
          <w:rFonts w:ascii="Times New Roman" w:hAnsi="Times New Roman" w:cs="Times New Roman"/>
          <w:sz w:val="24"/>
          <w:szCs w:val="24"/>
        </w:rPr>
        <w:t>et us</w:t>
      </w:r>
      <w:r w:rsidRPr="00D2115F">
        <w:rPr>
          <w:rFonts w:ascii="Times New Roman" w:hAnsi="Times New Roman" w:cs="Times New Roman"/>
          <w:sz w:val="24"/>
          <w:szCs w:val="24"/>
        </w:rPr>
        <w:t xml:space="preserve"> work to defend the dignity of all human life, made in the image and likeness of God</w:t>
      </w:r>
      <w:r w:rsidR="002B78B9" w:rsidRPr="00D2115F">
        <w:rPr>
          <w:rFonts w:ascii="Times New Roman" w:hAnsi="Times New Roman" w:cs="Times New Roman"/>
          <w:sz w:val="24"/>
          <w:szCs w:val="24"/>
        </w:rPr>
        <w:t>,</w:t>
      </w:r>
      <w:r w:rsidRPr="00D2115F">
        <w:rPr>
          <w:rFonts w:ascii="Times New Roman" w:hAnsi="Times New Roman" w:cs="Times New Roman"/>
          <w:sz w:val="24"/>
          <w:szCs w:val="24"/>
        </w:rPr>
        <w:t xml:space="preserve"> through prayer, education, and advocacy. </w:t>
      </w:r>
      <w:r w:rsidR="002B78B9" w:rsidRPr="00D2115F">
        <w:rPr>
          <w:rFonts w:ascii="Times New Roman" w:hAnsi="Times New Roman" w:cs="Times New Roman"/>
          <w:sz w:val="24"/>
          <w:szCs w:val="24"/>
        </w:rPr>
        <w:t>Be not afraid; God is with us.</w:t>
      </w:r>
    </w:p>
    <w:sectPr w:rsidR="008A4AE8" w:rsidRPr="00D2115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BFE1" w14:textId="77777777" w:rsidR="00897621" w:rsidRDefault="00897621" w:rsidP="006B1AFC">
      <w:pPr>
        <w:spacing w:after="0" w:line="240" w:lineRule="auto"/>
      </w:pPr>
      <w:r>
        <w:separator/>
      </w:r>
    </w:p>
  </w:endnote>
  <w:endnote w:type="continuationSeparator" w:id="0">
    <w:p w14:paraId="33A436C4" w14:textId="77777777" w:rsidR="00897621" w:rsidRDefault="00897621" w:rsidP="006B1AFC">
      <w:pPr>
        <w:spacing w:after="0" w:line="240" w:lineRule="auto"/>
      </w:pPr>
      <w:r>
        <w:continuationSeparator/>
      </w:r>
    </w:p>
  </w:endnote>
  <w:endnote w:id="1">
    <w:p w14:paraId="7CAE7E6A" w14:textId="01E2465D" w:rsidR="00C22282" w:rsidRPr="00541F24" w:rsidRDefault="00C22282">
      <w:pPr>
        <w:pStyle w:val="EndnoteText"/>
        <w:rPr>
          <w:rFonts w:ascii="Times New Roman" w:hAnsi="Times New Roman" w:cs="Times New Roman"/>
        </w:rPr>
      </w:pPr>
      <w:r w:rsidRPr="00541F24">
        <w:rPr>
          <w:rStyle w:val="EndnoteReference"/>
          <w:rFonts w:ascii="Times New Roman" w:hAnsi="Times New Roman" w:cs="Times New Roman"/>
        </w:rPr>
        <w:endnoteRef/>
      </w:r>
      <w:r w:rsidRPr="00541F24">
        <w:rPr>
          <w:rFonts w:ascii="Times New Roman" w:hAnsi="Times New Roman" w:cs="Times New Roman"/>
        </w:rPr>
        <w:t xml:space="preserve"> </w:t>
      </w:r>
      <w:r w:rsidR="008E49D4" w:rsidRPr="006C651D">
        <w:rPr>
          <w:rFonts w:ascii="Times New Roman" w:hAnsi="Times New Roman" w:cs="Times New Roman"/>
          <w:i/>
        </w:rPr>
        <w:t>Catechism of the Catholic Church</w:t>
      </w:r>
      <w:r w:rsidR="00512DB9" w:rsidRPr="006C651D">
        <w:rPr>
          <w:rFonts w:ascii="Times New Roman" w:hAnsi="Times New Roman" w:cs="Times New Roman"/>
          <w:i/>
        </w:rPr>
        <w:t>,</w:t>
      </w:r>
      <w:r w:rsidR="00512DB9" w:rsidRPr="006C651D">
        <w:rPr>
          <w:rFonts w:ascii="Times New Roman" w:hAnsi="Times New Roman" w:cs="Times New Roman"/>
        </w:rPr>
        <w:t xml:space="preserve"> 2</w:t>
      </w:r>
      <w:r w:rsidR="00512DB9" w:rsidRPr="006C651D">
        <w:rPr>
          <w:rFonts w:ascii="Times New Roman" w:hAnsi="Times New Roman" w:cs="Times New Roman"/>
          <w:vertAlign w:val="superscript"/>
        </w:rPr>
        <w:t>nd</w:t>
      </w:r>
      <w:r w:rsidR="00273EF8" w:rsidRPr="006C651D">
        <w:rPr>
          <w:rFonts w:ascii="Times New Roman" w:hAnsi="Times New Roman" w:cs="Times New Roman"/>
        </w:rPr>
        <w:t xml:space="preserve"> ed</w:t>
      </w:r>
      <w:r w:rsidR="00512DB9" w:rsidRPr="006C651D">
        <w:rPr>
          <w:rFonts w:ascii="Times New Roman" w:hAnsi="Times New Roman" w:cs="Times New Roman"/>
        </w:rPr>
        <w:t>.</w:t>
      </w:r>
      <w:r w:rsidR="008E49D4" w:rsidRPr="006C651D">
        <w:rPr>
          <w:rFonts w:ascii="Times New Roman" w:hAnsi="Times New Roman" w:cs="Times New Roman"/>
          <w:color w:val="000000"/>
          <w:shd w:val="clear" w:color="auto" w:fill="FFFFFF"/>
        </w:rPr>
        <w:t>,</w:t>
      </w:r>
      <w:r w:rsidR="008E49D4" w:rsidRPr="006C651D">
        <w:rPr>
          <w:rFonts w:ascii="Times New Roman" w:hAnsi="Times New Roman" w:cs="Times New Roman"/>
        </w:rPr>
        <w:t xml:space="preserve"> 2266.</w:t>
      </w:r>
    </w:p>
  </w:endnote>
  <w:endnote w:id="2">
    <w:p w14:paraId="6144CE44" w14:textId="1E8AC285" w:rsidR="001E69BE" w:rsidRPr="00541F24" w:rsidRDefault="001E69BE">
      <w:pPr>
        <w:pStyle w:val="EndnoteText"/>
        <w:rPr>
          <w:rFonts w:ascii="Times New Roman" w:hAnsi="Times New Roman" w:cs="Times New Roman"/>
        </w:rPr>
      </w:pPr>
      <w:r w:rsidRPr="00541F24">
        <w:rPr>
          <w:rStyle w:val="EndnoteReference"/>
          <w:rFonts w:ascii="Times New Roman" w:hAnsi="Times New Roman" w:cs="Times New Roman"/>
        </w:rPr>
        <w:t>2</w:t>
      </w:r>
      <w:r w:rsidRPr="00541F24">
        <w:rPr>
          <w:rFonts w:ascii="Times New Roman" w:hAnsi="Times New Roman" w:cs="Times New Roman"/>
        </w:rPr>
        <w:t xml:space="preserve"> </w:t>
      </w:r>
      <w:r w:rsidRPr="006C651D">
        <w:rPr>
          <w:rFonts w:ascii="Times New Roman" w:hAnsi="Times New Roman" w:cs="Times New Roman"/>
          <w:i/>
        </w:rPr>
        <w:t>Catechism of the Catholic Church,</w:t>
      </w:r>
      <w:r w:rsidRPr="006C651D">
        <w:rPr>
          <w:rFonts w:ascii="Times New Roman" w:hAnsi="Times New Roman" w:cs="Times New Roman"/>
        </w:rPr>
        <w:t xml:space="preserve"> 2267, citing Francis, </w:t>
      </w:r>
      <w:r w:rsidRPr="006C651D">
        <w:rPr>
          <w:rFonts w:ascii="Times New Roman" w:hAnsi="Times New Roman" w:cs="Times New Roman"/>
          <w:i/>
          <w:iCs/>
        </w:rPr>
        <w:t>Address to Participants in the Meeting organized by the Pontifical Council for the Promotion of the New Evangelization</w:t>
      </w:r>
      <w:r w:rsidRPr="006C651D">
        <w:rPr>
          <w:rFonts w:ascii="Times New Roman" w:hAnsi="Times New Roman" w:cs="Times New Roman"/>
        </w:rPr>
        <w:t>, 11 October 2017: </w:t>
      </w:r>
      <w:r w:rsidRPr="006C651D">
        <w:rPr>
          <w:rFonts w:ascii="Times New Roman" w:hAnsi="Times New Roman" w:cs="Times New Roman"/>
          <w:i/>
          <w:iCs/>
        </w:rPr>
        <w:t>L’Osservatore Romano</w:t>
      </w:r>
      <w:r w:rsidRPr="006C651D">
        <w:rPr>
          <w:rFonts w:ascii="Times New Roman" w:hAnsi="Times New Roman" w:cs="Times New Roman"/>
        </w:rPr>
        <w:t>, 13 October 2017, 5.</w:t>
      </w:r>
    </w:p>
  </w:endnote>
  <w:endnote w:id="3">
    <w:p w14:paraId="2F13C378" w14:textId="51595EAE" w:rsidR="001E69BE" w:rsidRDefault="001E69BE">
      <w:pPr>
        <w:pStyle w:val="EndnoteText"/>
        <w:rPr>
          <w:rFonts w:ascii="Times New Roman" w:hAnsi="Times New Roman" w:cs="Times New Roman"/>
        </w:rPr>
      </w:pPr>
      <w:r w:rsidRPr="00541F24">
        <w:rPr>
          <w:rStyle w:val="EndnoteReference"/>
          <w:rFonts w:ascii="Times New Roman" w:hAnsi="Times New Roman" w:cs="Times New Roman"/>
        </w:rPr>
        <w:t>3</w:t>
      </w:r>
      <w:r w:rsidRPr="00541F24">
        <w:rPr>
          <w:rFonts w:ascii="Times New Roman" w:hAnsi="Times New Roman" w:cs="Times New Roman"/>
        </w:rPr>
        <w:t xml:space="preserve"> </w:t>
      </w:r>
      <w:r w:rsidRPr="006C651D">
        <w:rPr>
          <w:rFonts w:ascii="Times New Roman" w:hAnsi="Times New Roman" w:cs="Times New Roman"/>
          <w:i/>
        </w:rPr>
        <w:t>Catechism of the Catholic Church,</w:t>
      </w:r>
      <w:r w:rsidRPr="006C651D">
        <w:rPr>
          <w:rFonts w:ascii="Times New Roman" w:hAnsi="Times New Roman" w:cs="Times New Roman"/>
        </w:rPr>
        <w:t xml:space="preserve"> 2267.</w:t>
      </w:r>
    </w:p>
    <w:p w14:paraId="6C92239B" w14:textId="50806DC0" w:rsidR="0081022E" w:rsidRPr="00541F24" w:rsidRDefault="0081022E">
      <w:pPr>
        <w:pStyle w:val="EndnoteText"/>
        <w:rPr>
          <w:rFonts w:ascii="Times New Roman" w:hAnsi="Times New Roman" w:cs="Times New Roman"/>
        </w:rPr>
      </w:pPr>
      <w:r w:rsidRPr="0081022E">
        <w:rPr>
          <w:rFonts w:ascii="Times New Roman" w:hAnsi="Times New Roman" w:cs="Times New Roman"/>
          <w:vertAlign w:val="superscript"/>
        </w:rPr>
        <w:t>4</w:t>
      </w:r>
      <w:r>
        <w:rPr>
          <w:rFonts w:ascii="Times New Roman" w:hAnsi="Times New Roman" w:cs="Times New Roman"/>
        </w:rPr>
        <w:t xml:space="preserve"> </w:t>
      </w:r>
      <w:r w:rsidRPr="006C651D">
        <w:rPr>
          <w:rFonts w:ascii="Times New Roman" w:hAnsi="Times New Roman" w:cs="Times New Roman"/>
        </w:rPr>
        <w:t>Most Reverend Thomas G. Wenski and Seán Cardinal O’Malley (July 16, 2015), http://www.usccb.org/issues-and-action/human-life-and-dignity/criminal-justice-restorative-justice/upload/joint-dp-message-dsd-pro-life-2015-07-16.pdf.</w:t>
      </w:r>
    </w:p>
  </w:endnote>
  <w:endnote w:id="4">
    <w:p w14:paraId="28C96EF8" w14:textId="70308D16" w:rsidR="000956AD" w:rsidRPr="00541F24" w:rsidRDefault="000956AD">
      <w:pPr>
        <w:pStyle w:val="EndnoteText"/>
        <w:rPr>
          <w:rFonts w:ascii="Times New Roman" w:hAnsi="Times New Roman" w:cs="Times New Roman"/>
        </w:rPr>
      </w:pPr>
      <w:r w:rsidRPr="00541F24">
        <w:rPr>
          <w:rStyle w:val="EndnoteReference"/>
          <w:rFonts w:ascii="Times New Roman" w:hAnsi="Times New Roman" w:cs="Times New Roman"/>
        </w:rPr>
        <w:t>5</w:t>
      </w:r>
      <w:r w:rsidRPr="00541F24">
        <w:rPr>
          <w:rFonts w:ascii="Times New Roman" w:hAnsi="Times New Roman" w:cs="Times New Roman"/>
        </w:rPr>
        <w:t xml:space="preserve"> </w:t>
      </w:r>
      <w:r w:rsidRPr="006C651D">
        <w:rPr>
          <w:rFonts w:ascii="Times New Roman" w:hAnsi="Times New Roman" w:cs="Times New Roman"/>
        </w:rPr>
        <w:t xml:space="preserve">United States Conference of Catholic Bishops, </w:t>
      </w:r>
      <w:r w:rsidRPr="00541F24">
        <w:rPr>
          <w:rFonts w:ascii="Times New Roman" w:hAnsi="Times New Roman" w:cs="Times New Roman"/>
          <w:i/>
          <w:iCs/>
        </w:rPr>
        <w:t>Responsibility, Rehabilitation, and Restoration: A Catholic Perspective on Crime and Criminal Justice</w:t>
      </w:r>
      <w:r w:rsidRPr="006C651D">
        <w:rPr>
          <w:rFonts w:ascii="Times New Roman" w:hAnsi="Times New Roman" w:cs="Times New Roman"/>
          <w:i/>
          <w:iCs/>
        </w:rPr>
        <w:t xml:space="preserve">, </w:t>
      </w:r>
      <w:r w:rsidRPr="006C651D">
        <w:rPr>
          <w:rFonts w:ascii="Times New Roman" w:hAnsi="Times New Roman" w:cs="Times New Roman"/>
        </w:rPr>
        <w:t xml:space="preserve">(Washington: United States Conference of Catholic Bishops, </w:t>
      </w:r>
      <w:r w:rsidR="000050EA" w:rsidRPr="006C651D">
        <w:rPr>
          <w:rFonts w:ascii="Times New Roman" w:hAnsi="Times New Roman" w:cs="Times New Roman"/>
        </w:rPr>
        <w:t xml:space="preserve">November 15, </w:t>
      </w:r>
      <w:r w:rsidRPr="006C651D">
        <w:rPr>
          <w:rFonts w:ascii="Times New Roman" w:hAnsi="Times New Roman" w:cs="Times New Roman"/>
        </w:rPr>
        <w:t>2000).</w:t>
      </w:r>
    </w:p>
  </w:endnote>
  <w:endnote w:id="5">
    <w:p w14:paraId="3DDDAD7F" w14:textId="744F409A" w:rsidR="000D0CB9" w:rsidRPr="00541F24" w:rsidRDefault="000D0CB9">
      <w:pPr>
        <w:pStyle w:val="EndnoteText"/>
        <w:rPr>
          <w:rFonts w:ascii="Times New Roman" w:hAnsi="Times New Roman" w:cs="Times New Roman"/>
        </w:rPr>
      </w:pPr>
      <w:r w:rsidRPr="00541F24">
        <w:rPr>
          <w:rStyle w:val="EndnoteReference"/>
          <w:rFonts w:ascii="Times New Roman" w:hAnsi="Times New Roman" w:cs="Times New Roman"/>
        </w:rPr>
        <w:t>6</w:t>
      </w:r>
      <w:r w:rsidRPr="00541F24">
        <w:rPr>
          <w:rFonts w:ascii="Times New Roman" w:hAnsi="Times New Roman" w:cs="Times New Roman"/>
        </w:rPr>
        <w:t xml:space="preserve"> </w:t>
      </w:r>
      <w:r w:rsidRPr="006C651D">
        <w:rPr>
          <w:rFonts w:ascii="Times New Roman" w:hAnsi="Times New Roman" w:cs="Times New Roman"/>
        </w:rPr>
        <w:t xml:space="preserve">Book of Blessings, </w:t>
      </w:r>
      <w:r w:rsidRPr="006C651D">
        <w:rPr>
          <w:rFonts w:ascii="Times New Roman" w:hAnsi="Times New Roman" w:cs="Times New Roman"/>
          <w:i/>
          <w:iCs/>
        </w:rPr>
        <w:t xml:space="preserve">Order for the Blessing of a Victim of Crime or Oppression, </w:t>
      </w:r>
      <w:r w:rsidRPr="006C651D">
        <w:rPr>
          <w:rFonts w:ascii="Times New Roman" w:hAnsi="Times New Roman" w:cs="Times New Roman"/>
          <w:iCs/>
        </w:rPr>
        <w:t>no. 443.</w:t>
      </w:r>
    </w:p>
  </w:endnote>
  <w:endnote w:id="6">
    <w:p w14:paraId="274D9729" w14:textId="38C6EA3E" w:rsidR="006C651D" w:rsidRPr="00541F24" w:rsidRDefault="006C651D">
      <w:pPr>
        <w:pStyle w:val="EndnoteText"/>
        <w:rPr>
          <w:rFonts w:ascii="Times New Roman" w:hAnsi="Times New Roman" w:cs="Times New Roman"/>
          <w:i/>
          <w:iCs/>
        </w:rPr>
      </w:pPr>
      <w:r w:rsidRPr="00541F24">
        <w:rPr>
          <w:rStyle w:val="EndnoteReference"/>
          <w:rFonts w:ascii="Times New Roman" w:hAnsi="Times New Roman" w:cs="Times New Roman"/>
        </w:rPr>
        <w:t>7</w:t>
      </w:r>
      <w:r w:rsidRPr="00541F24">
        <w:rPr>
          <w:rFonts w:ascii="Times New Roman" w:hAnsi="Times New Roman" w:cs="Times New Roman"/>
        </w:rPr>
        <w:t xml:space="preserve"> </w:t>
      </w:r>
      <w:r w:rsidRPr="00541F24">
        <w:rPr>
          <w:rFonts w:ascii="Times New Roman" w:hAnsi="Times New Roman" w:cs="Times New Roman"/>
          <w:i/>
          <w:iCs/>
        </w:rPr>
        <w:t>Ibid.</w:t>
      </w:r>
    </w:p>
  </w:endnote>
  <w:endnote w:id="7">
    <w:p w14:paraId="4C4F6A6D" w14:textId="637AE76C" w:rsidR="000D0CB9" w:rsidRPr="00541F24" w:rsidRDefault="000D0CB9">
      <w:pPr>
        <w:pStyle w:val="EndnoteText"/>
        <w:rPr>
          <w:rFonts w:ascii="Times New Roman" w:hAnsi="Times New Roman" w:cs="Times New Roman"/>
        </w:rPr>
      </w:pPr>
      <w:r w:rsidRPr="00541F24">
        <w:rPr>
          <w:rStyle w:val="EndnoteReference"/>
          <w:rFonts w:ascii="Times New Roman" w:hAnsi="Times New Roman" w:cs="Times New Roman"/>
        </w:rPr>
        <w:t>8</w:t>
      </w:r>
      <w:r w:rsidRPr="00541F24">
        <w:rPr>
          <w:rFonts w:ascii="Times New Roman" w:hAnsi="Times New Roman" w:cs="Times New Roman"/>
        </w:rPr>
        <w:t xml:space="preserve"> </w:t>
      </w:r>
      <w:r w:rsidRPr="006C651D">
        <w:rPr>
          <w:rFonts w:ascii="Times New Roman" w:hAnsi="Times New Roman" w:cs="Times New Roman"/>
          <w:bCs/>
        </w:rPr>
        <w:t>United States Conference of Catholic Bishops, “Cardinal O'Malley and Archbishop Wenski Welcome Supreme Court Decision to Review Protocols for Use of Lethal Injection,” News release, January 17, 2015, http://www.usccb.org/news/2015/15-019.cfm.</w:t>
      </w:r>
    </w:p>
  </w:endnote>
  <w:endnote w:id="8">
    <w:p w14:paraId="340B3C25" w14:textId="3C55B9A7" w:rsidR="000D0CB9" w:rsidRDefault="000D0CB9">
      <w:pPr>
        <w:pStyle w:val="EndnoteText"/>
        <w:rPr>
          <w:rFonts w:ascii="Times New Roman" w:hAnsi="Times New Roman" w:cs="Times New Roman"/>
        </w:rPr>
      </w:pPr>
      <w:r w:rsidRPr="00541F24">
        <w:rPr>
          <w:rStyle w:val="EndnoteReference"/>
          <w:rFonts w:ascii="Times New Roman" w:hAnsi="Times New Roman" w:cs="Times New Roman"/>
        </w:rPr>
        <w:t>9</w:t>
      </w:r>
      <w:r w:rsidRPr="00541F24">
        <w:rPr>
          <w:rFonts w:ascii="Times New Roman" w:hAnsi="Times New Roman" w:cs="Times New Roman"/>
        </w:rPr>
        <w:t xml:space="preserve"> </w:t>
      </w:r>
      <w:r w:rsidRPr="006C651D">
        <w:rPr>
          <w:rFonts w:ascii="Times New Roman" w:hAnsi="Times New Roman" w:cs="Times New Roman"/>
          <w:bCs/>
        </w:rPr>
        <w:t>United States Conference of Catholic Bishops,</w:t>
      </w:r>
      <w:r w:rsidRPr="006C651D">
        <w:rPr>
          <w:rFonts w:ascii="Times New Roman" w:hAnsi="Times New Roman" w:cs="Times New Roman"/>
          <w:i/>
        </w:rPr>
        <w:t xml:space="preserve"> Living the Gospel of Life: A Challenge to American Catholics</w:t>
      </w:r>
      <w:r w:rsidRPr="006C651D">
        <w:rPr>
          <w:rFonts w:ascii="Times New Roman" w:hAnsi="Times New Roman" w:cs="Times New Roman"/>
        </w:rPr>
        <w:t>, (Washington: United States Conference of Catholic Bishops, 1998), 21.</w:t>
      </w:r>
    </w:p>
    <w:p w14:paraId="3FC0070C" w14:textId="7B58C001" w:rsidR="005E55E3" w:rsidRDefault="005E55E3">
      <w:pPr>
        <w:pStyle w:val="EndnoteText"/>
        <w:rPr>
          <w:rFonts w:ascii="Times New Roman" w:hAnsi="Times New Roman" w:cs="Times New Roman"/>
        </w:rPr>
      </w:pPr>
    </w:p>
    <w:p w14:paraId="16CACD9E" w14:textId="1EFC4E81" w:rsidR="005E55E3" w:rsidRPr="00541F24" w:rsidRDefault="005E55E3">
      <w:pPr>
        <w:pStyle w:val="EndnoteText"/>
        <w:rPr>
          <w:rFonts w:ascii="Times New Roman" w:hAnsi="Times New Roman" w:cs="Times New Roman"/>
        </w:rPr>
      </w:pPr>
      <w:r w:rsidRPr="005E55E3">
        <w:rPr>
          <w:rFonts w:ascii="Times New Roman" w:hAnsi="Times New Roman" w:cs="Times New Roman"/>
        </w:rPr>
        <w:t>Excerpt</w:t>
      </w:r>
      <w:r w:rsidR="004F2207">
        <w:rPr>
          <w:rFonts w:ascii="Times New Roman" w:hAnsi="Times New Roman" w:cs="Times New Roman"/>
        </w:rPr>
        <w:t>s</w:t>
      </w:r>
      <w:r w:rsidRPr="005E55E3">
        <w:rPr>
          <w:rFonts w:ascii="Times New Roman" w:hAnsi="Times New Roman" w:cs="Times New Roman"/>
        </w:rPr>
        <w:t xml:space="preserve"> from</w:t>
      </w:r>
      <w:r>
        <w:rPr>
          <w:rFonts w:ascii="Times New Roman" w:hAnsi="Times New Roman" w:cs="Times New Roman"/>
        </w:rPr>
        <w:t xml:space="preserve"> </w:t>
      </w:r>
      <w:r w:rsidRPr="005E55E3">
        <w:rPr>
          <w:rFonts w:ascii="Times New Roman" w:hAnsi="Times New Roman" w:cs="Times New Roman"/>
        </w:rPr>
        <w:t xml:space="preserve">Scripture texts in this work are taken from the </w:t>
      </w:r>
      <w:r w:rsidRPr="00E4526A">
        <w:rPr>
          <w:rFonts w:ascii="Times New Roman" w:hAnsi="Times New Roman" w:cs="Times New Roman"/>
          <w:i/>
          <w:iCs/>
        </w:rPr>
        <w:t>New American Bible, revised edition</w:t>
      </w:r>
      <w:r w:rsidRPr="005E55E3">
        <w:rPr>
          <w:rFonts w:ascii="Times New Roman" w:hAnsi="Times New Roman" w:cs="Times New Roman"/>
        </w:rPr>
        <w:t xml:space="preserve"> © 2010, 1991, 1986, 1970 Confraternity of Christian Doctrine, Washington, D.C. and are used by permission of the copyright owner. All rights reserved. </w:t>
      </w:r>
      <w:r w:rsidR="00E4526A" w:rsidRPr="005E55E3">
        <w:rPr>
          <w:rFonts w:ascii="Times New Roman" w:hAnsi="Times New Roman" w:cs="Times New Roman"/>
          <w:i/>
          <w:iCs/>
        </w:rPr>
        <w:t>Catechism of the Catholic Church</w:t>
      </w:r>
      <w:r w:rsidR="00E4526A" w:rsidRPr="005E55E3">
        <w:rPr>
          <w:rFonts w:ascii="Times New Roman" w:hAnsi="Times New Roman" w:cs="Times New Roman"/>
        </w:rPr>
        <w:t xml:space="preserve">, second edition © 2000 LEV-USCCB. Used with permission. </w:t>
      </w:r>
      <w:r w:rsidRPr="005E55E3">
        <w:rPr>
          <w:rFonts w:ascii="Times New Roman" w:hAnsi="Times New Roman" w:cs="Times New Roman"/>
        </w:rPr>
        <w:t>Copyright © 20</w:t>
      </w:r>
      <w:r w:rsidR="00161C7C">
        <w:rPr>
          <w:rFonts w:ascii="Times New Roman" w:hAnsi="Times New Roman" w:cs="Times New Roman"/>
        </w:rPr>
        <w:t>20</w:t>
      </w:r>
      <w:r w:rsidRPr="005E55E3">
        <w:rPr>
          <w:rFonts w:ascii="Times New Roman" w:hAnsi="Times New Roman" w:cs="Times New Roman"/>
        </w:rPr>
        <w:t>, United States Conference of Catholic Bishops, Washington, D.C. All rights reserved.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52883" w14:textId="77777777" w:rsidR="00897621" w:rsidRDefault="00897621" w:rsidP="006B1AFC">
      <w:pPr>
        <w:spacing w:after="0" w:line="240" w:lineRule="auto"/>
      </w:pPr>
      <w:r>
        <w:separator/>
      </w:r>
    </w:p>
  </w:footnote>
  <w:footnote w:type="continuationSeparator" w:id="0">
    <w:p w14:paraId="1B5BDFDE" w14:textId="77777777" w:rsidR="00897621" w:rsidRDefault="00897621" w:rsidP="006B1A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visibility:visible;mso-wrap-style:square" o:bullet="t">
        <v:imagedata r:id="rId1" o:title="FB-f-Logo__blue_29"/>
      </v:shape>
    </w:pict>
  </w:numPicBullet>
  <w:abstractNum w:abstractNumId="0" w15:restartNumberingAfterBreak="0">
    <w:nsid w:val="3CCA6430"/>
    <w:multiLevelType w:val="hybridMultilevel"/>
    <w:tmpl w:val="B29E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46FBE"/>
    <w:multiLevelType w:val="hybridMultilevel"/>
    <w:tmpl w:val="2E6AE0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D4FA9"/>
    <w:multiLevelType w:val="hybridMultilevel"/>
    <w:tmpl w:val="B2F4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E2CF1"/>
    <w:multiLevelType w:val="hybridMultilevel"/>
    <w:tmpl w:val="95A425DE"/>
    <w:lvl w:ilvl="0" w:tplc="E412048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E16B00"/>
    <w:multiLevelType w:val="hybridMultilevel"/>
    <w:tmpl w:val="1B2CA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75C72"/>
    <w:multiLevelType w:val="hybridMultilevel"/>
    <w:tmpl w:val="ADF2CC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C7640"/>
    <w:multiLevelType w:val="hybridMultilevel"/>
    <w:tmpl w:val="ECC0179A"/>
    <w:lvl w:ilvl="0" w:tplc="3F6A4860">
      <w:start w:val="1"/>
      <w:numFmt w:val="upperLetter"/>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F35B33"/>
    <w:multiLevelType w:val="hybridMultilevel"/>
    <w:tmpl w:val="09708874"/>
    <w:lvl w:ilvl="0" w:tplc="3B8CF6B6">
      <w:start w:val="1"/>
      <w:numFmt w:val="bullet"/>
      <w:lvlText w:val=""/>
      <w:lvlPicBulletId w:val="0"/>
      <w:lvlJc w:val="left"/>
      <w:pPr>
        <w:tabs>
          <w:tab w:val="num" w:pos="720"/>
        </w:tabs>
        <w:ind w:left="720" w:hanging="360"/>
      </w:pPr>
      <w:rPr>
        <w:rFonts w:ascii="Symbol" w:hAnsi="Symbol" w:hint="default"/>
      </w:rPr>
    </w:lvl>
    <w:lvl w:ilvl="1" w:tplc="4426F458" w:tentative="1">
      <w:start w:val="1"/>
      <w:numFmt w:val="bullet"/>
      <w:lvlText w:val=""/>
      <w:lvlJc w:val="left"/>
      <w:pPr>
        <w:tabs>
          <w:tab w:val="num" w:pos="1440"/>
        </w:tabs>
        <w:ind w:left="1440" w:hanging="360"/>
      </w:pPr>
      <w:rPr>
        <w:rFonts w:ascii="Symbol" w:hAnsi="Symbol" w:hint="default"/>
      </w:rPr>
    </w:lvl>
    <w:lvl w:ilvl="2" w:tplc="71E02204" w:tentative="1">
      <w:start w:val="1"/>
      <w:numFmt w:val="bullet"/>
      <w:lvlText w:val=""/>
      <w:lvlJc w:val="left"/>
      <w:pPr>
        <w:tabs>
          <w:tab w:val="num" w:pos="2160"/>
        </w:tabs>
        <w:ind w:left="2160" w:hanging="360"/>
      </w:pPr>
      <w:rPr>
        <w:rFonts w:ascii="Symbol" w:hAnsi="Symbol" w:hint="default"/>
      </w:rPr>
    </w:lvl>
    <w:lvl w:ilvl="3" w:tplc="38789EB2" w:tentative="1">
      <w:start w:val="1"/>
      <w:numFmt w:val="bullet"/>
      <w:lvlText w:val=""/>
      <w:lvlJc w:val="left"/>
      <w:pPr>
        <w:tabs>
          <w:tab w:val="num" w:pos="2880"/>
        </w:tabs>
        <w:ind w:left="2880" w:hanging="360"/>
      </w:pPr>
      <w:rPr>
        <w:rFonts w:ascii="Symbol" w:hAnsi="Symbol" w:hint="default"/>
      </w:rPr>
    </w:lvl>
    <w:lvl w:ilvl="4" w:tplc="AF969604" w:tentative="1">
      <w:start w:val="1"/>
      <w:numFmt w:val="bullet"/>
      <w:lvlText w:val=""/>
      <w:lvlJc w:val="left"/>
      <w:pPr>
        <w:tabs>
          <w:tab w:val="num" w:pos="3600"/>
        </w:tabs>
        <w:ind w:left="3600" w:hanging="360"/>
      </w:pPr>
      <w:rPr>
        <w:rFonts w:ascii="Symbol" w:hAnsi="Symbol" w:hint="default"/>
      </w:rPr>
    </w:lvl>
    <w:lvl w:ilvl="5" w:tplc="8BA492C0" w:tentative="1">
      <w:start w:val="1"/>
      <w:numFmt w:val="bullet"/>
      <w:lvlText w:val=""/>
      <w:lvlJc w:val="left"/>
      <w:pPr>
        <w:tabs>
          <w:tab w:val="num" w:pos="4320"/>
        </w:tabs>
        <w:ind w:left="4320" w:hanging="360"/>
      </w:pPr>
      <w:rPr>
        <w:rFonts w:ascii="Symbol" w:hAnsi="Symbol" w:hint="default"/>
      </w:rPr>
    </w:lvl>
    <w:lvl w:ilvl="6" w:tplc="59385528" w:tentative="1">
      <w:start w:val="1"/>
      <w:numFmt w:val="bullet"/>
      <w:lvlText w:val=""/>
      <w:lvlJc w:val="left"/>
      <w:pPr>
        <w:tabs>
          <w:tab w:val="num" w:pos="5040"/>
        </w:tabs>
        <w:ind w:left="5040" w:hanging="360"/>
      </w:pPr>
      <w:rPr>
        <w:rFonts w:ascii="Symbol" w:hAnsi="Symbol" w:hint="default"/>
      </w:rPr>
    </w:lvl>
    <w:lvl w:ilvl="7" w:tplc="43F437A8" w:tentative="1">
      <w:start w:val="1"/>
      <w:numFmt w:val="bullet"/>
      <w:lvlText w:val=""/>
      <w:lvlJc w:val="left"/>
      <w:pPr>
        <w:tabs>
          <w:tab w:val="num" w:pos="5760"/>
        </w:tabs>
        <w:ind w:left="5760" w:hanging="360"/>
      </w:pPr>
      <w:rPr>
        <w:rFonts w:ascii="Symbol" w:hAnsi="Symbol" w:hint="default"/>
      </w:rPr>
    </w:lvl>
    <w:lvl w:ilvl="8" w:tplc="96060BC0" w:tentative="1">
      <w:start w:val="1"/>
      <w:numFmt w:val="bullet"/>
      <w:lvlText w:val=""/>
      <w:lvlJc w:val="left"/>
      <w:pPr>
        <w:tabs>
          <w:tab w:val="num" w:pos="6480"/>
        </w:tabs>
        <w:ind w:left="6480" w:hanging="360"/>
      </w:pPr>
      <w:rPr>
        <w:rFonts w:ascii="Symbol" w:hAnsi="Symbol" w:hint="default"/>
      </w:rPr>
    </w:lvl>
  </w:abstractNum>
  <w:num w:numId="1" w16cid:durableId="2049408734">
    <w:abstractNumId w:val="2"/>
  </w:num>
  <w:num w:numId="2" w16cid:durableId="1447188830">
    <w:abstractNumId w:val="1"/>
  </w:num>
  <w:num w:numId="3" w16cid:durableId="1435588855">
    <w:abstractNumId w:val="5"/>
  </w:num>
  <w:num w:numId="4" w16cid:durableId="1712414231">
    <w:abstractNumId w:val="6"/>
  </w:num>
  <w:num w:numId="5" w16cid:durableId="809592659">
    <w:abstractNumId w:val="3"/>
  </w:num>
  <w:num w:numId="6" w16cid:durableId="1535540999">
    <w:abstractNumId w:val="4"/>
  </w:num>
  <w:num w:numId="7" w16cid:durableId="1523516380">
    <w:abstractNumId w:val="0"/>
  </w:num>
  <w:num w:numId="8" w16cid:durableId="17277570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90F"/>
    <w:rsid w:val="00004853"/>
    <w:rsid w:val="00004F99"/>
    <w:rsid w:val="000050EA"/>
    <w:rsid w:val="000059DA"/>
    <w:rsid w:val="00010F73"/>
    <w:rsid w:val="00024B4A"/>
    <w:rsid w:val="000320A4"/>
    <w:rsid w:val="00035A13"/>
    <w:rsid w:val="0003611B"/>
    <w:rsid w:val="00042BA0"/>
    <w:rsid w:val="00042F46"/>
    <w:rsid w:val="00057416"/>
    <w:rsid w:val="00063276"/>
    <w:rsid w:val="0006720A"/>
    <w:rsid w:val="00072EF8"/>
    <w:rsid w:val="000755BE"/>
    <w:rsid w:val="00077F46"/>
    <w:rsid w:val="0008046F"/>
    <w:rsid w:val="000829E5"/>
    <w:rsid w:val="000933BD"/>
    <w:rsid w:val="00094DA6"/>
    <w:rsid w:val="000956AD"/>
    <w:rsid w:val="000A6FEB"/>
    <w:rsid w:val="000B0026"/>
    <w:rsid w:val="000B150C"/>
    <w:rsid w:val="000C0F16"/>
    <w:rsid w:val="000D0CB9"/>
    <w:rsid w:val="000D7061"/>
    <w:rsid w:val="000F1E82"/>
    <w:rsid w:val="00113804"/>
    <w:rsid w:val="00134E4E"/>
    <w:rsid w:val="00157870"/>
    <w:rsid w:val="00161C7C"/>
    <w:rsid w:val="001644D3"/>
    <w:rsid w:val="00191CE8"/>
    <w:rsid w:val="001977E7"/>
    <w:rsid w:val="00197A25"/>
    <w:rsid w:val="001A02FC"/>
    <w:rsid w:val="001B282E"/>
    <w:rsid w:val="001B41BB"/>
    <w:rsid w:val="001B59D0"/>
    <w:rsid w:val="001C6867"/>
    <w:rsid w:val="001C7281"/>
    <w:rsid w:val="001D1006"/>
    <w:rsid w:val="001E233F"/>
    <w:rsid w:val="001E69BE"/>
    <w:rsid w:val="001F0459"/>
    <w:rsid w:val="00202A52"/>
    <w:rsid w:val="0021452B"/>
    <w:rsid w:val="00220AA7"/>
    <w:rsid w:val="00221BCC"/>
    <w:rsid w:val="0022348D"/>
    <w:rsid w:val="002358D8"/>
    <w:rsid w:val="002361FF"/>
    <w:rsid w:val="0023729C"/>
    <w:rsid w:val="00250562"/>
    <w:rsid w:val="00254482"/>
    <w:rsid w:val="0026315E"/>
    <w:rsid w:val="00273EF8"/>
    <w:rsid w:val="0027681A"/>
    <w:rsid w:val="00285C53"/>
    <w:rsid w:val="002872D8"/>
    <w:rsid w:val="00297306"/>
    <w:rsid w:val="002B78B9"/>
    <w:rsid w:val="002C33FD"/>
    <w:rsid w:val="002C5A63"/>
    <w:rsid w:val="002D3EC0"/>
    <w:rsid w:val="002F692F"/>
    <w:rsid w:val="003020FE"/>
    <w:rsid w:val="00331F48"/>
    <w:rsid w:val="00341DFE"/>
    <w:rsid w:val="00357779"/>
    <w:rsid w:val="003A50EF"/>
    <w:rsid w:val="003A6C10"/>
    <w:rsid w:val="003B5F3D"/>
    <w:rsid w:val="003B6767"/>
    <w:rsid w:val="003C48DD"/>
    <w:rsid w:val="003D1C16"/>
    <w:rsid w:val="003D43D9"/>
    <w:rsid w:val="003D4C32"/>
    <w:rsid w:val="003D7BB9"/>
    <w:rsid w:val="003E1474"/>
    <w:rsid w:val="003F3B66"/>
    <w:rsid w:val="0040267E"/>
    <w:rsid w:val="00405CB6"/>
    <w:rsid w:val="0042281F"/>
    <w:rsid w:val="00423D3A"/>
    <w:rsid w:val="0043356F"/>
    <w:rsid w:val="00434B41"/>
    <w:rsid w:val="00443105"/>
    <w:rsid w:val="0044333B"/>
    <w:rsid w:val="00451A8C"/>
    <w:rsid w:val="004622E4"/>
    <w:rsid w:val="004715C3"/>
    <w:rsid w:val="004807BB"/>
    <w:rsid w:val="00483020"/>
    <w:rsid w:val="00483DFC"/>
    <w:rsid w:val="00486632"/>
    <w:rsid w:val="004B1781"/>
    <w:rsid w:val="004B6146"/>
    <w:rsid w:val="004B720C"/>
    <w:rsid w:val="004C70C2"/>
    <w:rsid w:val="004F2207"/>
    <w:rsid w:val="00507147"/>
    <w:rsid w:val="00512DB9"/>
    <w:rsid w:val="005218C1"/>
    <w:rsid w:val="00525597"/>
    <w:rsid w:val="0052769A"/>
    <w:rsid w:val="00536563"/>
    <w:rsid w:val="00541F24"/>
    <w:rsid w:val="00553CE9"/>
    <w:rsid w:val="0056105B"/>
    <w:rsid w:val="005734F9"/>
    <w:rsid w:val="00577CC8"/>
    <w:rsid w:val="005845DF"/>
    <w:rsid w:val="00592F1F"/>
    <w:rsid w:val="005A02EF"/>
    <w:rsid w:val="005C45FE"/>
    <w:rsid w:val="005C5527"/>
    <w:rsid w:val="005D7797"/>
    <w:rsid w:val="005D7C8F"/>
    <w:rsid w:val="005E0AED"/>
    <w:rsid w:val="005E55E3"/>
    <w:rsid w:val="005E5FD3"/>
    <w:rsid w:val="005E7F82"/>
    <w:rsid w:val="005F7A80"/>
    <w:rsid w:val="00613726"/>
    <w:rsid w:val="0062363B"/>
    <w:rsid w:val="00625E39"/>
    <w:rsid w:val="00642986"/>
    <w:rsid w:val="006479EA"/>
    <w:rsid w:val="00647E44"/>
    <w:rsid w:val="00672B8A"/>
    <w:rsid w:val="00691ACF"/>
    <w:rsid w:val="00691DA7"/>
    <w:rsid w:val="006A37A4"/>
    <w:rsid w:val="006A51F3"/>
    <w:rsid w:val="006B1AFC"/>
    <w:rsid w:val="006B26E3"/>
    <w:rsid w:val="006C05AE"/>
    <w:rsid w:val="006C4879"/>
    <w:rsid w:val="006C4B0D"/>
    <w:rsid w:val="006C4E83"/>
    <w:rsid w:val="006C651D"/>
    <w:rsid w:val="006D08D6"/>
    <w:rsid w:val="006D1744"/>
    <w:rsid w:val="006D4B12"/>
    <w:rsid w:val="006E1859"/>
    <w:rsid w:val="006E44FB"/>
    <w:rsid w:val="00701E60"/>
    <w:rsid w:val="007123C3"/>
    <w:rsid w:val="00713B30"/>
    <w:rsid w:val="00714BD2"/>
    <w:rsid w:val="007257C1"/>
    <w:rsid w:val="00734C19"/>
    <w:rsid w:val="00747A5A"/>
    <w:rsid w:val="0075188E"/>
    <w:rsid w:val="00752D1F"/>
    <w:rsid w:val="007543FF"/>
    <w:rsid w:val="00763EEA"/>
    <w:rsid w:val="00782FF5"/>
    <w:rsid w:val="007A5E9C"/>
    <w:rsid w:val="007B7604"/>
    <w:rsid w:val="007C5114"/>
    <w:rsid w:val="007C55FB"/>
    <w:rsid w:val="007D0082"/>
    <w:rsid w:val="007D2D4C"/>
    <w:rsid w:val="007D4888"/>
    <w:rsid w:val="007F0180"/>
    <w:rsid w:val="007F1EDA"/>
    <w:rsid w:val="007F4459"/>
    <w:rsid w:val="00803A29"/>
    <w:rsid w:val="008066FE"/>
    <w:rsid w:val="008072D2"/>
    <w:rsid w:val="00807DD7"/>
    <w:rsid w:val="0081022E"/>
    <w:rsid w:val="008105FB"/>
    <w:rsid w:val="00811B2B"/>
    <w:rsid w:val="008146C9"/>
    <w:rsid w:val="00816F98"/>
    <w:rsid w:val="00831255"/>
    <w:rsid w:val="0083359A"/>
    <w:rsid w:val="008422A5"/>
    <w:rsid w:val="00843D1A"/>
    <w:rsid w:val="00851E44"/>
    <w:rsid w:val="00852964"/>
    <w:rsid w:val="00855110"/>
    <w:rsid w:val="008558C2"/>
    <w:rsid w:val="008768FB"/>
    <w:rsid w:val="008860BB"/>
    <w:rsid w:val="00891712"/>
    <w:rsid w:val="00894B62"/>
    <w:rsid w:val="008962EB"/>
    <w:rsid w:val="00897621"/>
    <w:rsid w:val="008A2D92"/>
    <w:rsid w:val="008A3A96"/>
    <w:rsid w:val="008A4AE8"/>
    <w:rsid w:val="008A4D41"/>
    <w:rsid w:val="008C1789"/>
    <w:rsid w:val="008C7ECA"/>
    <w:rsid w:val="008D266A"/>
    <w:rsid w:val="008E49D4"/>
    <w:rsid w:val="008E6AB2"/>
    <w:rsid w:val="008E7D9E"/>
    <w:rsid w:val="008F0F55"/>
    <w:rsid w:val="008F2125"/>
    <w:rsid w:val="008F709F"/>
    <w:rsid w:val="008F7722"/>
    <w:rsid w:val="00910078"/>
    <w:rsid w:val="009115C4"/>
    <w:rsid w:val="009155BC"/>
    <w:rsid w:val="00916722"/>
    <w:rsid w:val="00927DD9"/>
    <w:rsid w:val="00935A90"/>
    <w:rsid w:val="00942B53"/>
    <w:rsid w:val="009556C0"/>
    <w:rsid w:val="00955CDF"/>
    <w:rsid w:val="009627E5"/>
    <w:rsid w:val="00963D5D"/>
    <w:rsid w:val="009641A5"/>
    <w:rsid w:val="0097092D"/>
    <w:rsid w:val="00983F4B"/>
    <w:rsid w:val="00994241"/>
    <w:rsid w:val="00996771"/>
    <w:rsid w:val="009A1DAC"/>
    <w:rsid w:val="009A1E21"/>
    <w:rsid w:val="009A7A11"/>
    <w:rsid w:val="009E0C4D"/>
    <w:rsid w:val="009E0F66"/>
    <w:rsid w:val="009E15E4"/>
    <w:rsid w:val="009E59D2"/>
    <w:rsid w:val="009E677D"/>
    <w:rsid w:val="009F0863"/>
    <w:rsid w:val="00A05B49"/>
    <w:rsid w:val="00A21AC4"/>
    <w:rsid w:val="00A257D8"/>
    <w:rsid w:val="00A4499B"/>
    <w:rsid w:val="00A605D0"/>
    <w:rsid w:val="00A651E9"/>
    <w:rsid w:val="00A7142A"/>
    <w:rsid w:val="00A8765A"/>
    <w:rsid w:val="00A97FFA"/>
    <w:rsid w:val="00AB1F6B"/>
    <w:rsid w:val="00AB3D5D"/>
    <w:rsid w:val="00AC2A53"/>
    <w:rsid w:val="00AC5384"/>
    <w:rsid w:val="00AD4B5F"/>
    <w:rsid w:val="00AD6BBC"/>
    <w:rsid w:val="00AE1568"/>
    <w:rsid w:val="00AF172D"/>
    <w:rsid w:val="00B00DB9"/>
    <w:rsid w:val="00B118C1"/>
    <w:rsid w:val="00B33D02"/>
    <w:rsid w:val="00B61887"/>
    <w:rsid w:val="00B64D30"/>
    <w:rsid w:val="00B67048"/>
    <w:rsid w:val="00B67753"/>
    <w:rsid w:val="00B72027"/>
    <w:rsid w:val="00B81402"/>
    <w:rsid w:val="00B92051"/>
    <w:rsid w:val="00BB1822"/>
    <w:rsid w:val="00BB3F18"/>
    <w:rsid w:val="00BF5816"/>
    <w:rsid w:val="00C14BED"/>
    <w:rsid w:val="00C22282"/>
    <w:rsid w:val="00C26CE9"/>
    <w:rsid w:val="00C27DB9"/>
    <w:rsid w:val="00C32120"/>
    <w:rsid w:val="00C35047"/>
    <w:rsid w:val="00C35D0B"/>
    <w:rsid w:val="00C37B2C"/>
    <w:rsid w:val="00C54489"/>
    <w:rsid w:val="00C553B6"/>
    <w:rsid w:val="00C61413"/>
    <w:rsid w:val="00C636F5"/>
    <w:rsid w:val="00C67060"/>
    <w:rsid w:val="00C71249"/>
    <w:rsid w:val="00C71332"/>
    <w:rsid w:val="00C81E8D"/>
    <w:rsid w:val="00C8387B"/>
    <w:rsid w:val="00C90C3F"/>
    <w:rsid w:val="00C920C2"/>
    <w:rsid w:val="00C966B2"/>
    <w:rsid w:val="00CB0E52"/>
    <w:rsid w:val="00CB0F15"/>
    <w:rsid w:val="00CB0FD3"/>
    <w:rsid w:val="00CB497A"/>
    <w:rsid w:val="00CD009F"/>
    <w:rsid w:val="00CE7EE6"/>
    <w:rsid w:val="00D1015B"/>
    <w:rsid w:val="00D12D34"/>
    <w:rsid w:val="00D17A24"/>
    <w:rsid w:val="00D2115F"/>
    <w:rsid w:val="00D56DAE"/>
    <w:rsid w:val="00D57CEB"/>
    <w:rsid w:val="00D7384E"/>
    <w:rsid w:val="00D7790F"/>
    <w:rsid w:val="00D83D90"/>
    <w:rsid w:val="00D912F3"/>
    <w:rsid w:val="00DB0170"/>
    <w:rsid w:val="00DB5430"/>
    <w:rsid w:val="00DD4201"/>
    <w:rsid w:val="00DD5642"/>
    <w:rsid w:val="00DE0796"/>
    <w:rsid w:val="00DE7BA9"/>
    <w:rsid w:val="00DF2734"/>
    <w:rsid w:val="00E10CE1"/>
    <w:rsid w:val="00E154DF"/>
    <w:rsid w:val="00E4526A"/>
    <w:rsid w:val="00E84E9C"/>
    <w:rsid w:val="00E90985"/>
    <w:rsid w:val="00E9202D"/>
    <w:rsid w:val="00E94BB6"/>
    <w:rsid w:val="00EA369B"/>
    <w:rsid w:val="00EA6DDD"/>
    <w:rsid w:val="00EB13D0"/>
    <w:rsid w:val="00EB565B"/>
    <w:rsid w:val="00EC03DD"/>
    <w:rsid w:val="00EC3C5F"/>
    <w:rsid w:val="00EF1141"/>
    <w:rsid w:val="00EF66CB"/>
    <w:rsid w:val="00F07D5F"/>
    <w:rsid w:val="00F20FA0"/>
    <w:rsid w:val="00F237FA"/>
    <w:rsid w:val="00F50806"/>
    <w:rsid w:val="00F61E0C"/>
    <w:rsid w:val="00F72FE1"/>
    <w:rsid w:val="00F821C5"/>
    <w:rsid w:val="00F94D2D"/>
    <w:rsid w:val="00FA4DA8"/>
    <w:rsid w:val="00FC03E0"/>
    <w:rsid w:val="00FC2AC0"/>
    <w:rsid w:val="00FD4154"/>
    <w:rsid w:val="00FE3EED"/>
    <w:rsid w:val="00FE4B54"/>
    <w:rsid w:val="00FE54CB"/>
    <w:rsid w:val="00FF195F"/>
    <w:rsid w:val="00FF4052"/>
    <w:rsid w:val="00FF6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E77BA"/>
  <w15:chartTrackingRefBased/>
  <w15:docId w15:val="{F8D0DC8E-5EC9-4755-A0E6-CCD432C5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6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05"/>
    <w:pPr>
      <w:ind w:left="720"/>
      <w:contextualSpacing/>
    </w:pPr>
  </w:style>
  <w:style w:type="paragraph" w:styleId="FootnoteText">
    <w:name w:val="footnote text"/>
    <w:basedOn w:val="Normal"/>
    <w:link w:val="FootnoteTextChar"/>
    <w:uiPriority w:val="99"/>
    <w:semiHidden/>
    <w:unhideWhenUsed/>
    <w:rsid w:val="006B1A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AFC"/>
    <w:rPr>
      <w:sz w:val="20"/>
      <w:szCs w:val="20"/>
    </w:rPr>
  </w:style>
  <w:style w:type="character" w:styleId="FootnoteReference">
    <w:name w:val="footnote reference"/>
    <w:basedOn w:val="DefaultParagraphFont"/>
    <w:uiPriority w:val="99"/>
    <w:semiHidden/>
    <w:unhideWhenUsed/>
    <w:rsid w:val="006B1AFC"/>
    <w:rPr>
      <w:vertAlign w:val="superscript"/>
    </w:rPr>
  </w:style>
  <w:style w:type="character" w:customStyle="1" w:styleId="apple-converted-space">
    <w:name w:val="apple-converted-space"/>
    <w:basedOn w:val="DefaultParagraphFont"/>
    <w:rsid w:val="000F1E82"/>
  </w:style>
  <w:style w:type="character" w:styleId="CommentReference">
    <w:name w:val="annotation reference"/>
    <w:basedOn w:val="DefaultParagraphFont"/>
    <w:uiPriority w:val="99"/>
    <w:semiHidden/>
    <w:unhideWhenUsed/>
    <w:rsid w:val="006D4B12"/>
    <w:rPr>
      <w:sz w:val="16"/>
      <w:szCs w:val="16"/>
    </w:rPr>
  </w:style>
  <w:style w:type="paragraph" w:styleId="CommentText">
    <w:name w:val="annotation text"/>
    <w:basedOn w:val="Normal"/>
    <w:link w:val="CommentTextChar"/>
    <w:uiPriority w:val="99"/>
    <w:semiHidden/>
    <w:unhideWhenUsed/>
    <w:rsid w:val="006D4B12"/>
    <w:pPr>
      <w:spacing w:line="240" w:lineRule="auto"/>
    </w:pPr>
    <w:rPr>
      <w:sz w:val="20"/>
      <w:szCs w:val="20"/>
    </w:rPr>
  </w:style>
  <w:style w:type="character" w:customStyle="1" w:styleId="CommentTextChar">
    <w:name w:val="Comment Text Char"/>
    <w:basedOn w:val="DefaultParagraphFont"/>
    <w:link w:val="CommentText"/>
    <w:uiPriority w:val="99"/>
    <w:semiHidden/>
    <w:rsid w:val="006D4B12"/>
    <w:rPr>
      <w:sz w:val="20"/>
      <w:szCs w:val="20"/>
    </w:rPr>
  </w:style>
  <w:style w:type="paragraph" w:styleId="CommentSubject">
    <w:name w:val="annotation subject"/>
    <w:basedOn w:val="CommentText"/>
    <w:next w:val="CommentText"/>
    <w:link w:val="CommentSubjectChar"/>
    <w:uiPriority w:val="99"/>
    <w:semiHidden/>
    <w:unhideWhenUsed/>
    <w:rsid w:val="006D4B12"/>
    <w:rPr>
      <w:b/>
      <w:bCs/>
    </w:rPr>
  </w:style>
  <w:style w:type="character" w:customStyle="1" w:styleId="CommentSubjectChar">
    <w:name w:val="Comment Subject Char"/>
    <w:basedOn w:val="CommentTextChar"/>
    <w:link w:val="CommentSubject"/>
    <w:uiPriority w:val="99"/>
    <w:semiHidden/>
    <w:rsid w:val="006D4B12"/>
    <w:rPr>
      <w:b/>
      <w:bCs/>
      <w:sz w:val="20"/>
      <w:szCs w:val="20"/>
    </w:rPr>
  </w:style>
  <w:style w:type="paragraph" w:styleId="BalloonText">
    <w:name w:val="Balloon Text"/>
    <w:basedOn w:val="Normal"/>
    <w:link w:val="BalloonTextChar"/>
    <w:uiPriority w:val="99"/>
    <w:semiHidden/>
    <w:unhideWhenUsed/>
    <w:rsid w:val="006D4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B12"/>
    <w:rPr>
      <w:rFonts w:ascii="Segoe UI" w:hAnsi="Segoe UI" w:cs="Segoe UI"/>
      <w:sz w:val="18"/>
      <w:szCs w:val="18"/>
    </w:rPr>
  </w:style>
  <w:style w:type="paragraph" w:styleId="Revision">
    <w:name w:val="Revision"/>
    <w:hidden/>
    <w:uiPriority w:val="99"/>
    <w:semiHidden/>
    <w:rsid w:val="00341DFE"/>
    <w:pPr>
      <w:spacing w:after="0" w:line="240" w:lineRule="auto"/>
    </w:pPr>
  </w:style>
  <w:style w:type="character" w:styleId="Hyperlink">
    <w:name w:val="Hyperlink"/>
    <w:basedOn w:val="DefaultParagraphFont"/>
    <w:uiPriority w:val="99"/>
    <w:unhideWhenUsed/>
    <w:rsid w:val="0003611B"/>
    <w:rPr>
      <w:color w:val="0000FF"/>
      <w:u w:val="single"/>
    </w:rPr>
  </w:style>
  <w:style w:type="paragraph" w:styleId="EndnoteText">
    <w:name w:val="endnote text"/>
    <w:basedOn w:val="Normal"/>
    <w:link w:val="EndnoteTextChar"/>
    <w:uiPriority w:val="99"/>
    <w:unhideWhenUsed/>
    <w:rsid w:val="00942B53"/>
    <w:pPr>
      <w:spacing w:after="0" w:line="240" w:lineRule="auto"/>
    </w:pPr>
    <w:rPr>
      <w:sz w:val="20"/>
      <w:szCs w:val="20"/>
    </w:rPr>
  </w:style>
  <w:style w:type="character" w:customStyle="1" w:styleId="EndnoteTextChar">
    <w:name w:val="Endnote Text Char"/>
    <w:basedOn w:val="DefaultParagraphFont"/>
    <w:link w:val="EndnoteText"/>
    <w:uiPriority w:val="99"/>
    <w:rsid w:val="00942B53"/>
    <w:rPr>
      <w:sz w:val="20"/>
      <w:szCs w:val="20"/>
    </w:rPr>
  </w:style>
  <w:style w:type="character" w:styleId="EndnoteReference">
    <w:name w:val="endnote reference"/>
    <w:basedOn w:val="DefaultParagraphFont"/>
    <w:uiPriority w:val="99"/>
    <w:semiHidden/>
    <w:unhideWhenUsed/>
    <w:rsid w:val="00942B53"/>
    <w:rPr>
      <w:vertAlign w:val="superscript"/>
    </w:rPr>
  </w:style>
  <w:style w:type="character" w:styleId="Mention">
    <w:name w:val="Mention"/>
    <w:basedOn w:val="DefaultParagraphFont"/>
    <w:uiPriority w:val="99"/>
    <w:semiHidden/>
    <w:unhideWhenUsed/>
    <w:rsid w:val="00A605D0"/>
    <w:rPr>
      <w:color w:val="2B579A"/>
      <w:shd w:val="clear" w:color="auto" w:fill="E6E6E6"/>
    </w:rPr>
  </w:style>
  <w:style w:type="paragraph" w:customStyle="1" w:styleId="po">
    <w:name w:val="po"/>
    <w:basedOn w:val="Normal"/>
    <w:rsid w:val="008422A5"/>
    <w:pPr>
      <w:spacing w:before="100" w:beforeAutospacing="1" w:after="100" w:afterAutospacing="1" w:line="240" w:lineRule="auto"/>
    </w:pPr>
    <w:rPr>
      <w:rFonts w:ascii="Times New Roman" w:hAnsi="Times New Roman" w:cs="Times New Roman"/>
      <w:sz w:val="24"/>
      <w:szCs w:val="24"/>
    </w:rPr>
  </w:style>
  <w:style w:type="paragraph" w:customStyle="1" w:styleId="poi">
    <w:name w:val="poi"/>
    <w:basedOn w:val="Normal"/>
    <w:rsid w:val="008422A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DE0796"/>
    <w:pPr>
      <w:spacing w:after="0" w:line="240" w:lineRule="auto"/>
    </w:pPr>
  </w:style>
  <w:style w:type="paragraph" w:styleId="Header">
    <w:name w:val="header"/>
    <w:basedOn w:val="Normal"/>
    <w:link w:val="HeaderChar"/>
    <w:uiPriority w:val="99"/>
    <w:unhideWhenUsed/>
    <w:rsid w:val="00701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60"/>
  </w:style>
  <w:style w:type="paragraph" w:styleId="Footer">
    <w:name w:val="footer"/>
    <w:basedOn w:val="Normal"/>
    <w:link w:val="FooterChar"/>
    <w:uiPriority w:val="99"/>
    <w:unhideWhenUsed/>
    <w:rsid w:val="00701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60"/>
  </w:style>
  <w:style w:type="paragraph" w:styleId="NormalWeb">
    <w:name w:val="Normal (Web)"/>
    <w:basedOn w:val="Normal"/>
    <w:uiPriority w:val="99"/>
    <w:semiHidden/>
    <w:unhideWhenUsed/>
    <w:rsid w:val="002631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0956A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952">
      <w:bodyDiv w:val="1"/>
      <w:marLeft w:val="0"/>
      <w:marRight w:val="0"/>
      <w:marTop w:val="0"/>
      <w:marBottom w:val="0"/>
      <w:divBdr>
        <w:top w:val="none" w:sz="0" w:space="0" w:color="auto"/>
        <w:left w:val="none" w:sz="0" w:space="0" w:color="auto"/>
        <w:bottom w:val="none" w:sz="0" w:space="0" w:color="auto"/>
        <w:right w:val="none" w:sz="0" w:space="0" w:color="auto"/>
      </w:divBdr>
    </w:div>
    <w:div w:id="158889916">
      <w:bodyDiv w:val="1"/>
      <w:marLeft w:val="0"/>
      <w:marRight w:val="0"/>
      <w:marTop w:val="0"/>
      <w:marBottom w:val="0"/>
      <w:divBdr>
        <w:top w:val="none" w:sz="0" w:space="0" w:color="auto"/>
        <w:left w:val="none" w:sz="0" w:space="0" w:color="auto"/>
        <w:bottom w:val="none" w:sz="0" w:space="0" w:color="auto"/>
        <w:right w:val="none" w:sz="0" w:space="0" w:color="auto"/>
      </w:divBdr>
    </w:div>
    <w:div w:id="352417823">
      <w:bodyDiv w:val="1"/>
      <w:marLeft w:val="0"/>
      <w:marRight w:val="0"/>
      <w:marTop w:val="0"/>
      <w:marBottom w:val="0"/>
      <w:divBdr>
        <w:top w:val="none" w:sz="0" w:space="0" w:color="auto"/>
        <w:left w:val="none" w:sz="0" w:space="0" w:color="auto"/>
        <w:bottom w:val="none" w:sz="0" w:space="0" w:color="auto"/>
        <w:right w:val="none" w:sz="0" w:space="0" w:color="auto"/>
      </w:divBdr>
    </w:div>
    <w:div w:id="430008292">
      <w:bodyDiv w:val="1"/>
      <w:marLeft w:val="0"/>
      <w:marRight w:val="0"/>
      <w:marTop w:val="0"/>
      <w:marBottom w:val="0"/>
      <w:divBdr>
        <w:top w:val="none" w:sz="0" w:space="0" w:color="auto"/>
        <w:left w:val="none" w:sz="0" w:space="0" w:color="auto"/>
        <w:bottom w:val="none" w:sz="0" w:space="0" w:color="auto"/>
        <w:right w:val="none" w:sz="0" w:space="0" w:color="auto"/>
      </w:divBdr>
    </w:div>
    <w:div w:id="795564887">
      <w:bodyDiv w:val="1"/>
      <w:marLeft w:val="0"/>
      <w:marRight w:val="0"/>
      <w:marTop w:val="0"/>
      <w:marBottom w:val="0"/>
      <w:divBdr>
        <w:top w:val="none" w:sz="0" w:space="0" w:color="auto"/>
        <w:left w:val="none" w:sz="0" w:space="0" w:color="auto"/>
        <w:bottom w:val="none" w:sz="0" w:space="0" w:color="auto"/>
        <w:right w:val="none" w:sz="0" w:space="0" w:color="auto"/>
      </w:divBdr>
    </w:div>
    <w:div w:id="803885761">
      <w:bodyDiv w:val="1"/>
      <w:marLeft w:val="0"/>
      <w:marRight w:val="0"/>
      <w:marTop w:val="0"/>
      <w:marBottom w:val="0"/>
      <w:divBdr>
        <w:top w:val="none" w:sz="0" w:space="0" w:color="auto"/>
        <w:left w:val="none" w:sz="0" w:space="0" w:color="auto"/>
        <w:bottom w:val="none" w:sz="0" w:space="0" w:color="auto"/>
        <w:right w:val="none" w:sz="0" w:space="0" w:color="auto"/>
      </w:divBdr>
    </w:div>
    <w:div w:id="989601010">
      <w:bodyDiv w:val="1"/>
      <w:marLeft w:val="0"/>
      <w:marRight w:val="0"/>
      <w:marTop w:val="0"/>
      <w:marBottom w:val="0"/>
      <w:divBdr>
        <w:top w:val="none" w:sz="0" w:space="0" w:color="auto"/>
        <w:left w:val="none" w:sz="0" w:space="0" w:color="auto"/>
        <w:bottom w:val="none" w:sz="0" w:space="0" w:color="auto"/>
        <w:right w:val="none" w:sz="0" w:space="0" w:color="auto"/>
      </w:divBdr>
    </w:div>
    <w:div w:id="1027952519">
      <w:bodyDiv w:val="1"/>
      <w:marLeft w:val="0"/>
      <w:marRight w:val="0"/>
      <w:marTop w:val="0"/>
      <w:marBottom w:val="0"/>
      <w:divBdr>
        <w:top w:val="none" w:sz="0" w:space="0" w:color="auto"/>
        <w:left w:val="none" w:sz="0" w:space="0" w:color="auto"/>
        <w:bottom w:val="none" w:sz="0" w:space="0" w:color="auto"/>
        <w:right w:val="none" w:sz="0" w:space="0" w:color="auto"/>
      </w:divBdr>
    </w:div>
    <w:div w:id="1065681584">
      <w:bodyDiv w:val="1"/>
      <w:marLeft w:val="0"/>
      <w:marRight w:val="0"/>
      <w:marTop w:val="0"/>
      <w:marBottom w:val="0"/>
      <w:divBdr>
        <w:top w:val="none" w:sz="0" w:space="0" w:color="auto"/>
        <w:left w:val="none" w:sz="0" w:space="0" w:color="auto"/>
        <w:bottom w:val="none" w:sz="0" w:space="0" w:color="auto"/>
        <w:right w:val="none" w:sz="0" w:space="0" w:color="auto"/>
      </w:divBdr>
    </w:div>
    <w:div w:id="1116831500">
      <w:bodyDiv w:val="1"/>
      <w:marLeft w:val="0"/>
      <w:marRight w:val="0"/>
      <w:marTop w:val="0"/>
      <w:marBottom w:val="0"/>
      <w:divBdr>
        <w:top w:val="none" w:sz="0" w:space="0" w:color="auto"/>
        <w:left w:val="none" w:sz="0" w:space="0" w:color="auto"/>
        <w:bottom w:val="none" w:sz="0" w:space="0" w:color="auto"/>
        <w:right w:val="none" w:sz="0" w:space="0" w:color="auto"/>
      </w:divBdr>
    </w:div>
    <w:div w:id="1161196614">
      <w:bodyDiv w:val="1"/>
      <w:marLeft w:val="0"/>
      <w:marRight w:val="0"/>
      <w:marTop w:val="0"/>
      <w:marBottom w:val="0"/>
      <w:divBdr>
        <w:top w:val="none" w:sz="0" w:space="0" w:color="auto"/>
        <w:left w:val="none" w:sz="0" w:space="0" w:color="auto"/>
        <w:bottom w:val="none" w:sz="0" w:space="0" w:color="auto"/>
        <w:right w:val="none" w:sz="0" w:space="0" w:color="auto"/>
      </w:divBdr>
    </w:div>
    <w:div w:id="1184593551">
      <w:bodyDiv w:val="1"/>
      <w:marLeft w:val="0"/>
      <w:marRight w:val="0"/>
      <w:marTop w:val="0"/>
      <w:marBottom w:val="0"/>
      <w:divBdr>
        <w:top w:val="none" w:sz="0" w:space="0" w:color="auto"/>
        <w:left w:val="none" w:sz="0" w:space="0" w:color="auto"/>
        <w:bottom w:val="none" w:sz="0" w:space="0" w:color="auto"/>
        <w:right w:val="none" w:sz="0" w:space="0" w:color="auto"/>
      </w:divBdr>
    </w:div>
    <w:div w:id="1299648275">
      <w:bodyDiv w:val="1"/>
      <w:marLeft w:val="0"/>
      <w:marRight w:val="0"/>
      <w:marTop w:val="0"/>
      <w:marBottom w:val="0"/>
      <w:divBdr>
        <w:top w:val="none" w:sz="0" w:space="0" w:color="auto"/>
        <w:left w:val="none" w:sz="0" w:space="0" w:color="auto"/>
        <w:bottom w:val="none" w:sz="0" w:space="0" w:color="auto"/>
        <w:right w:val="none" w:sz="0" w:space="0" w:color="auto"/>
      </w:divBdr>
      <w:divsChild>
        <w:div w:id="1615822452">
          <w:marLeft w:val="0"/>
          <w:marRight w:val="0"/>
          <w:marTop w:val="0"/>
          <w:marBottom w:val="0"/>
          <w:divBdr>
            <w:top w:val="none" w:sz="0" w:space="0" w:color="auto"/>
            <w:left w:val="none" w:sz="0" w:space="0" w:color="auto"/>
            <w:bottom w:val="none" w:sz="0" w:space="0" w:color="auto"/>
            <w:right w:val="none" w:sz="0" w:space="0" w:color="auto"/>
          </w:divBdr>
          <w:divsChild>
            <w:div w:id="117318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5255">
      <w:bodyDiv w:val="1"/>
      <w:marLeft w:val="0"/>
      <w:marRight w:val="0"/>
      <w:marTop w:val="0"/>
      <w:marBottom w:val="0"/>
      <w:divBdr>
        <w:top w:val="none" w:sz="0" w:space="0" w:color="auto"/>
        <w:left w:val="none" w:sz="0" w:space="0" w:color="auto"/>
        <w:bottom w:val="none" w:sz="0" w:space="0" w:color="auto"/>
        <w:right w:val="none" w:sz="0" w:space="0" w:color="auto"/>
      </w:divBdr>
    </w:div>
    <w:div w:id="1493719815">
      <w:bodyDiv w:val="1"/>
      <w:marLeft w:val="0"/>
      <w:marRight w:val="0"/>
      <w:marTop w:val="0"/>
      <w:marBottom w:val="0"/>
      <w:divBdr>
        <w:top w:val="none" w:sz="0" w:space="0" w:color="auto"/>
        <w:left w:val="none" w:sz="0" w:space="0" w:color="auto"/>
        <w:bottom w:val="none" w:sz="0" w:space="0" w:color="auto"/>
        <w:right w:val="none" w:sz="0" w:space="0" w:color="auto"/>
      </w:divBdr>
      <w:divsChild>
        <w:div w:id="1815219263">
          <w:marLeft w:val="0"/>
          <w:marRight w:val="0"/>
          <w:marTop w:val="0"/>
          <w:marBottom w:val="0"/>
          <w:divBdr>
            <w:top w:val="none" w:sz="0" w:space="0" w:color="auto"/>
            <w:left w:val="none" w:sz="0" w:space="0" w:color="auto"/>
            <w:bottom w:val="none" w:sz="0" w:space="0" w:color="auto"/>
            <w:right w:val="none" w:sz="0" w:space="0" w:color="auto"/>
          </w:divBdr>
          <w:divsChild>
            <w:div w:id="80242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7127">
      <w:bodyDiv w:val="1"/>
      <w:marLeft w:val="0"/>
      <w:marRight w:val="0"/>
      <w:marTop w:val="0"/>
      <w:marBottom w:val="0"/>
      <w:divBdr>
        <w:top w:val="none" w:sz="0" w:space="0" w:color="auto"/>
        <w:left w:val="none" w:sz="0" w:space="0" w:color="auto"/>
        <w:bottom w:val="none" w:sz="0" w:space="0" w:color="auto"/>
        <w:right w:val="none" w:sz="0" w:space="0" w:color="auto"/>
      </w:divBdr>
    </w:div>
    <w:div w:id="1601835487">
      <w:bodyDiv w:val="1"/>
      <w:marLeft w:val="0"/>
      <w:marRight w:val="0"/>
      <w:marTop w:val="0"/>
      <w:marBottom w:val="0"/>
      <w:divBdr>
        <w:top w:val="none" w:sz="0" w:space="0" w:color="auto"/>
        <w:left w:val="none" w:sz="0" w:space="0" w:color="auto"/>
        <w:bottom w:val="none" w:sz="0" w:space="0" w:color="auto"/>
        <w:right w:val="none" w:sz="0" w:space="0" w:color="auto"/>
      </w:divBdr>
    </w:div>
    <w:div w:id="1751656059">
      <w:bodyDiv w:val="1"/>
      <w:marLeft w:val="0"/>
      <w:marRight w:val="0"/>
      <w:marTop w:val="0"/>
      <w:marBottom w:val="0"/>
      <w:divBdr>
        <w:top w:val="none" w:sz="0" w:space="0" w:color="auto"/>
        <w:left w:val="none" w:sz="0" w:space="0" w:color="auto"/>
        <w:bottom w:val="none" w:sz="0" w:space="0" w:color="auto"/>
        <w:right w:val="none" w:sz="0" w:space="0" w:color="auto"/>
      </w:divBdr>
    </w:div>
    <w:div w:id="1820031909">
      <w:bodyDiv w:val="1"/>
      <w:marLeft w:val="0"/>
      <w:marRight w:val="0"/>
      <w:marTop w:val="0"/>
      <w:marBottom w:val="0"/>
      <w:divBdr>
        <w:top w:val="none" w:sz="0" w:space="0" w:color="auto"/>
        <w:left w:val="none" w:sz="0" w:space="0" w:color="auto"/>
        <w:bottom w:val="none" w:sz="0" w:space="0" w:color="auto"/>
        <w:right w:val="none" w:sz="0" w:space="0" w:color="auto"/>
      </w:divBdr>
    </w:div>
    <w:div w:id="1890679708">
      <w:bodyDiv w:val="1"/>
      <w:marLeft w:val="0"/>
      <w:marRight w:val="0"/>
      <w:marTop w:val="0"/>
      <w:marBottom w:val="0"/>
      <w:divBdr>
        <w:top w:val="none" w:sz="0" w:space="0" w:color="auto"/>
        <w:left w:val="none" w:sz="0" w:space="0" w:color="auto"/>
        <w:bottom w:val="none" w:sz="0" w:space="0" w:color="auto"/>
        <w:right w:val="none" w:sz="0" w:space="0" w:color="auto"/>
      </w:divBdr>
    </w:div>
    <w:div w:id="1907303340">
      <w:bodyDiv w:val="1"/>
      <w:marLeft w:val="0"/>
      <w:marRight w:val="0"/>
      <w:marTop w:val="0"/>
      <w:marBottom w:val="0"/>
      <w:divBdr>
        <w:top w:val="none" w:sz="0" w:space="0" w:color="auto"/>
        <w:left w:val="none" w:sz="0" w:space="0" w:color="auto"/>
        <w:bottom w:val="none" w:sz="0" w:space="0" w:color="auto"/>
        <w:right w:val="none" w:sz="0" w:space="0" w:color="auto"/>
      </w:divBdr>
      <w:divsChild>
        <w:div w:id="806436131">
          <w:marLeft w:val="0"/>
          <w:marRight w:val="0"/>
          <w:marTop w:val="0"/>
          <w:marBottom w:val="0"/>
          <w:divBdr>
            <w:top w:val="none" w:sz="0" w:space="0" w:color="auto"/>
            <w:left w:val="none" w:sz="0" w:space="0" w:color="auto"/>
            <w:bottom w:val="none" w:sz="0" w:space="0" w:color="auto"/>
            <w:right w:val="none" w:sz="0" w:space="0" w:color="auto"/>
          </w:divBdr>
          <w:divsChild>
            <w:div w:id="1612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67780-71A7-47CC-9DA6-3D37CB89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1077</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Ginamarie Lynch</dc:creator>
  <cp:keywords/>
  <dc:description/>
  <cp:lastModifiedBy>Anne Ferreira</cp:lastModifiedBy>
  <cp:revision>15</cp:revision>
  <cp:lastPrinted>2017-06-28T17:27:00Z</cp:lastPrinted>
  <dcterms:created xsi:type="dcterms:W3CDTF">2019-07-17T15:45:00Z</dcterms:created>
  <dcterms:modified xsi:type="dcterms:W3CDTF">2023-07-26T16:52:00Z</dcterms:modified>
</cp:coreProperties>
</file>